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2839D" w14:textId="77777777" w:rsidR="0088559A" w:rsidRDefault="0088559A" w:rsidP="00AE4D4E">
      <w:r>
        <w:t>OFOBRUKUETA OGHENENYEROVWO</w:t>
      </w:r>
    </w:p>
    <w:p w14:paraId="39F6932F" w14:textId="77777777" w:rsidR="0088559A" w:rsidRDefault="0088559A" w:rsidP="00AE4D4E">
      <w:r>
        <w:t>16/SMS09/062</w:t>
      </w:r>
    </w:p>
    <w:p w14:paraId="1F2E6403" w14:textId="77777777" w:rsidR="0088559A" w:rsidRDefault="0088559A" w:rsidP="00AE4D4E">
      <w:r>
        <w:t>IRD/SMS</w:t>
      </w:r>
    </w:p>
    <w:p w14:paraId="3A53E887" w14:textId="51BF7791" w:rsidR="0088559A" w:rsidRDefault="00026E62" w:rsidP="00AE4D4E">
      <w:r w:rsidRPr="00026E62">
        <w:t xml:space="preserve"> </w:t>
      </w:r>
    </w:p>
    <w:p w14:paraId="6EB738C2" w14:textId="0609509C" w:rsidR="000D17B5" w:rsidRDefault="000D17B5" w:rsidP="00AE4D4E">
      <w:r>
        <w:t>QUESTION</w:t>
      </w:r>
    </w:p>
    <w:p w14:paraId="68A2B7FD" w14:textId="1D18B36A" w:rsidR="000D17B5" w:rsidRDefault="000D17B5" w:rsidP="00AE4D4E">
      <w:r>
        <w:t>Do you think that developed countries in Europe and N</w:t>
      </w:r>
      <w:bookmarkStart w:id="0" w:name="_GoBack"/>
      <w:bookmarkEnd w:id="0"/>
      <w:r>
        <w:t>orth America are practicing the rights to refugees.</w:t>
      </w:r>
    </w:p>
    <w:p w14:paraId="3722E6F4" w14:textId="77777777" w:rsidR="0088559A" w:rsidRDefault="0088559A" w:rsidP="00AE4D4E"/>
    <w:p w14:paraId="75DF8A71" w14:textId="552CD79D" w:rsidR="00B5510F" w:rsidRPr="0088559A" w:rsidRDefault="00026E62" w:rsidP="00AE4D4E">
      <w:pPr>
        <w:rPr>
          <w:rFonts w:ascii="Times New Roman" w:hAnsi="Times New Roman" w:cs="Times New Roman"/>
        </w:rPr>
      </w:pPr>
      <w:r w:rsidRPr="0088559A">
        <w:rPr>
          <w:rFonts w:ascii="Times New Roman" w:hAnsi="Times New Roman" w:cs="Times New Roman"/>
        </w:rPr>
        <w:t>According to Article 1 of the 1951 UN Convention, as modified by the 1967 Protocol, a refugee is defined as a Person who ‘owing to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This definition implies that several qualifying conditions apply to be considered a refuge</w:t>
      </w:r>
      <w:r w:rsidR="0088559A">
        <w:rPr>
          <w:rFonts w:ascii="Times New Roman" w:hAnsi="Times New Roman" w:cs="Times New Roman"/>
        </w:rPr>
        <w:t xml:space="preserve">e: </w:t>
      </w:r>
      <w:r w:rsidRPr="0088559A">
        <w:rPr>
          <w:rFonts w:ascii="Times New Roman" w:hAnsi="Times New Roman" w:cs="Times New Roman"/>
        </w:rPr>
        <w:t>pr</w:t>
      </w:r>
      <w:r w:rsidR="0088559A">
        <w:rPr>
          <w:rFonts w:ascii="Times New Roman" w:hAnsi="Times New Roman" w:cs="Times New Roman"/>
        </w:rPr>
        <w:t xml:space="preserve">esence outside home country; </w:t>
      </w:r>
      <w:r w:rsidR="0088559A" w:rsidRPr="0088559A">
        <w:rPr>
          <w:rFonts w:ascii="Times New Roman" w:hAnsi="Times New Roman" w:cs="Times New Roman"/>
        </w:rPr>
        <w:t>well</w:t>
      </w:r>
      <w:r w:rsidRPr="0088559A">
        <w:rPr>
          <w:rFonts w:ascii="Times New Roman" w:hAnsi="Times New Roman" w:cs="Times New Roman"/>
        </w:rPr>
        <w:t xml:space="preserve">-founded fear of persecution (being at risk of harm is insufficient reason in the absence of </w:t>
      </w:r>
      <w:r w:rsidR="0088559A">
        <w:rPr>
          <w:rFonts w:ascii="Times New Roman" w:hAnsi="Times New Roman" w:cs="Times New Roman"/>
        </w:rPr>
        <w:t xml:space="preserve">discriminatory persecution); </w:t>
      </w:r>
      <w:r w:rsidR="0088559A" w:rsidRPr="0088559A">
        <w:rPr>
          <w:rFonts w:ascii="Times New Roman" w:hAnsi="Times New Roman" w:cs="Times New Roman"/>
        </w:rPr>
        <w:t>incapacity</w:t>
      </w:r>
      <w:r w:rsidRPr="0088559A">
        <w:rPr>
          <w:rFonts w:ascii="Times New Roman" w:hAnsi="Times New Roman" w:cs="Times New Roman"/>
        </w:rPr>
        <w:t xml:space="preserve"> to enjoy the protection of one’s own state from the persecution feared. The definition of refugees was actually intended to exclude internally displaced persons, economic migrants, and victims of natural disasters, and persons fleeing violent conflict but not subject to discrimination amounting to persecution.</w:t>
      </w:r>
    </w:p>
    <w:p w14:paraId="3E8BBE67" w14:textId="4DACC5F8" w:rsidR="0049029C" w:rsidRPr="0088559A" w:rsidRDefault="0049029C" w:rsidP="0049029C">
      <w:pPr>
        <w:rPr>
          <w:rFonts w:ascii="Times New Roman" w:hAnsi="Times New Roman" w:cs="Times New Roman"/>
        </w:rPr>
      </w:pPr>
      <w:r w:rsidRPr="0088559A">
        <w:rPr>
          <w:rFonts w:ascii="Times New Roman" w:hAnsi="Times New Roman" w:cs="Times New Roman"/>
        </w:rPr>
        <w:t xml:space="preserve">The principle of non-refoulement forms an essential protection under international human rights, refugee, humanitarian and customary law. It prohibits States from transferring or removing individuals from their jurisdiction or effective control when there are substantial grounds for believing that the person would be at risk of irreparable harm upon return, including persecution, torture, </w:t>
      </w:r>
      <w:r w:rsidR="0088559A" w:rsidRPr="0088559A">
        <w:rPr>
          <w:rFonts w:ascii="Times New Roman" w:hAnsi="Times New Roman" w:cs="Times New Roman"/>
        </w:rPr>
        <w:t>ill treatment</w:t>
      </w:r>
      <w:r w:rsidRPr="0088559A">
        <w:rPr>
          <w:rFonts w:ascii="Times New Roman" w:hAnsi="Times New Roman" w:cs="Times New Roman"/>
        </w:rPr>
        <w:t xml:space="preserve"> or other serious human rights violations. Under international human rights law the prohibition of refoulement is explicitly included in the Convention against Torture and Other Cruel, Inhuman or Degrading Treatment or Punishment (CAT) and the International Convention for the Protection of All Persons from Enforced Disappearance (ICPPED).</w:t>
      </w:r>
    </w:p>
    <w:p w14:paraId="5DF615D4" w14:textId="3A30BFE1" w:rsidR="00026E62" w:rsidRPr="0088559A" w:rsidRDefault="002B1635" w:rsidP="00AE4D4E">
      <w:pPr>
        <w:rPr>
          <w:rFonts w:ascii="Times New Roman" w:hAnsi="Times New Roman" w:cs="Times New Roman"/>
        </w:rPr>
      </w:pPr>
      <w:r w:rsidRPr="0088559A">
        <w:rPr>
          <w:rFonts w:ascii="Times New Roman" w:hAnsi="Times New Roman" w:cs="Times New Roman"/>
        </w:rPr>
        <w:t>The greatest challenge facing refugees arriving in the developed world is to convince authorities that they are, in fact, entitled to recognition of their refugee status.</w:t>
      </w:r>
    </w:p>
    <w:p w14:paraId="3540C52C" w14:textId="77777777" w:rsidR="00577A17" w:rsidRPr="0088559A" w:rsidRDefault="00577A17" w:rsidP="00AE4D4E">
      <w:pPr>
        <w:rPr>
          <w:rFonts w:ascii="Times New Roman" w:hAnsi="Times New Roman" w:cs="Times New Roman"/>
          <w:b/>
        </w:rPr>
      </w:pPr>
    </w:p>
    <w:p w14:paraId="0991999E" w14:textId="112DC26F" w:rsidR="00577A17" w:rsidRPr="0088559A" w:rsidRDefault="00577A17" w:rsidP="00AE4D4E">
      <w:pPr>
        <w:rPr>
          <w:rFonts w:ascii="Times New Roman" w:hAnsi="Times New Roman" w:cs="Times New Roman"/>
          <w:b/>
        </w:rPr>
      </w:pPr>
      <w:r w:rsidRPr="0088559A">
        <w:rPr>
          <w:rFonts w:ascii="Times New Roman" w:hAnsi="Times New Roman" w:cs="Times New Roman"/>
          <w:b/>
        </w:rPr>
        <w:t xml:space="preserve">Persons Applying for Protection from the Territory of </w:t>
      </w:r>
      <w:r w:rsidR="00B5510F" w:rsidRPr="0088559A">
        <w:rPr>
          <w:rFonts w:ascii="Times New Roman" w:hAnsi="Times New Roman" w:cs="Times New Roman"/>
          <w:b/>
        </w:rPr>
        <w:t>another</w:t>
      </w:r>
      <w:r w:rsidRPr="0088559A">
        <w:rPr>
          <w:rFonts w:ascii="Times New Roman" w:hAnsi="Times New Roman" w:cs="Times New Roman"/>
          <w:b/>
        </w:rPr>
        <w:t xml:space="preserve"> State</w:t>
      </w:r>
    </w:p>
    <w:p w14:paraId="31BF090F" w14:textId="77777777" w:rsidR="00577A17" w:rsidRPr="0088559A" w:rsidRDefault="00577A17" w:rsidP="00AE4D4E">
      <w:pPr>
        <w:rPr>
          <w:rFonts w:ascii="Times New Roman" w:hAnsi="Times New Roman" w:cs="Times New Roman"/>
        </w:rPr>
      </w:pPr>
    </w:p>
    <w:p w14:paraId="5F68910F" w14:textId="0F863EBC" w:rsidR="00577A17" w:rsidRPr="0088559A" w:rsidRDefault="00577A17" w:rsidP="00577A17">
      <w:pPr>
        <w:rPr>
          <w:rFonts w:ascii="Times New Roman" w:hAnsi="Times New Roman" w:cs="Times New Roman"/>
        </w:rPr>
      </w:pPr>
      <w:r w:rsidRPr="0088559A">
        <w:rPr>
          <w:rFonts w:ascii="Times New Roman" w:hAnsi="Times New Roman" w:cs="Times New Roman"/>
        </w:rPr>
        <w:t>The 1951 Refugee Convention has been drafted having territorial contact with the receiving State in mind. On the other hand, the receiving States, particularly the European Union Member States have recently developed so called ‘Protected Entry Procedures’ which refers to receiving and processing asylum applications or visa applications on asylum related grounds at their embassies abroad.</w:t>
      </w:r>
    </w:p>
    <w:p w14:paraId="08CB42F1" w14:textId="4D84DD55" w:rsidR="00577A17" w:rsidRDefault="00577A17" w:rsidP="00577A17">
      <w:pPr>
        <w:rPr>
          <w:rFonts w:ascii="Times New Roman" w:hAnsi="Times New Roman" w:cs="Times New Roman"/>
        </w:rPr>
      </w:pPr>
      <w:r w:rsidRPr="0088559A">
        <w:rPr>
          <w:rFonts w:ascii="Times New Roman" w:hAnsi="Times New Roman" w:cs="Times New Roman"/>
        </w:rPr>
        <w:t>Through these procedures the States intend to control their refugee burden by restricting entry to their territories. This phenomenon raises the difficult question: Is there any territorial limit to the right to seek asylum? Does the admission requirement extend to individuals who apply for asylum from the territory of another State? As they are separately examined above, the practice of non-refoulement has different characteristics within the territory of a State, at the frontier and on the High Seas. However, extending the protected scope of the principle to the territories of other States have distinctive complications since unlike the others, such practices take place under the sovereign authority of another State</w:t>
      </w:r>
      <w:r w:rsidR="003778B2">
        <w:rPr>
          <w:rFonts w:ascii="Times New Roman" w:hAnsi="Times New Roman" w:cs="Times New Roman"/>
        </w:rPr>
        <w:t>.</w:t>
      </w:r>
    </w:p>
    <w:p w14:paraId="59D78571" w14:textId="13CE48AD" w:rsidR="002A1A62" w:rsidRPr="0088559A" w:rsidRDefault="002A1A62" w:rsidP="002A1A62">
      <w:pPr>
        <w:rPr>
          <w:rFonts w:ascii="Times New Roman" w:hAnsi="Times New Roman" w:cs="Times New Roman"/>
        </w:rPr>
      </w:pPr>
      <w:r w:rsidRPr="002A1A62">
        <w:rPr>
          <w:rFonts w:ascii="Times New Roman" w:hAnsi="Times New Roman" w:cs="Times New Roman"/>
        </w:rPr>
        <w:t>In</w:t>
      </w:r>
      <w:r w:rsidRPr="002A1A62">
        <w:rPr>
          <w:rFonts w:ascii="Times New Roman" w:hAnsi="Times New Roman" w:cs="Times New Roman"/>
        </w:rPr>
        <w:t xml:space="preserve"> the early years of the Re</w:t>
      </w:r>
      <w:r>
        <w:rPr>
          <w:rFonts w:ascii="Times New Roman" w:hAnsi="Times New Roman" w:cs="Times New Roman"/>
        </w:rPr>
        <w:t xml:space="preserve">fugee Convention, there were no problems regarding the </w:t>
      </w:r>
      <w:r w:rsidRPr="002A1A62">
        <w:rPr>
          <w:rFonts w:ascii="Times New Roman" w:hAnsi="Times New Roman" w:cs="Times New Roman"/>
        </w:rPr>
        <w:t>recognition as a refu</w:t>
      </w:r>
      <w:r>
        <w:rPr>
          <w:rFonts w:ascii="Times New Roman" w:hAnsi="Times New Roman" w:cs="Times New Roman"/>
        </w:rPr>
        <w:t xml:space="preserve">gee in Europe. However, this is </w:t>
      </w:r>
      <w:r w:rsidRPr="002A1A62">
        <w:rPr>
          <w:rFonts w:ascii="Times New Roman" w:hAnsi="Times New Roman" w:cs="Times New Roman"/>
        </w:rPr>
        <w:t>not the case anymore. Namely, in the last cou</w:t>
      </w:r>
      <w:r>
        <w:rPr>
          <w:rFonts w:ascii="Times New Roman" w:hAnsi="Times New Roman" w:cs="Times New Roman"/>
        </w:rPr>
        <w:t xml:space="preserve">ple of decades, European states </w:t>
      </w:r>
      <w:r w:rsidRPr="002A1A62">
        <w:rPr>
          <w:rFonts w:ascii="Times New Roman" w:hAnsi="Times New Roman" w:cs="Times New Roman"/>
        </w:rPr>
        <w:t xml:space="preserve">have been demonstrating a relatively high </w:t>
      </w:r>
      <w:r>
        <w:rPr>
          <w:rFonts w:ascii="Times New Roman" w:hAnsi="Times New Roman" w:cs="Times New Roman"/>
        </w:rPr>
        <w:t xml:space="preserve">level of reluctance to recognizing </w:t>
      </w:r>
      <w:r w:rsidRPr="002A1A62">
        <w:rPr>
          <w:rFonts w:ascii="Times New Roman" w:hAnsi="Times New Roman" w:cs="Times New Roman"/>
        </w:rPr>
        <w:t>people in need of protection as refugees.</w:t>
      </w:r>
    </w:p>
    <w:p w14:paraId="3EEF686F" w14:textId="21655415" w:rsidR="00E52811" w:rsidRDefault="00817A22" w:rsidP="00AE4D4E">
      <w:pPr>
        <w:rPr>
          <w:rFonts w:ascii="Times New Roman" w:hAnsi="Times New Roman" w:cs="Times New Roman"/>
        </w:rPr>
      </w:pPr>
      <w:r w:rsidRPr="00817A22">
        <w:rPr>
          <w:rFonts w:ascii="Times New Roman" w:hAnsi="Times New Roman" w:cs="Times New Roman"/>
        </w:rPr>
        <w:lastRenderedPageBreak/>
        <w:t xml:space="preserve">Many countries are responding to the crisis by placing caps on the number of refugees allowed into the country on any given day, month, or year. President Trump’s “travel ban” not only </w:t>
      </w:r>
      <w:r>
        <w:rPr>
          <w:rFonts w:ascii="Times New Roman" w:hAnsi="Times New Roman" w:cs="Times New Roman"/>
        </w:rPr>
        <w:t>limited who could enter the U.S</w:t>
      </w:r>
      <w:r w:rsidRPr="00817A22">
        <w:rPr>
          <w:rFonts w:ascii="Times New Roman" w:hAnsi="Times New Roman" w:cs="Times New Roman"/>
        </w:rPr>
        <w:t>, but also capped the number of refugees it would allow to enter the country</w:t>
      </w:r>
      <w:r>
        <w:rPr>
          <w:rFonts w:ascii="Times New Roman" w:hAnsi="Times New Roman" w:cs="Times New Roman"/>
        </w:rPr>
        <w:t xml:space="preserve"> at 50,000 for the year 2017.</w:t>
      </w:r>
      <w:r w:rsidRPr="00817A22">
        <w:rPr>
          <w:rFonts w:ascii="Times New Roman" w:hAnsi="Times New Roman" w:cs="Times New Roman"/>
        </w:rPr>
        <w:t xml:space="preserve"> Equally controversial, in 2016, Austria announced it would place a cap on the number of refugees allowed to apply for asylum or pass t</w:t>
      </w:r>
      <w:r>
        <w:rPr>
          <w:rFonts w:ascii="Times New Roman" w:hAnsi="Times New Roman" w:cs="Times New Roman"/>
        </w:rPr>
        <w:t>hrough the country each day.</w:t>
      </w:r>
      <w:r w:rsidRPr="00817A22">
        <w:rPr>
          <w:rFonts w:ascii="Times New Roman" w:hAnsi="Times New Roman" w:cs="Times New Roman"/>
        </w:rPr>
        <w:t xml:space="preserve"> Though the European Union warned Austria that the cap would violate international law, Austria only cancelled their plan to cap refugees because the </w:t>
      </w:r>
      <w:r>
        <w:rPr>
          <w:rFonts w:ascii="Times New Roman" w:hAnsi="Times New Roman" w:cs="Times New Roman"/>
        </w:rPr>
        <w:t>number of refugees decreased.</w:t>
      </w:r>
    </w:p>
    <w:p w14:paraId="018632DC" w14:textId="6C2CA44E" w:rsidR="00E52811" w:rsidRPr="0088559A" w:rsidRDefault="00817A22" w:rsidP="00AE4D4E">
      <w:pPr>
        <w:rPr>
          <w:rFonts w:ascii="Times New Roman" w:hAnsi="Times New Roman" w:cs="Times New Roman"/>
        </w:rPr>
      </w:pPr>
      <w:r w:rsidRPr="00817A22">
        <w:rPr>
          <w:rFonts w:ascii="Times New Roman" w:hAnsi="Times New Roman" w:cs="Times New Roman"/>
        </w:rPr>
        <w:t>The legality of these actions is questionable. The United States’ Ninth Circuit Court of Appeals recently ruled that there was no justification for the Executive Order’s cap on refugees, holding that allowing more than 50,000 refugees would not be detrimental to the United States, a precondition</w:t>
      </w:r>
      <w:r>
        <w:rPr>
          <w:rFonts w:ascii="Times New Roman" w:hAnsi="Times New Roman" w:cs="Times New Roman"/>
        </w:rPr>
        <w:t xml:space="preserve"> for capping refugee numbers.</w:t>
      </w:r>
      <w:r w:rsidRPr="00817A22">
        <w:rPr>
          <w:rFonts w:ascii="Times New Roman" w:hAnsi="Times New Roman" w:cs="Times New Roman"/>
        </w:rPr>
        <w:t xml:space="preserve"> The European Commission criticized Austria, claiming that it had an obligation to accept refugees and to do otherwise would v</w:t>
      </w:r>
      <w:r>
        <w:rPr>
          <w:rFonts w:ascii="Times New Roman" w:hAnsi="Times New Roman" w:cs="Times New Roman"/>
        </w:rPr>
        <w:t>iolate the Geneva Convention.</w:t>
      </w:r>
      <w:r w:rsidRPr="00817A22">
        <w:rPr>
          <w:rFonts w:ascii="Times New Roman" w:hAnsi="Times New Roman" w:cs="Times New Roman"/>
        </w:rPr>
        <w:t xml:space="preserve"> Countries do in fact have obligations to refugees under international law and refugee </w:t>
      </w:r>
      <w:r>
        <w:rPr>
          <w:rFonts w:ascii="Times New Roman" w:hAnsi="Times New Roman" w:cs="Times New Roman"/>
        </w:rPr>
        <w:t>ca</w:t>
      </w:r>
      <w:r w:rsidRPr="00817A22">
        <w:rPr>
          <w:rFonts w:ascii="Times New Roman" w:hAnsi="Times New Roman" w:cs="Times New Roman"/>
        </w:rPr>
        <w:t>ps appear to contradict those obligations. However, with on-going wars, terrorism, and climate change, as well as the steadily increasing number of migrants, countries will continue to attempt to implement measures like refugee caps, as the “migrant crisis” is unlikely to go away anytime soon.</w:t>
      </w:r>
    </w:p>
    <w:p w14:paraId="5F152A77" w14:textId="3101A87D" w:rsidR="00817A22" w:rsidRPr="00817A22" w:rsidRDefault="00817A22" w:rsidP="00817A22">
      <w:pPr>
        <w:rPr>
          <w:rFonts w:ascii="Times New Roman" w:hAnsi="Times New Roman" w:cs="Times New Roman"/>
        </w:rPr>
      </w:pPr>
      <w:r w:rsidRPr="00817A22">
        <w:rPr>
          <w:rFonts w:ascii="Times New Roman" w:hAnsi="Times New Roman" w:cs="Times New Roman"/>
        </w:rPr>
        <w:t xml:space="preserve">Regardless of the arguments against non-rejection, the actions of developed countries like the United States and Austria imply that they do in fact consider there to be a right of non-refoulement as well as a right to seek asylum. Developing countries routinely bear the weight of the refugees their developed </w:t>
      </w:r>
      <w:r w:rsidRPr="00817A22">
        <w:rPr>
          <w:rFonts w:ascii="Times New Roman" w:hAnsi="Times New Roman" w:cs="Times New Roman"/>
        </w:rPr>
        <w:t>neighbours</w:t>
      </w:r>
      <w:r w:rsidRPr="00817A22">
        <w:rPr>
          <w:rFonts w:ascii="Times New Roman" w:hAnsi="Times New Roman" w:cs="Times New Roman"/>
        </w:rPr>
        <w:t xml:space="preserve"> are unwilling to take. In fact, the United States and the European Union expect other countries to prevent refugees from crossing their shared borders. In response to a massive influx of migrants from Central America, President Obama pressured the Mexican government to increase its border security in order to help curb the flow of migr</w:t>
      </w:r>
      <w:r>
        <w:rPr>
          <w:rFonts w:ascii="Times New Roman" w:hAnsi="Times New Roman" w:cs="Times New Roman"/>
        </w:rPr>
        <w:t>ants into the United States.</w:t>
      </w:r>
      <w:r w:rsidRPr="00817A22">
        <w:rPr>
          <w:rFonts w:ascii="Times New Roman" w:hAnsi="Times New Roman" w:cs="Times New Roman"/>
        </w:rPr>
        <w:t xml:space="preserve"> Similarly, the European Union provides aid to Turkey in return for Turkey’s help to reduce the number of refugees that might otherwise make the</w:t>
      </w:r>
      <w:r>
        <w:rPr>
          <w:rFonts w:ascii="Times New Roman" w:hAnsi="Times New Roman" w:cs="Times New Roman"/>
        </w:rPr>
        <w:t>ir way to the European Union.</w:t>
      </w:r>
      <w:r w:rsidRPr="00817A22">
        <w:rPr>
          <w:rFonts w:ascii="Times New Roman" w:hAnsi="Times New Roman" w:cs="Times New Roman"/>
        </w:rPr>
        <w:t xml:space="preserve"> These expectations are simply examples of pushing other countries to take on a higher burden in the refugee crisis while limiting their own obligations towards refugees.</w:t>
      </w:r>
    </w:p>
    <w:p w14:paraId="07A842D2" w14:textId="026F8F6C" w:rsidR="00817A22" w:rsidRPr="0088559A" w:rsidRDefault="00817A22" w:rsidP="00817A22">
      <w:pPr>
        <w:rPr>
          <w:rFonts w:ascii="Times New Roman" w:hAnsi="Times New Roman" w:cs="Times New Roman"/>
        </w:rPr>
      </w:pPr>
      <w:r w:rsidRPr="00817A22">
        <w:rPr>
          <w:rFonts w:ascii="Times New Roman" w:hAnsi="Times New Roman" w:cs="Times New Roman"/>
        </w:rPr>
        <w:t xml:space="preserve">Helping other countries provide assistance to refugees implies that countries like the United States realize that refugees are entitled to protections, but that they do not want to </w:t>
      </w:r>
      <w:r w:rsidR="00160E56" w:rsidRPr="00817A22">
        <w:rPr>
          <w:rFonts w:ascii="Times New Roman" w:hAnsi="Times New Roman" w:cs="Times New Roman"/>
        </w:rPr>
        <w:t>fulfil</w:t>
      </w:r>
      <w:r w:rsidRPr="00817A22">
        <w:rPr>
          <w:rFonts w:ascii="Times New Roman" w:hAnsi="Times New Roman" w:cs="Times New Roman"/>
        </w:rPr>
        <w:t xml:space="preserve"> that obligation themselves. Expecting other, usually less developed countries, to take on the obligations of developed countries, makes developed countries appear as though they are exempt from their international obligations.</w:t>
      </w:r>
    </w:p>
    <w:p w14:paraId="65C69F5B" w14:textId="77777777" w:rsidR="0088559A" w:rsidRDefault="0088559A" w:rsidP="00AE4D4E">
      <w:pPr>
        <w:rPr>
          <w:rFonts w:ascii="Times New Roman" w:hAnsi="Times New Roman" w:cs="Times New Roman"/>
        </w:rPr>
      </w:pPr>
    </w:p>
    <w:p w14:paraId="345896ED" w14:textId="77777777" w:rsidR="0088559A" w:rsidRDefault="0088559A" w:rsidP="00AE4D4E">
      <w:pPr>
        <w:rPr>
          <w:rFonts w:ascii="Times New Roman" w:hAnsi="Times New Roman" w:cs="Times New Roman"/>
        </w:rPr>
      </w:pPr>
    </w:p>
    <w:p w14:paraId="45A2C35C" w14:textId="77777777" w:rsidR="0088559A" w:rsidRDefault="0088559A" w:rsidP="00AE4D4E">
      <w:pPr>
        <w:rPr>
          <w:rFonts w:ascii="Times New Roman" w:hAnsi="Times New Roman" w:cs="Times New Roman"/>
        </w:rPr>
      </w:pPr>
    </w:p>
    <w:p w14:paraId="4A51255F" w14:textId="54BB2AB2" w:rsidR="00E52811" w:rsidRPr="0088559A" w:rsidRDefault="00E52811" w:rsidP="00AE4D4E">
      <w:pPr>
        <w:rPr>
          <w:rFonts w:ascii="Times New Roman" w:hAnsi="Times New Roman" w:cs="Times New Roman"/>
        </w:rPr>
      </w:pPr>
      <w:r w:rsidRPr="0088559A">
        <w:rPr>
          <w:rFonts w:ascii="Times New Roman" w:hAnsi="Times New Roman" w:cs="Times New Roman"/>
        </w:rPr>
        <w:t>REFRENCE</w:t>
      </w:r>
    </w:p>
    <w:p w14:paraId="6F1C482E" w14:textId="77777777" w:rsidR="00E52811" w:rsidRPr="0088559A" w:rsidRDefault="00E52811" w:rsidP="00E52811">
      <w:pPr>
        <w:rPr>
          <w:rFonts w:ascii="Times New Roman" w:hAnsi="Times New Roman" w:cs="Times New Roman"/>
        </w:rPr>
      </w:pPr>
      <w:r w:rsidRPr="0088559A">
        <w:rPr>
          <w:rFonts w:ascii="Times New Roman" w:hAnsi="Times New Roman" w:cs="Times New Roman"/>
        </w:rPr>
        <w:t>Members’ Research Service. (2015, October 27). Refugee status under international law. Retrieved April 29, 2020, from European Parliamentary Research Service Blog website: https://epthinktank.eu/2015/10/27/refugee-status-under-international-law/</w:t>
      </w:r>
    </w:p>
    <w:p w14:paraId="2B0A0306" w14:textId="77777777" w:rsidR="00E52811" w:rsidRDefault="00E52811" w:rsidP="00E52811">
      <w:pPr>
        <w:rPr>
          <w:rFonts w:ascii="Times New Roman" w:hAnsi="Times New Roman" w:cs="Times New Roman"/>
        </w:rPr>
      </w:pPr>
    </w:p>
    <w:p w14:paraId="628BD6B5" w14:textId="77777777" w:rsidR="00356B5B" w:rsidRDefault="00356B5B" w:rsidP="00E52811">
      <w:pPr>
        <w:rPr>
          <w:rFonts w:ascii="Times New Roman" w:hAnsi="Times New Roman" w:cs="Times New Roman"/>
        </w:rPr>
      </w:pPr>
    </w:p>
    <w:p w14:paraId="4AE21705" w14:textId="77777777" w:rsidR="00356B5B" w:rsidRPr="00356B5B" w:rsidRDefault="00356B5B" w:rsidP="00356B5B">
      <w:pPr>
        <w:rPr>
          <w:rFonts w:ascii="Times New Roman" w:hAnsi="Times New Roman" w:cs="Times New Roman"/>
        </w:rPr>
      </w:pPr>
      <w:r w:rsidRPr="00356B5B">
        <w:rPr>
          <w:rFonts w:ascii="Times New Roman" w:hAnsi="Times New Roman" w:cs="Times New Roman"/>
        </w:rPr>
        <w:t>Jelena Ristik. (2020). The Right to Asylum and the Principle of Non- Refoulement Under the European Convention on Human Rights. European Scientific Journal, ESJ, 13(28), 108. Retrieved from https://eujournal.org/index.php/esj/article/view/10048</w:t>
      </w:r>
    </w:p>
    <w:p w14:paraId="5E99F5DA" w14:textId="77777777" w:rsidR="00356B5B" w:rsidRPr="00356B5B" w:rsidRDefault="00356B5B" w:rsidP="00356B5B">
      <w:pPr>
        <w:rPr>
          <w:rFonts w:ascii="Times New Roman" w:hAnsi="Times New Roman" w:cs="Times New Roman"/>
        </w:rPr>
      </w:pPr>
    </w:p>
    <w:p w14:paraId="29B8D950" w14:textId="5379A0A2" w:rsidR="00356B5B" w:rsidRPr="0088559A" w:rsidRDefault="00356B5B" w:rsidP="00356B5B">
      <w:pPr>
        <w:rPr>
          <w:rFonts w:ascii="Times New Roman" w:hAnsi="Times New Roman" w:cs="Times New Roman"/>
        </w:rPr>
      </w:pPr>
      <w:r w:rsidRPr="00356B5B">
        <w:rPr>
          <w:rFonts w:ascii="Times New Roman" w:hAnsi="Times New Roman" w:cs="Times New Roman"/>
        </w:rPr>
        <w:t>‌</w:t>
      </w:r>
    </w:p>
    <w:p w14:paraId="26137D50" w14:textId="3A22CFD4" w:rsidR="00E52811" w:rsidRPr="0088559A" w:rsidRDefault="00E52811" w:rsidP="00E52811">
      <w:pPr>
        <w:rPr>
          <w:rFonts w:ascii="Times New Roman" w:hAnsi="Times New Roman" w:cs="Times New Roman"/>
        </w:rPr>
      </w:pPr>
      <w:r w:rsidRPr="0088559A">
        <w:rPr>
          <w:rFonts w:ascii="Times New Roman" w:hAnsi="Times New Roman" w:cs="Times New Roman"/>
        </w:rPr>
        <w:t>‌</w:t>
      </w:r>
    </w:p>
    <w:sectPr w:rsidR="00E52811" w:rsidRPr="0088559A" w:rsidSect="006F342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D4E"/>
    <w:rsid w:val="00026E62"/>
    <w:rsid w:val="000D17B5"/>
    <w:rsid w:val="00160E56"/>
    <w:rsid w:val="002A1A62"/>
    <w:rsid w:val="002B1635"/>
    <w:rsid w:val="00356B5B"/>
    <w:rsid w:val="003778B2"/>
    <w:rsid w:val="0049029C"/>
    <w:rsid w:val="00577A17"/>
    <w:rsid w:val="006F342B"/>
    <w:rsid w:val="00817A22"/>
    <w:rsid w:val="0088559A"/>
    <w:rsid w:val="00895ABF"/>
    <w:rsid w:val="00AE4D4E"/>
    <w:rsid w:val="00B5510F"/>
    <w:rsid w:val="00E52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B05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4D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169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1674</TotalTime>
  <Pages>2</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okunbor beauty</dc:creator>
  <cp:keywords/>
  <dc:description/>
  <cp:lastModifiedBy>Ofobrukueta Nyerovwo</cp:lastModifiedBy>
  <cp:revision>2</cp:revision>
  <dcterms:created xsi:type="dcterms:W3CDTF">2019-04-15T07:19:00Z</dcterms:created>
  <dcterms:modified xsi:type="dcterms:W3CDTF">2020-04-30T17:36:00Z</dcterms:modified>
</cp:coreProperties>
</file>