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ackground w:color="FFFFFF"/>
  <w:body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IRD 406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NAME: Alagha Stephenie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MATRIC NUMBER: 16/sms09/008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32"/>
          <w:szCs w:val="32"/>
          <w:rFonts w:ascii="Times New Roman" w:eastAsia="Times New Roman" w:hAnsi="Times New Roman" w:hint="default"/>
        </w:rPr>
        <w:t xml:space="preserve">400 Level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>Question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Do you think that Developed Countries in Europe and North America are protecting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the rights of Refugees?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Introduction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Developed Countries all over the world have regular form of reaction towards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and public figures seeking asylum in the sense that interests of these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Countries are always considered before making a major decision about refugees and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externally displaced set of people. In Europe the refugees are well monitored because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movement within the borders of European States is easy due to the custom union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implementation of the European Union, Refugees in Europe specifically face threats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of extermination and deportation but Europe firmly House a lot of refugees due to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values of western Sates and EU which strongly support human right and human rights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protection. In Europe States such as Greece, Italy, Germany house thousands of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in designated refugee camps,  the flow of refugees across the European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States borders is of great concern to the EU as it may facilitate movement of terrorists,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movements of light weapons and small arms, movement of contrabands and drug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>trafficking.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Developed Countries in Europe and North America constantly protect the rights of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with the aid of strong non governmental organizations and also with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supervision of international organizations and many other human right agencies.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EUROPE 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Europe has been confronted with serious refugee challenges as far back as before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Second World War when War displace a lot of citizens from the Baltic region and also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from Central Europe where atrocities of the First World War was recorded in large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numbers, however immediately after the Second World War   Europe record mass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internal and external displacement because of the fierce persecution of the jews by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Nazi Germany government, however the rights of those citizens where well protected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because they were given freedom by different European States to settle down in any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territory that please them after the war and also given the freedom to either return to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their home Country or remain in their host Country.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Contemporary refugee challenges include the atrocities that erupt from the Syrian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conflict which almost overwhelm the European States with refugee camps because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the Syrians migrate to Europe either legally or illegally as far as Germany, France,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Italy, Greece and Britain in a bid to survive the war going on in Syria, refugee camps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were monitored with the help of various organizations and Countries such as Turkey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and Greece welcome them and provide for their needs at-least to protect their right to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>life.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sz w:val="24"/>
          <w:szCs w:val="24"/>
          <w:rFonts w:ascii="Times New Roman" w:eastAsia="Times New Roman" w:hAnsi="Times New Roman" w:hint="default"/>
        </w:rPr>
        <w:t xml:space="preserve">NORTH AMERICA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North American States contribute financially to the survival of refugees in refugee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camps across the globe, although not a region known for housing high number of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refugees but well recognized for providing non governmental organizations and human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right agencies that monitor the survival of refugees in the world today. The United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States alone cater for the living of refugees and people that suffer casualties from the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Syrian conflict and also refugees in Africa displaced from the Somali conflict, Sudan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conflict and Libya civil war.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Canada on the other hand empower refugees and house them in Canada for survival and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livelihood, Canada improve the chances of some of the refugees in getting education </w:t>
      </w:r>
      <w:r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t xml:space="preserve">and source of livelihood.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Developed countries and Protection of Refugee Rights under the Principle of Non 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Refoulement in the 1951 UN Convention and 1967 Protocol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 1951 Convention and its 1967 Protocol are the only global legal instruments explicitly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covering the most important aspects of a refugee’s life. According to their provisions, refugees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deserve, as a minimum, the same standards of treatment enjoyed by other foreign nationals in a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given country and, in many cases, the same treatment as nationals.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European Union, for instance have continued to protect their borders from intrusion and as a result,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many times refugees are locked out. For instance European Union has taken some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measures to prevent illegal migration, ranging from controlling outside borders to engaging in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civilian and military operations in conflict zones. In terms of controlling the borders, several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agencies were created, such as Europol (the European Police Office), Eurojust (the European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judicial cooperation body), to deal with immigration, terrorism, human trafficking, organised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crime and any other international crime. Additionally, Frontex, the European Agency for the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Management of Operational Cooperation at the External Borders, was entitled with border security.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United States and other countries in the Middle East, Asia and Africa have not kept to the promise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of non Refoulement. With the election of Donald Trump, the United States has been taking harsh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measures and blocking refugees and those freeing from conflict. Countries have tried to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justify their increasingly harsh migration policies on the grounds that they are having to cope with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more than their own share of refugees, and refugees have become a great burden.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Some of the ways countries have continued to curtail refugees, which have led to violations of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human rights of refugees are military operations at the borders, using detention camps to isolate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refugees, sometimes expulsion; neglect of their basic needs and health care; violence, including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sexual violence for women and girls; sending them back to the so-called safe third countries,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paying other countries to help stop the influx (especially European countries). These are explained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in details below: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(a)</w:t>
      </w: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​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Military Operations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For instance, the EU member states have constructed an increasingly impenetrable fortress to keep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irregular migrants, mostly asylum seeker out irrespective of their motives and regardless of the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desperate measures that many are prepared to take to reach its shores. In order to “defend” its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borders, the EU has funded sophisticated surveillance systems, given financial support to member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states at its external borders, such as Bulgaria and Greece, to fortify their borders and created an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agency to coordinate a Europe-wide team of border guards to patrol EU frontiers. Individual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member states themselves are taking drastic measures to stop irregular arrivals. Migrants and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refugees are being expelled unlawfully from Bulgaria, Greece and Spain, without access to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asylum procedures and often in ways that put them at grave risk. They are ill-treated by border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guards and coastguards. In addition, some EU countries are using the threat of lengthy detention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as a deterrent for those thinking about coming to Europe.</w:t>
      </w: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Western European countries have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funded reception and detention centres for migrants and refugees in countries where there are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serious concerns about access to asylum procedures in detention, such as Turkey and Ukraine.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They have put in place readmission agreements with countries of origin and transit, allowing those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who manage to arrive in Europe to be sent back more easily. Such operations come with human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cost and suffering of the refugees (death, trapped in transit, loss of connection with family, hunger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and diseases). Countries like United States is planning to build a wall to block irregular migrants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and this is bound to affect refugees fleeing for their lives.  Every year thousands of migrants and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refugees try to reach Europe. Their journey is fraught with danger. Over 250,000 people are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estimated to have lost their lives trying to reach Europe since 2000.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(b)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Safe Third Countries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: Most times, the so-called safe Third Countries are not in any way safe.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 Amnesty International reported recently that Turkey is not even a safe country that the EU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sends back refugees to. Many of the refugees have testified on the hardship and suffering they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endure in Turkey, with no escape route.  The UNHCR note on temporary Protection emphasized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 risks inherent in the presumption of “protection elsewhere.” They note that in many instances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applicants are simply sent to a “safe third country” without guarantees that the state in question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will accept responsibility. The ultimate result is that the applicant is returned to their country of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origin. Chain deportations of applicants under the basis of “protection elsewhere” may ultimately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result in refoulement. Moreover, if a state engages in chain deportation they may ultimately violate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Article 3 of Committee Against Torture document should the individual ultimately end up in a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state in which they are faced with a serious risk of torture, cruel, inhuman or degrading treatment.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>(c) 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Expulsion of Refugees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. Countries like Israel engaged in expulsion of African refugees. They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government was bent on sending them back, and threatened that they either leave with the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countries provided free flight or face imprisonment.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(d)  </w:t>
      </w:r>
      <w:r>
        <w:rPr>
          <w:spacing w:val="0"/>
          <w:i w:val="0"/>
          <w:b w:val="1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Detention Camps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: Countries like Australia have detention camps where asylum seekers are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kept. Most of these camps are inhabitable. Asylum seekers are not provided with basic amenities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and many suffer from various ailments without proper care. The government has left them there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for years without deciding their cases.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These are some of the current realities faced by refugees. With the current harsh realities and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violations of rights of refugees, it is important that countries review again the refugee rights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instruments, both at the international, regional and national levels in order to shift its primary 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focus from protectingborders to protecting people in order to respect the principle of non-</w:t>
      </w:r>
      <w:r>
        <w:rPr>
          <w:spacing w:val="0"/>
          <w:i w:val="0"/>
          <w:b w:val="0"/>
          <w:color w:val="000000"/>
          <w:sz w:val="21"/>
          <w:szCs w:val="21"/>
          <w:u w:val="none"/>
          <w:rFonts w:ascii="Times New Roman" w:eastAsia="Times New Roman" w:hAnsi="Times New Roman" w:hint="default"/>
        </w:rPr>
        <w:t xml:space="preserve">refoulement as contained in the 1951 Convention and 1967 Protocol.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</w:p>
    <w:p>
      <w:pPr>
        <w:pStyle w:val="PO152"/>
        <w:numPr>
          <w:ilvl w:val="0"/>
          <w:numId w:val="0"/>
        </w:numPr>
        <w:jc w:val="both"/>
        <w:spacing w:lineRule="atLeast" w:line="324" w:before="0" w:after="0"/>
        <w:ind w:right="0" w:firstLine="0"/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sz w:val="27"/>
          <w:szCs w:val="27"/>
          <w:u w:val="none"/>
          <w:rFonts w:ascii="-webkit-standard" w:eastAsia="-webkit-standard" w:hAnsi="-webkit-standard" w:hint="default"/>
        </w:rPr>
        <w:t> </w:t>
      </w:r>
    </w:p>
    <w:p>
      <w:pPr>
        <w:numPr>
          <w:ilvl w:val="0"/>
          <w:numId w:val="0"/>
        </w:numPr>
        <w:jc w:val="both"/>
        <w:spacing w:lineRule="auto" w:line="480" w:before="0" w:after="160"/>
        <w:ind w:right="0" w:firstLine="0"/>
        <w:rPr>
          <w:b w:val="0"/>
          <w:color w:val="auto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-webkit-standard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(Web)"/>
    <w:basedOn w:val="PO1"/>
    <w:uiPriority w:val="152"/>
    <w:rPr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WPS Office_0.0.0.0_F1E327BC-269C-435d-A152-05C5408002CA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Light Adey</dc:creator>
  <cp:lastModifiedBy>Polaris Office </cp:lastModifiedBy>
  <dcterms:modified xsi:type="dcterms:W3CDTF">2020-04-29T17:51:16Z</dcterms:modified>
</cp:coreProperties>
</file>