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4D2B3" w14:textId="6C270083" w:rsidR="00E67520" w:rsidRDefault="004F7B3C" w:rsidP="00E67520">
      <w:pPr>
        <w:pStyle w:val="ListParagraph"/>
        <w:numPr>
          <w:ilvl w:val="0"/>
          <w:numId w:val="1"/>
        </w:numPr>
        <w:rPr>
          <w:sz w:val="32"/>
          <w:szCs w:val="32"/>
        </w:rPr>
      </w:pPr>
      <w:r>
        <w:rPr>
          <w:sz w:val="32"/>
          <w:szCs w:val="32"/>
        </w:rPr>
        <w:t>Ovulation is simply the release of secondary oocyte from the ovarian fo</w:t>
      </w:r>
      <w:r w:rsidR="00E67520">
        <w:rPr>
          <w:sz w:val="32"/>
          <w:szCs w:val="32"/>
        </w:rPr>
        <w:t>l</w:t>
      </w:r>
      <w:r>
        <w:rPr>
          <w:sz w:val="32"/>
          <w:szCs w:val="32"/>
        </w:rPr>
        <w:t>licle</w:t>
      </w:r>
      <w:r w:rsidR="00E67520">
        <w:rPr>
          <w:sz w:val="32"/>
          <w:szCs w:val="32"/>
        </w:rPr>
        <w:t>. It can also be referred to as the shedding of the ovum from the ovary. It occurs at the end of meiosis 2 which implies that meiosis 1 must be completed. It also occurs due to a sharp increase in the concentration of Luteinizing hormone compare to others, meiosis 1 is then completed.</w:t>
      </w:r>
    </w:p>
    <w:p w14:paraId="2F4B9AC0" w14:textId="77777777" w:rsidR="00A97D85" w:rsidRDefault="00A97D85" w:rsidP="00A97D85">
      <w:pPr>
        <w:pStyle w:val="ListParagraph"/>
        <w:rPr>
          <w:sz w:val="32"/>
          <w:szCs w:val="32"/>
        </w:rPr>
      </w:pPr>
    </w:p>
    <w:p w14:paraId="7608DDEB" w14:textId="19F48DB1" w:rsidR="00E67520" w:rsidRDefault="00E67520" w:rsidP="00E67520">
      <w:pPr>
        <w:pStyle w:val="ListParagraph"/>
        <w:rPr>
          <w:sz w:val="32"/>
          <w:szCs w:val="32"/>
        </w:rPr>
      </w:pPr>
      <w:r>
        <w:rPr>
          <w:sz w:val="32"/>
          <w:szCs w:val="32"/>
        </w:rPr>
        <w:t xml:space="preserve">The </w:t>
      </w:r>
      <w:proofErr w:type="spellStart"/>
      <w:r>
        <w:rPr>
          <w:sz w:val="32"/>
          <w:szCs w:val="32"/>
        </w:rPr>
        <w:t>foolicle</w:t>
      </w:r>
      <w:proofErr w:type="spellEnd"/>
      <w:r>
        <w:rPr>
          <w:sz w:val="32"/>
          <w:szCs w:val="32"/>
        </w:rPr>
        <w:t xml:space="preserve"> enters the preovulatory mature vesicular stage. At meiosis 2, the oocyte is arrested at metaphase approximately for 3 hours by CYTOSLATIC FACTOR. On the surface of the ovary, an avascular spot called STIGMA appears, ready to release the oocyte into the uterine tube. The follicular fluid is released first, then the secondary oocyte comes out but this occurs when Luteinizing hormone is high in concentration.</w:t>
      </w:r>
      <w:r w:rsidR="00A97D85">
        <w:rPr>
          <w:sz w:val="32"/>
          <w:szCs w:val="32"/>
        </w:rPr>
        <w:t xml:space="preserve">  </w:t>
      </w:r>
    </w:p>
    <w:p w14:paraId="55EC7A91" w14:textId="77777777" w:rsidR="00A97D85" w:rsidRDefault="00A97D85" w:rsidP="00E67520">
      <w:pPr>
        <w:pStyle w:val="ListParagraph"/>
        <w:rPr>
          <w:sz w:val="32"/>
          <w:szCs w:val="32"/>
        </w:rPr>
      </w:pPr>
    </w:p>
    <w:p w14:paraId="2B116114" w14:textId="77777777" w:rsidR="00A97D85" w:rsidRDefault="00E67520" w:rsidP="00E67520">
      <w:pPr>
        <w:pStyle w:val="ListParagraph"/>
        <w:rPr>
          <w:sz w:val="32"/>
          <w:szCs w:val="32"/>
        </w:rPr>
      </w:pPr>
      <w:r>
        <w:rPr>
          <w:sz w:val="32"/>
          <w:szCs w:val="32"/>
        </w:rPr>
        <w:t xml:space="preserve">Luteinizing hormone sharply increases, an enzyme </w:t>
      </w:r>
      <w:r w:rsidR="00A97D85">
        <w:rPr>
          <w:sz w:val="32"/>
          <w:szCs w:val="32"/>
        </w:rPr>
        <w:t xml:space="preserve">called COLLAGENEASE is produced which digests collagen fiber </w:t>
      </w:r>
      <w:proofErr w:type="spellStart"/>
      <w:r w:rsidR="00A97D85">
        <w:rPr>
          <w:sz w:val="32"/>
          <w:szCs w:val="32"/>
        </w:rPr>
        <w:t>ie</w:t>
      </w:r>
      <w:proofErr w:type="spellEnd"/>
      <w:r w:rsidR="00A97D85">
        <w:rPr>
          <w:sz w:val="32"/>
          <w:szCs w:val="32"/>
        </w:rPr>
        <w:t xml:space="preserve"> the connective tissue surrounding the follicle, thereby, making the structure weak. Prostaglandin level also </w:t>
      </w:r>
      <w:proofErr w:type="spellStart"/>
      <w:r w:rsidR="00A97D85">
        <w:rPr>
          <w:sz w:val="32"/>
          <w:szCs w:val="32"/>
        </w:rPr>
        <w:t>increses</w:t>
      </w:r>
      <w:proofErr w:type="spellEnd"/>
      <w:r w:rsidR="00A97D85">
        <w:rPr>
          <w:sz w:val="32"/>
          <w:szCs w:val="32"/>
        </w:rPr>
        <w:t xml:space="preserve"> in response to luteinizing hormone surge. It helps in muscular contraction of the ovarian wall in order for the ovum to be released.</w:t>
      </w:r>
    </w:p>
    <w:p w14:paraId="28B2907A" w14:textId="77777777" w:rsidR="00A97D85" w:rsidRDefault="00A97D85" w:rsidP="00E67520">
      <w:pPr>
        <w:pStyle w:val="ListParagraph"/>
        <w:rPr>
          <w:sz w:val="32"/>
          <w:szCs w:val="32"/>
        </w:rPr>
      </w:pPr>
    </w:p>
    <w:p w14:paraId="15CA7710" w14:textId="77777777" w:rsidR="00A97D85" w:rsidRDefault="00A97D85" w:rsidP="00E67520">
      <w:pPr>
        <w:pStyle w:val="ListParagraph"/>
        <w:rPr>
          <w:sz w:val="32"/>
          <w:szCs w:val="32"/>
        </w:rPr>
      </w:pPr>
      <w:r>
        <w:rPr>
          <w:sz w:val="32"/>
          <w:szCs w:val="32"/>
        </w:rPr>
        <w:t xml:space="preserve">As the oocyte begins to come out </w:t>
      </w:r>
      <w:proofErr w:type="spellStart"/>
      <w:r>
        <w:rPr>
          <w:sz w:val="32"/>
          <w:szCs w:val="32"/>
        </w:rPr>
        <w:t>ie</w:t>
      </w:r>
      <w:proofErr w:type="spellEnd"/>
      <w:r>
        <w:rPr>
          <w:sz w:val="32"/>
          <w:szCs w:val="32"/>
        </w:rPr>
        <w:t xml:space="preserve"> ovulation occurring, the cumulus </w:t>
      </w:r>
      <w:proofErr w:type="spellStart"/>
      <w:r>
        <w:rPr>
          <w:sz w:val="32"/>
          <w:szCs w:val="32"/>
        </w:rPr>
        <w:t>oophorious</w:t>
      </w:r>
      <w:proofErr w:type="spellEnd"/>
      <w:r>
        <w:rPr>
          <w:sz w:val="32"/>
          <w:szCs w:val="32"/>
        </w:rPr>
        <w:t xml:space="preserve"> floats out with the secondary oocyte called CORONA RADIATA. </w:t>
      </w:r>
    </w:p>
    <w:p w14:paraId="0D10C191" w14:textId="77777777" w:rsidR="00A97D85" w:rsidRDefault="00A97D85" w:rsidP="00E67520">
      <w:pPr>
        <w:pStyle w:val="ListParagraph"/>
        <w:rPr>
          <w:sz w:val="32"/>
          <w:szCs w:val="32"/>
        </w:rPr>
      </w:pPr>
    </w:p>
    <w:p w14:paraId="31BB5248" w14:textId="77777777" w:rsidR="00A97D85" w:rsidRDefault="00A97D85" w:rsidP="00E67520">
      <w:pPr>
        <w:pStyle w:val="ListParagraph"/>
        <w:rPr>
          <w:sz w:val="32"/>
          <w:szCs w:val="32"/>
        </w:rPr>
      </w:pPr>
    </w:p>
    <w:p w14:paraId="3AF474DC" w14:textId="77777777" w:rsidR="00A97D85" w:rsidRDefault="00A97D85" w:rsidP="00A97D85">
      <w:pPr>
        <w:pStyle w:val="ListParagraph"/>
        <w:numPr>
          <w:ilvl w:val="0"/>
          <w:numId w:val="1"/>
        </w:numPr>
        <w:rPr>
          <w:sz w:val="32"/>
          <w:szCs w:val="32"/>
        </w:rPr>
      </w:pPr>
      <w:r>
        <w:rPr>
          <w:sz w:val="32"/>
          <w:szCs w:val="32"/>
        </w:rPr>
        <w:t xml:space="preserve"> Differences between meiosis 1 and meiosis 2 are as </w:t>
      </w:r>
      <w:proofErr w:type="gramStart"/>
      <w:r>
        <w:rPr>
          <w:sz w:val="32"/>
          <w:szCs w:val="32"/>
        </w:rPr>
        <w:t>follows :</w:t>
      </w:r>
      <w:proofErr w:type="gramEnd"/>
    </w:p>
    <w:p w14:paraId="6DAB128B" w14:textId="77777777" w:rsidR="00A97D85" w:rsidRDefault="00A97D85" w:rsidP="00A97D85">
      <w:pPr>
        <w:rPr>
          <w:sz w:val="32"/>
          <w:szCs w:val="32"/>
        </w:rPr>
      </w:pPr>
    </w:p>
    <w:p w14:paraId="3D0767A9" w14:textId="7A641CA0" w:rsidR="00A97D85" w:rsidRPr="00A97D85" w:rsidRDefault="00A97D85" w:rsidP="00A97D85">
      <w:pPr>
        <w:rPr>
          <w:sz w:val="32"/>
          <w:szCs w:val="32"/>
        </w:rPr>
      </w:pPr>
      <w:r w:rsidRPr="00A97D85">
        <w:rPr>
          <w:sz w:val="32"/>
          <w:szCs w:val="32"/>
        </w:rPr>
        <w:br w:type="page"/>
      </w:r>
    </w:p>
    <w:tbl>
      <w:tblPr>
        <w:tblStyle w:val="PlainTable1"/>
        <w:tblpPr w:leftFromText="180" w:rightFromText="180" w:vertAnchor="page" w:horzAnchor="margin" w:tblpXSpec="center" w:tblpY="573"/>
        <w:tblW w:w="10684" w:type="dxa"/>
        <w:tblLook w:val="04A0" w:firstRow="1" w:lastRow="0" w:firstColumn="1" w:lastColumn="0" w:noHBand="0" w:noVBand="1"/>
      </w:tblPr>
      <w:tblGrid>
        <w:gridCol w:w="1217"/>
        <w:gridCol w:w="3155"/>
        <w:gridCol w:w="3156"/>
        <w:gridCol w:w="3156"/>
      </w:tblGrid>
      <w:tr w:rsidR="00625496" w14:paraId="339ACD13" w14:textId="77777777" w:rsidTr="00625496">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217" w:type="dxa"/>
          </w:tcPr>
          <w:p w14:paraId="486076B4" w14:textId="77777777" w:rsidR="00625496" w:rsidRDefault="00625496" w:rsidP="00625496">
            <w:pPr>
              <w:pStyle w:val="ListParagraph"/>
              <w:ind w:left="0"/>
              <w:rPr>
                <w:sz w:val="32"/>
                <w:szCs w:val="32"/>
              </w:rPr>
            </w:pPr>
          </w:p>
        </w:tc>
        <w:tc>
          <w:tcPr>
            <w:tcW w:w="3155" w:type="dxa"/>
          </w:tcPr>
          <w:p w14:paraId="37B6B26E" w14:textId="77777777" w:rsidR="00625496" w:rsidRDefault="00625496" w:rsidP="00625496">
            <w:pPr>
              <w:pStyle w:val="ListParagraph"/>
              <w:ind w:left="0"/>
              <w:cnfStyle w:val="100000000000" w:firstRow="1" w:lastRow="0" w:firstColumn="0" w:lastColumn="0" w:oddVBand="0" w:evenVBand="0" w:oddHBand="0" w:evenHBand="0" w:firstRowFirstColumn="0" w:firstRowLastColumn="0" w:lastRowFirstColumn="0" w:lastRowLastColumn="0"/>
              <w:rPr>
                <w:sz w:val="32"/>
                <w:szCs w:val="32"/>
              </w:rPr>
            </w:pPr>
          </w:p>
        </w:tc>
        <w:tc>
          <w:tcPr>
            <w:tcW w:w="3156" w:type="dxa"/>
          </w:tcPr>
          <w:p w14:paraId="76E7F408" w14:textId="77777777" w:rsidR="00625496" w:rsidRDefault="00625496" w:rsidP="00625496">
            <w:pPr>
              <w:pStyle w:val="ListParagraph"/>
              <w:ind w:left="0"/>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Meiosis 1</w:t>
            </w:r>
          </w:p>
        </w:tc>
        <w:tc>
          <w:tcPr>
            <w:tcW w:w="3156" w:type="dxa"/>
          </w:tcPr>
          <w:p w14:paraId="3B89E173" w14:textId="77777777" w:rsidR="00625496" w:rsidRDefault="00625496" w:rsidP="00625496">
            <w:pPr>
              <w:pStyle w:val="ListParagraph"/>
              <w:ind w:left="0"/>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Meiosis 2</w:t>
            </w:r>
          </w:p>
        </w:tc>
      </w:tr>
      <w:tr w:rsidR="00625496" w14:paraId="2E31ADAB" w14:textId="77777777" w:rsidTr="00625496">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1217" w:type="dxa"/>
          </w:tcPr>
          <w:p w14:paraId="54BA12A4" w14:textId="77777777" w:rsidR="00625496" w:rsidRDefault="00625496" w:rsidP="00625496">
            <w:pPr>
              <w:pStyle w:val="ListParagraph"/>
              <w:ind w:left="0"/>
              <w:rPr>
                <w:sz w:val="32"/>
                <w:szCs w:val="32"/>
              </w:rPr>
            </w:pPr>
            <w:r>
              <w:rPr>
                <w:sz w:val="32"/>
                <w:szCs w:val="32"/>
              </w:rPr>
              <w:t>a.</w:t>
            </w:r>
          </w:p>
        </w:tc>
        <w:tc>
          <w:tcPr>
            <w:tcW w:w="3155" w:type="dxa"/>
          </w:tcPr>
          <w:p w14:paraId="0169F506" w14:textId="77777777" w:rsidR="00625496" w:rsidRDefault="00625496" w:rsidP="00625496">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Number of daughter cells formed </w:t>
            </w:r>
          </w:p>
        </w:tc>
        <w:tc>
          <w:tcPr>
            <w:tcW w:w="3156" w:type="dxa"/>
          </w:tcPr>
          <w:p w14:paraId="58E999AE" w14:textId="77777777" w:rsidR="00625496" w:rsidRDefault="00625496" w:rsidP="00625496">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Two daughter cells</w:t>
            </w:r>
          </w:p>
        </w:tc>
        <w:tc>
          <w:tcPr>
            <w:tcW w:w="3156" w:type="dxa"/>
          </w:tcPr>
          <w:p w14:paraId="14B99263" w14:textId="77777777" w:rsidR="00625496" w:rsidRDefault="00625496" w:rsidP="00625496">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Four daughter cells</w:t>
            </w:r>
          </w:p>
        </w:tc>
      </w:tr>
      <w:tr w:rsidR="00625496" w14:paraId="6D25E9DF" w14:textId="77777777" w:rsidTr="00625496">
        <w:trPr>
          <w:trHeight w:val="1635"/>
        </w:trPr>
        <w:tc>
          <w:tcPr>
            <w:cnfStyle w:val="001000000000" w:firstRow="0" w:lastRow="0" w:firstColumn="1" w:lastColumn="0" w:oddVBand="0" w:evenVBand="0" w:oddHBand="0" w:evenHBand="0" w:firstRowFirstColumn="0" w:firstRowLastColumn="0" w:lastRowFirstColumn="0" w:lastRowLastColumn="0"/>
            <w:tcW w:w="1217" w:type="dxa"/>
          </w:tcPr>
          <w:p w14:paraId="42E03A75" w14:textId="77777777" w:rsidR="00625496" w:rsidRDefault="00625496" w:rsidP="00625496">
            <w:pPr>
              <w:pStyle w:val="ListParagraph"/>
              <w:ind w:left="0"/>
              <w:rPr>
                <w:sz w:val="32"/>
                <w:szCs w:val="32"/>
              </w:rPr>
            </w:pPr>
            <w:r>
              <w:rPr>
                <w:sz w:val="32"/>
                <w:szCs w:val="32"/>
              </w:rPr>
              <w:t>b.</w:t>
            </w:r>
          </w:p>
        </w:tc>
        <w:tc>
          <w:tcPr>
            <w:tcW w:w="3155" w:type="dxa"/>
          </w:tcPr>
          <w:p w14:paraId="2F2F8354" w14:textId="77777777" w:rsidR="00625496" w:rsidRDefault="00625496" w:rsidP="00625496">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At prophase</w:t>
            </w:r>
          </w:p>
        </w:tc>
        <w:tc>
          <w:tcPr>
            <w:tcW w:w="3156" w:type="dxa"/>
          </w:tcPr>
          <w:p w14:paraId="4CCE0BC6" w14:textId="77777777" w:rsidR="00625496" w:rsidRDefault="00625496" w:rsidP="00625496">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Synapsis, crossing over and chiasma formation occur</w:t>
            </w:r>
          </w:p>
        </w:tc>
        <w:tc>
          <w:tcPr>
            <w:tcW w:w="3156" w:type="dxa"/>
          </w:tcPr>
          <w:p w14:paraId="17A6981A" w14:textId="77777777" w:rsidR="00625496" w:rsidRDefault="00625496" w:rsidP="00625496">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No synapsis, crossing over nor chiasma formation occur</w:t>
            </w:r>
          </w:p>
        </w:tc>
      </w:tr>
      <w:tr w:rsidR="00625496" w14:paraId="4B850789" w14:textId="77777777" w:rsidTr="00625496">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217" w:type="dxa"/>
          </w:tcPr>
          <w:p w14:paraId="6289F457" w14:textId="77777777" w:rsidR="00625496" w:rsidRDefault="00625496" w:rsidP="00625496">
            <w:pPr>
              <w:pStyle w:val="ListParagraph"/>
              <w:ind w:left="0"/>
              <w:rPr>
                <w:sz w:val="32"/>
                <w:szCs w:val="32"/>
              </w:rPr>
            </w:pPr>
            <w:r>
              <w:rPr>
                <w:sz w:val="32"/>
                <w:szCs w:val="32"/>
              </w:rPr>
              <w:t xml:space="preserve">c. </w:t>
            </w:r>
          </w:p>
        </w:tc>
        <w:tc>
          <w:tcPr>
            <w:tcW w:w="3155" w:type="dxa"/>
          </w:tcPr>
          <w:p w14:paraId="616F8FD6" w14:textId="77777777" w:rsidR="00625496" w:rsidRDefault="00625496" w:rsidP="00625496">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At anaphase</w:t>
            </w:r>
          </w:p>
        </w:tc>
        <w:tc>
          <w:tcPr>
            <w:tcW w:w="3156" w:type="dxa"/>
          </w:tcPr>
          <w:p w14:paraId="0FEDE39B" w14:textId="77777777" w:rsidR="00625496" w:rsidRDefault="00625496" w:rsidP="00625496">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Centromere does not split</w:t>
            </w:r>
          </w:p>
        </w:tc>
        <w:tc>
          <w:tcPr>
            <w:tcW w:w="3156" w:type="dxa"/>
          </w:tcPr>
          <w:p w14:paraId="34416323" w14:textId="77777777" w:rsidR="00625496" w:rsidRDefault="00625496" w:rsidP="00625496">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Centromere splits</w:t>
            </w:r>
          </w:p>
        </w:tc>
      </w:tr>
      <w:tr w:rsidR="00625496" w14:paraId="5CBDAC7A" w14:textId="77777777" w:rsidTr="00625496">
        <w:trPr>
          <w:trHeight w:val="2055"/>
        </w:trPr>
        <w:tc>
          <w:tcPr>
            <w:cnfStyle w:val="001000000000" w:firstRow="0" w:lastRow="0" w:firstColumn="1" w:lastColumn="0" w:oddVBand="0" w:evenVBand="0" w:oddHBand="0" w:evenHBand="0" w:firstRowFirstColumn="0" w:firstRowLastColumn="0" w:lastRowFirstColumn="0" w:lastRowLastColumn="0"/>
            <w:tcW w:w="1217" w:type="dxa"/>
          </w:tcPr>
          <w:p w14:paraId="497EFA18" w14:textId="77777777" w:rsidR="00625496" w:rsidRDefault="00625496" w:rsidP="00625496">
            <w:pPr>
              <w:pStyle w:val="ListParagraph"/>
              <w:ind w:left="0"/>
              <w:rPr>
                <w:sz w:val="32"/>
                <w:szCs w:val="32"/>
              </w:rPr>
            </w:pPr>
            <w:r>
              <w:rPr>
                <w:sz w:val="32"/>
                <w:szCs w:val="32"/>
              </w:rPr>
              <w:t>d.</w:t>
            </w:r>
          </w:p>
        </w:tc>
        <w:tc>
          <w:tcPr>
            <w:tcW w:w="3155" w:type="dxa"/>
          </w:tcPr>
          <w:p w14:paraId="274D5711" w14:textId="77777777" w:rsidR="00625496" w:rsidRDefault="00625496" w:rsidP="00625496">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At metaphase</w:t>
            </w:r>
          </w:p>
        </w:tc>
        <w:tc>
          <w:tcPr>
            <w:tcW w:w="3156" w:type="dxa"/>
          </w:tcPr>
          <w:p w14:paraId="5D11F3AD" w14:textId="77777777" w:rsidR="00625496" w:rsidRDefault="00625496" w:rsidP="00625496">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46 duplicated homologous chromosomes align at the equator</w:t>
            </w:r>
          </w:p>
        </w:tc>
        <w:tc>
          <w:tcPr>
            <w:tcW w:w="3156" w:type="dxa"/>
          </w:tcPr>
          <w:p w14:paraId="14BE1F26" w14:textId="77777777" w:rsidR="00625496" w:rsidRDefault="00625496" w:rsidP="00625496">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23 duplicated chromosomes align at the equator</w:t>
            </w:r>
          </w:p>
        </w:tc>
      </w:tr>
      <w:tr w:rsidR="00625496" w14:paraId="6E1AAC4F" w14:textId="77777777" w:rsidTr="00625496">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217" w:type="dxa"/>
          </w:tcPr>
          <w:p w14:paraId="738E9C95" w14:textId="77777777" w:rsidR="00625496" w:rsidRDefault="00625496" w:rsidP="00625496">
            <w:pPr>
              <w:pStyle w:val="ListParagraph"/>
              <w:ind w:left="0"/>
              <w:rPr>
                <w:sz w:val="32"/>
                <w:szCs w:val="32"/>
              </w:rPr>
            </w:pPr>
            <w:r>
              <w:rPr>
                <w:sz w:val="32"/>
                <w:szCs w:val="32"/>
              </w:rPr>
              <w:t>e.</w:t>
            </w:r>
          </w:p>
        </w:tc>
        <w:tc>
          <w:tcPr>
            <w:tcW w:w="3155" w:type="dxa"/>
          </w:tcPr>
          <w:p w14:paraId="4119FF48" w14:textId="77777777" w:rsidR="00625496" w:rsidRDefault="00625496" w:rsidP="00625496">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Ploidy level</w:t>
            </w:r>
          </w:p>
        </w:tc>
        <w:tc>
          <w:tcPr>
            <w:tcW w:w="3156" w:type="dxa"/>
          </w:tcPr>
          <w:p w14:paraId="1D635070" w14:textId="77777777" w:rsidR="00625496" w:rsidRDefault="00625496" w:rsidP="00625496">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Reduces from 4n to 2n</w:t>
            </w:r>
          </w:p>
        </w:tc>
        <w:tc>
          <w:tcPr>
            <w:tcW w:w="3156" w:type="dxa"/>
          </w:tcPr>
          <w:p w14:paraId="0611A604" w14:textId="1A7BDE87" w:rsidR="00625496" w:rsidRDefault="00625496" w:rsidP="00625496">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Reduces fro</w:t>
            </w:r>
            <w:r>
              <w:rPr>
                <w:sz w:val="32"/>
                <w:szCs w:val="32"/>
              </w:rPr>
              <w:t>m</w:t>
            </w:r>
            <w:r>
              <w:rPr>
                <w:sz w:val="32"/>
                <w:szCs w:val="32"/>
              </w:rPr>
              <w:t xml:space="preserve"> 2n to n</w:t>
            </w:r>
          </w:p>
        </w:tc>
      </w:tr>
    </w:tbl>
    <w:p w14:paraId="3B728E64" w14:textId="77777777" w:rsidR="00625496" w:rsidRDefault="00625496" w:rsidP="00E67520">
      <w:pPr>
        <w:pStyle w:val="ListParagraph"/>
        <w:rPr>
          <w:sz w:val="32"/>
          <w:szCs w:val="32"/>
        </w:rPr>
      </w:pPr>
    </w:p>
    <w:p w14:paraId="48035C0F" w14:textId="77777777" w:rsidR="00625496" w:rsidRDefault="00625496" w:rsidP="00E67520">
      <w:pPr>
        <w:pStyle w:val="ListParagraph"/>
        <w:rPr>
          <w:sz w:val="32"/>
          <w:szCs w:val="32"/>
        </w:rPr>
      </w:pPr>
    </w:p>
    <w:p w14:paraId="5896C582" w14:textId="77777777" w:rsidR="00625496" w:rsidRDefault="00625496" w:rsidP="00E67520">
      <w:pPr>
        <w:pStyle w:val="ListParagraph"/>
        <w:rPr>
          <w:sz w:val="32"/>
          <w:szCs w:val="32"/>
        </w:rPr>
      </w:pPr>
    </w:p>
    <w:p w14:paraId="40D2664A" w14:textId="77777777" w:rsidR="00625496" w:rsidRDefault="00625496" w:rsidP="00625496">
      <w:pPr>
        <w:pStyle w:val="ListParagraph"/>
        <w:numPr>
          <w:ilvl w:val="0"/>
          <w:numId w:val="1"/>
        </w:numPr>
        <w:rPr>
          <w:sz w:val="32"/>
          <w:szCs w:val="32"/>
        </w:rPr>
      </w:pPr>
      <w:r>
        <w:rPr>
          <w:sz w:val="32"/>
          <w:szCs w:val="32"/>
        </w:rPr>
        <w:t xml:space="preserve">Fertilization refers to the union of the sperm and the oocyte at the ampulla of the uterine tube which gives rise to a zygote. It occurs approximately within 24 hours. </w:t>
      </w:r>
    </w:p>
    <w:p w14:paraId="6C92072D" w14:textId="77777777" w:rsidR="00625496" w:rsidRDefault="00625496" w:rsidP="00625496">
      <w:pPr>
        <w:ind w:left="720"/>
        <w:rPr>
          <w:sz w:val="32"/>
          <w:szCs w:val="32"/>
        </w:rPr>
      </w:pPr>
      <w:r>
        <w:rPr>
          <w:sz w:val="32"/>
          <w:szCs w:val="32"/>
        </w:rPr>
        <w:t>The stages involved during fertilization are;</w:t>
      </w:r>
    </w:p>
    <w:p w14:paraId="3D618C6D" w14:textId="2ECE52E5" w:rsidR="00625496" w:rsidRPr="00625496" w:rsidRDefault="00625496" w:rsidP="00625496">
      <w:pPr>
        <w:pStyle w:val="ListParagraph"/>
        <w:numPr>
          <w:ilvl w:val="0"/>
          <w:numId w:val="2"/>
        </w:numPr>
        <w:rPr>
          <w:sz w:val="32"/>
          <w:szCs w:val="32"/>
        </w:rPr>
      </w:pPr>
      <w:r>
        <w:rPr>
          <w:sz w:val="32"/>
          <w:szCs w:val="32"/>
        </w:rPr>
        <w:t>Passage of sperm through the corona radiata: Here, the glycoprotein and seminal plasma materials are removed from the region of the head covering the acrosome. The sperm then passes through the corona radiata.</w:t>
      </w:r>
    </w:p>
    <w:p w14:paraId="67938CA1" w14:textId="77777777" w:rsidR="00DC0B1C" w:rsidRDefault="00625496" w:rsidP="00625496">
      <w:pPr>
        <w:pStyle w:val="ListParagraph"/>
        <w:numPr>
          <w:ilvl w:val="0"/>
          <w:numId w:val="2"/>
        </w:numPr>
        <w:rPr>
          <w:sz w:val="32"/>
          <w:szCs w:val="32"/>
        </w:rPr>
      </w:pPr>
      <w:r>
        <w:rPr>
          <w:sz w:val="32"/>
          <w:szCs w:val="32"/>
        </w:rPr>
        <w:t xml:space="preserve">Penetration </w:t>
      </w:r>
      <w:proofErr w:type="gramStart"/>
      <w:r>
        <w:rPr>
          <w:sz w:val="32"/>
          <w:szCs w:val="32"/>
        </w:rPr>
        <w:t>of  the</w:t>
      </w:r>
      <w:proofErr w:type="gramEnd"/>
      <w:r>
        <w:rPr>
          <w:sz w:val="32"/>
          <w:szCs w:val="32"/>
        </w:rPr>
        <w:t xml:space="preserve"> zona pellucida: The </w:t>
      </w:r>
      <w:r w:rsidR="00DC0B1C">
        <w:rPr>
          <w:sz w:val="32"/>
          <w:szCs w:val="32"/>
        </w:rPr>
        <w:t xml:space="preserve">acrosome is fully involved here a it bond with the receptors n the zona pellucida. The acrosome has some lysosomal enzymes called </w:t>
      </w:r>
      <w:r w:rsidR="00DC0B1C">
        <w:rPr>
          <w:sz w:val="32"/>
          <w:szCs w:val="32"/>
        </w:rPr>
        <w:lastRenderedPageBreak/>
        <w:t>ACROZYMES which help in creating a pathway for the sperm to pass through the zona pellucida.</w:t>
      </w:r>
    </w:p>
    <w:p w14:paraId="37005602" w14:textId="77777777" w:rsidR="00DC0B1C" w:rsidRDefault="00DC0B1C" w:rsidP="00DC0B1C">
      <w:pPr>
        <w:pStyle w:val="ListParagraph"/>
        <w:numPr>
          <w:ilvl w:val="0"/>
          <w:numId w:val="2"/>
        </w:numPr>
        <w:rPr>
          <w:sz w:val="32"/>
          <w:szCs w:val="32"/>
        </w:rPr>
      </w:pPr>
      <w:r>
        <w:rPr>
          <w:sz w:val="32"/>
          <w:szCs w:val="32"/>
        </w:rPr>
        <w:t xml:space="preserve">Fusion of plasma membrane of the sperm and oocyte: As the sperm makes contact with the plasma membrane of the oocyte, the cortical granules on the surface of the membrane sends a message to the zona pellucida to close its binding site in order to prevent polyspermy. </w:t>
      </w:r>
    </w:p>
    <w:p w14:paraId="57E8727A" w14:textId="77777777" w:rsidR="00DC0B1C" w:rsidRDefault="00DC0B1C" w:rsidP="00DC0B1C">
      <w:pPr>
        <w:pStyle w:val="ListParagraph"/>
        <w:ind w:left="1440"/>
        <w:rPr>
          <w:sz w:val="32"/>
          <w:szCs w:val="32"/>
        </w:rPr>
      </w:pPr>
      <w:r>
        <w:rPr>
          <w:sz w:val="32"/>
          <w:szCs w:val="32"/>
        </w:rPr>
        <w:t>The region of the head and tail of the sperm loose their plasma membrane and pass through the plasm membrane of the oocyte.</w:t>
      </w:r>
    </w:p>
    <w:p w14:paraId="6230CBB9" w14:textId="77777777" w:rsidR="00DC0B1C" w:rsidRDefault="00DC0B1C" w:rsidP="00DC0B1C">
      <w:pPr>
        <w:pStyle w:val="ListParagraph"/>
        <w:numPr>
          <w:ilvl w:val="0"/>
          <w:numId w:val="2"/>
        </w:numPr>
        <w:rPr>
          <w:sz w:val="32"/>
          <w:szCs w:val="32"/>
        </w:rPr>
      </w:pPr>
      <w:r>
        <w:rPr>
          <w:sz w:val="32"/>
          <w:szCs w:val="32"/>
        </w:rPr>
        <w:t>Completion of 2</w:t>
      </w:r>
      <w:r w:rsidRPr="00DC0B1C">
        <w:rPr>
          <w:sz w:val="32"/>
          <w:szCs w:val="32"/>
          <w:vertAlign w:val="superscript"/>
        </w:rPr>
        <w:t>nd</w:t>
      </w:r>
      <w:r>
        <w:rPr>
          <w:sz w:val="32"/>
          <w:szCs w:val="32"/>
        </w:rPr>
        <w:t xml:space="preserve"> meiotic division and formation of female pronucleus: As soon as a sperm enters the cytoplasm of the oocyte, 2</w:t>
      </w:r>
      <w:r w:rsidRPr="00DC0B1C">
        <w:rPr>
          <w:sz w:val="32"/>
          <w:szCs w:val="32"/>
          <w:vertAlign w:val="superscript"/>
        </w:rPr>
        <w:t>nd</w:t>
      </w:r>
      <w:r>
        <w:rPr>
          <w:sz w:val="32"/>
          <w:szCs w:val="32"/>
        </w:rPr>
        <w:t xml:space="preserve"> meiotic division is complete. Then we say that the female nucleus has become a pronucleus.</w:t>
      </w:r>
    </w:p>
    <w:p w14:paraId="30E3EB91" w14:textId="77777777" w:rsidR="007A07B9" w:rsidRDefault="007A07B9" w:rsidP="007A07B9">
      <w:pPr>
        <w:pStyle w:val="ListParagraph"/>
        <w:numPr>
          <w:ilvl w:val="0"/>
          <w:numId w:val="2"/>
        </w:numPr>
        <w:rPr>
          <w:sz w:val="32"/>
          <w:szCs w:val="32"/>
        </w:rPr>
      </w:pPr>
      <w:r>
        <w:rPr>
          <w:sz w:val="32"/>
          <w:szCs w:val="32"/>
        </w:rPr>
        <w:t>Formation of male pronucleus: The middle piece and tail of the sperm degenerate and the male nucleus then enlarges, thus becoming a pronucleus.</w:t>
      </w:r>
    </w:p>
    <w:p w14:paraId="586EFED0" w14:textId="33CC8B5B" w:rsidR="007A07B9" w:rsidRPr="007A07B9" w:rsidRDefault="007A07B9" w:rsidP="007A07B9">
      <w:pPr>
        <w:pStyle w:val="ListParagraph"/>
        <w:numPr>
          <w:ilvl w:val="0"/>
          <w:numId w:val="2"/>
        </w:numPr>
        <w:rPr>
          <w:sz w:val="32"/>
          <w:szCs w:val="32"/>
        </w:rPr>
      </w:pPr>
      <w:r>
        <w:rPr>
          <w:sz w:val="32"/>
          <w:szCs w:val="32"/>
        </w:rPr>
        <w:t>Formation of zygote: The female and male pronuclei fuse together to form a COTID which becomes a ZYGOTE.</w:t>
      </w:r>
    </w:p>
    <w:p w14:paraId="64E56733" w14:textId="77777777" w:rsidR="007A07B9" w:rsidRDefault="007A07B9" w:rsidP="007A07B9">
      <w:pPr>
        <w:rPr>
          <w:sz w:val="32"/>
          <w:szCs w:val="32"/>
        </w:rPr>
      </w:pPr>
    </w:p>
    <w:p w14:paraId="50EEA82F" w14:textId="20BCE755" w:rsidR="007A07B9" w:rsidRDefault="007A07B9" w:rsidP="007A07B9">
      <w:pPr>
        <w:pStyle w:val="ListParagraph"/>
        <w:rPr>
          <w:sz w:val="32"/>
          <w:szCs w:val="32"/>
        </w:rPr>
      </w:pPr>
      <w:r>
        <w:rPr>
          <w:sz w:val="32"/>
          <w:szCs w:val="32"/>
        </w:rPr>
        <w:t>4.</w:t>
      </w:r>
      <w:r w:rsidRPr="007A07B9">
        <w:rPr>
          <w:sz w:val="32"/>
          <w:szCs w:val="32"/>
        </w:rPr>
        <w:t>Differences between monozygotic and dizygotic twins</w:t>
      </w:r>
    </w:p>
    <w:p w14:paraId="0A03622D" w14:textId="3EDA17F6" w:rsidR="007A07B9" w:rsidRDefault="007A07B9" w:rsidP="007A07B9">
      <w:pPr>
        <w:pStyle w:val="ListParagraph"/>
        <w:rPr>
          <w:sz w:val="32"/>
          <w:szCs w:val="32"/>
        </w:rPr>
      </w:pPr>
    </w:p>
    <w:tbl>
      <w:tblPr>
        <w:tblStyle w:val="PlainTable1"/>
        <w:tblW w:w="10500" w:type="dxa"/>
        <w:tblInd w:w="-5" w:type="dxa"/>
        <w:tblLook w:val="04A0" w:firstRow="1" w:lastRow="0" w:firstColumn="1" w:lastColumn="0" w:noHBand="0" w:noVBand="1"/>
      </w:tblPr>
      <w:tblGrid>
        <w:gridCol w:w="1166"/>
        <w:gridCol w:w="4667"/>
        <w:gridCol w:w="4667"/>
      </w:tblGrid>
      <w:tr w:rsidR="007A07B9" w14:paraId="5B65A315" w14:textId="77777777" w:rsidTr="00471974">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166" w:type="dxa"/>
          </w:tcPr>
          <w:p w14:paraId="695E6E22" w14:textId="77777777" w:rsidR="007A07B9" w:rsidRDefault="007A07B9" w:rsidP="007A07B9">
            <w:pPr>
              <w:pStyle w:val="ListParagraph"/>
              <w:ind w:left="0"/>
              <w:rPr>
                <w:sz w:val="32"/>
                <w:szCs w:val="32"/>
              </w:rPr>
            </w:pPr>
          </w:p>
        </w:tc>
        <w:tc>
          <w:tcPr>
            <w:tcW w:w="4667" w:type="dxa"/>
          </w:tcPr>
          <w:p w14:paraId="66B3EFE8" w14:textId="0A41C201" w:rsidR="007A07B9" w:rsidRDefault="00471974" w:rsidP="007A07B9">
            <w:pPr>
              <w:pStyle w:val="ListParagraph"/>
              <w:ind w:left="0"/>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 xml:space="preserve">Monozygotic twins </w:t>
            </w:r>
          </w:p>
        </w:tc>
        <w:tc>
          <w:tcPr>
            <w:tcW w:w="4667" w:type="dxa"/>
          </w:tcPr>
          <w:p w14:paraId="20078428" w14:textId="6D8213C7" w:rsidR="00471974" w:rsidRPr="00471974" w:rsidRDefault="00471974" w:rsidP="007A07B9">
            <w:pPr>
              <w:pStyle w:val="ListParagraph"/>
              <w:ind w:left="0"/>
              <w:cnfStyle w:val="100000000000" w:firstRow="1" w:lastRow="0" w:firstColumn="0" w:lastColumn="0" w:oddVBand="0" w:evenVBand="0" w:oddHBand="0" w:evenHBand="0" w:firstRowFirstColumn="0" w:firstRowLastColumn="0" w:lastRowFirstColumn="0" w:lastRowLastColumn="0"/>
              <w:rPr>
                <w:b w:val="0"/>
                <w:bCs w:val="0"/>
                <w:sz w:val="32"/>
                <w:szCs w:val="32"/>
              </w:rPr>
            </w:pPr>
            <w:r>
              <w:rPr>
                <w:sz w:val="32"/>
                <w:szCs w:val="32"/>
              </w:rPr>
              <w:t>Dizygotic twins</w:t>
            </w:r>
          </w:p>
        </w:tc>
      </w:tr>
      <w:tr w:rsidR="007A07B9" w14:paraId="12DAD4F1" w14:textId="77777777" w:rsidTr="00471974">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166" w:type="dxa"/>
          </w:tcPr>
          <w:p w14:paraId="652E5171" w14:textId="0413798C" w:rsidR="007A07B9" w:rsidRDefault="00471974" w:rsidP="007A07B9">
            <w:pPr>
              <w:pStyle w:val="ListParagraph"/>
              <w:ind w:left="0"/>
              <w:rPr>
                <w:sz w:val="32"/>
                <w:szCs w:val="32"/>
              </w:rPr>
            </w:pPr>
            <w:r>
              <w:rPr>
                <w:sz w:val="32"/>
                <w:szCs w:val="32"/>
              </w:rPr>
              <w:t>a.</w:t>
            </w:r>
          </w:p>
        </w:tc>
        <w:tc>
          <w:tcPr>
            <w:tcW w:w="4667" w:type="dxa"/>
          </w:tcPr>
          <w:p w14:paraId="3CF73CB5" w14:textId="6CEC0C71" w:rsidR="007A07B9" w:rsidRDefault="00471974" w:rsidP="007A07B9">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A sperm fuses with an oocyte</w:t>
            </w:r>
          </w:p>
        </w:tc>
        <w:tc>
          <w:tcPr>
            <w:tcW w:w="4667" w:type="dxa"/>
          </w:tcPr>
          <w:p w14:paraId="73E0D1BA" w14:textId="2AF8908C" w:rsidR="007A07B9" w:rsidRDefault="00471974" w:rsidP="007A07B9">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Two different sperms fuses with two different oocytes</w:t>
            </w:r>
          </w:p>
        </w:tc>
      </w:tr>
      <w:tr w:rsidR="007A07B9" w14:paraId="6B9A994E" w14:textId="77777777" w:rsidTr="00471974">
        <w:trPr>
          <w:trHeight w:val="618"/>
        </w:trPr>
        <w:tc>
          <w:tcPr>
            <w:cnfStyle w:val="001000000000" w:firstRow="0" w:lastRow="0" w:firstColumn="1" w:lastColumn="0" w:oddVBand="0" w:evenVBand="0" w:oddHBand="0" w:evenHBand="0" w:firstRowFirstColumn="0" w:firstRowLastColumn="0" w:lastRowFirstColumn="0" w:lastRowLastColumn="0"/>
            <w:tcW w:w="1166" w:type="dxa"/>
          </w:tcPr>
          <w:p w14:paraId="7027EB81" w14:textId="28941908" w:rsidR="007A07B9" w:rsidRDefault="00471974" w:rsidP="007A07B9">
            <w:pPr>
              <w:pStyle w:val="ListParagraph"/>
              <w:ind w:left="0"/>
              <w:rPr>
                <w:sz w:val="32"/>
                <w:szCs w:val="32"/>
              </w:rPr>
            </w:pPr>
            <w:r>
              <w:rPr>
                <w:sz w:val="32"/>
                <w:szCs w:val="32"/>
              </w:rPr>
              <w:t>b.</w:t>
            </w:r>
          </w:p>
        </w:tc>
        <w:tc>
          <w:tcPr>
            <w:tcW w:w="4667" w:type="dxa"/>
          </w:tcPr>
          <w:p w14:paraId="4682986B" w14:textId="4A475436" w:rsidR="007A07B9" w:rsidRDefault="00471974" w:rsidP="007A07B9">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Zygote divides during formation of blastocyst</w:t>
            </w:r>
          </w:p>
        </w:tc>
        <w:tc>
          <w:tcPr>
            <w:tcW w:w="4667" w:type="dxa"/>
          </w:tcPr>
          <w:p w14:paraId="1B1E11B9" w14:textId="7FEE7999" w:rsidR="007A07B9" w:rsidRDefault="00471974" w:rsidP="007A07B9">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It does not occur here</w:t>
            </w:r>
          </w:p>
        </w:tc>
      </w:tr>
      <w:tr w:rsidR="007A07B9" w14:paraId="6FE3649D" w14:textId="77777777" w:rsidTr="00471974">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166" w:type="dxa"/>
          </w:tcPr>
          <w:p w14:paraId="24F840E5" w14:textId="165F5A87" w:rsidR="007A07B9" w:rsidRDefault="00471974" w:rsidP="007A07B9">
            <w:pPr>
              <w:pStyle w:val="ListParagraph"/>
              <w:ind w:left="0"/>
              <w:rPr>
                <w:sz w:val="32"/>
                <w:szCs w:val="32"/>
              </w:rPr>
            </w:pPr>
            <w:r>
              <w:rPr>
                <w:sz w:val="32"/>
                <w:szCs w:val="32"/>
              </w:rPr>
              <w:t>c.</w:t>
            </w:r>
          </w:p>
        </w:tc>
        <w:tc>
          <w:tcPr>
            <w:tcW w:w="4667" w:type="dxa"/>
          </w:tcPr>
          <w:p w14:paraId="62DE58E5" w14:textId="45C40C74" w:rsidR="007A07B9" w:rsidRDefault="00471974" w:rsidP="007A07B9">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They are genetically identical</w:t>
            </w:r>
          </w:p>
        </w:tc>
        <w:tc>
          <w:tcPr>
            <w:tcW w:w="4667" w:type="dxa"/>
          </w:tcPr>
          <w:p w14:paraId="070542E1" w14:textId="2F1F7CBB" w:rsidR="007A07B9" w:rsidRDefault="00471974" w:rsidP="007A07B9">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They are not genetically identical</w:t>
            </w:r>
          </w:p>
        </w:tc>
      </w:tr>
      <w:tr w:rsidR="007A07B9" w14:paraId="089935E6" w14:textId="77777777" w:rsidTr="00471974">
        <w:trPr>
          <w:trHeight w:val="618"/>
        </w:trPr>
        <w:tc>
          <w:tcPr>
            <w:cnfStyle w:val="001000000000" w:firstRow="0" w:lastRow="0" w:firstColumn="1" w:lastColumn="0" w:oddVBand="0" w:evenVBand="0" w:oddHBand="0" w:evenHBand="0" w:firstRowFirstColumn="0" w:firstRowLastColumn="0" w:lastRowFirstColumn="0" w:lastRowLastColumn="0"/>
            <w:tcW w:w="1166" w:type="dxa"/>
          </w:tcPr>
          <w:p w14:paraId="0197C1B1" w14:textId="731940AC" w:rsidR="007A07B9" w:rsidRDefault="00471974" w:rsidP="007A07B9">
            <w:pPr>
              <w:pStyle w:val="ListParagraph"/>
              <w:ind w:left="0"/>
              <w:rPr>
                <w:sz w:val="32"/>
                <w:szCs w:val="32"/>
              </w:rPr>
            </w:pPr>
            <w:r>
              <w:rPr>
                <w:sz w:val="32"/>
                <w:szCs w:val="32"/>
              </w:rPr>
              <w:lastRenderedPageBreak/>
              <w:t>d.</w:t>
            </w:r>
          </w:p>
        </w:tc>
        <w:tc>
          <w:tcPr>
            <w:tcW w:w="4667" w:type="dxa"/>
          </w:tcPr>
          <w:p w14:paraId="35EE5115" w14:textId="4E9A647D" w:rsidR="007A07B9" w:rsidRDefault="00471974" w:rsidP="007A07B9">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They look alike</w:t>
            </w:r>
          </w:p>
        </w:tc>
        <w:tc>
          <w:tcPr>
            <w:tcW w:w="4667" w:type="dxa"/>
          </w:tcPr>
          <w:p w14:paraId="12A96BCC" w14:textId="0BDADB83" w:rsidR="007A07B9" w:rsidRDefault="00471974" w:rsidP="007A07B9">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They do not look alike</w:t>
            </w:r>
          </w:p>
        </w:tc>
      </w:tr>
      <w:tr w:rsidR="007A07B9" w14:paraId="2BF5DD66" w14:textId="77777777" w:rsidTr="00471974">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166" w:type="dxa"/>
          </w:tcPr>
          <w:p w14:paraId="78B56249" w14:textId="1F6E7F72" w:rsidR="007A07B9" w:rsidRDefault="00471974" w:rsidP="007A07B9">
            <w:pPr>
              <w:pStyle w:val="ListParagraph"/>
              <w:ind w:left="0"/>
              <w:rPr>
                <w:sz w:val="32"/>
                <w:szCs w:val="32"/>
              </w:rPr>
            </w:pPr>
            <w:r>
              <w:rPr>
                <w:sz w:val="32"/>
                <w:szCs w:val="32"/>
              </w:rPr>
              <w:t xml:space="preserve">e. </w:t>
            </w:r>
          </w:p>
        </w:tc>
        <w:tc>
          <w:tcPr>
            <w:tcW w:w="4667" w:type="dxa"/>
          </w:tcPr>
          <w:p w14:paraId="61889164" w14:textId="4577BCE7" w:rsidR="007A07B9" w:rsidRDefault="00471974" w:rsidP="007A07B9">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They are of the same sex</w:t>
            </w:r>
          </w:p>
        </w:tc>
        <w:tc>
          <w:tcPr>
            <w:tcW w:w="4667" w:type="dxa"/>
          </w:tcPr>
          <w:p w14:paraId="4F3E815E" w14:textId="5246F3E6" w:rsidR="007A07B9" w:rsidRDefault="00471974" w:rsidP="007A07B9">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They can be of same or different sex</w:t>
            </w:r>
          </w:p>
        </w:tc>
      </w:tr>
      <w:tr w:rsidR="007A07B9" w14:paraId="6B32B20E" w14:textId="77777777" w:rsidTr="00471974">
        <w:trPr>
          <w:trHeight w:val="586"/>
        </w:trPr>
        <w:tc>
          <w:tcPr>
            <w:cnfStyle w:val="001000000000" w:firstRow="0" w:lastRow="0" w:firstColumn="1" w:lastColumn="0" w:oddVBand="0" w:evenVBand="0" w:oddHBand="0" w:evenHBand="0" w:firstRowFirstColumn="0" w:firstRowLastColumn="0" w:lastRowFirstColumn="0" w:lastRowLastColumn="0"/>
            <w:tcW w:w="1166" w:type="dxa"/>
          </w:tcPr>
          <w:p w14:paraId="123B5B43" w14:textId="64E2CE04" w:rsidR="007A07B9" w:rsidRDefault="00471974" w:rsidP="007A07B9">
            <w:pPr>
              <w:pStyle w:val="ListParagraph"/>
              <w:ind w:left="0"/>
              <w:rPr>
                <w:sz w:val="32"/>
                <w:szCs w:val="32"/>
              </w:rPr>
            </w:pPr>
            <w:r>
              <w:rPr>
                <w:sz w:val="32"/>
                <w:szCs w:val="32"/>
              </w:rPr>
              <w:t>f.</w:t>
            </w:r>
          </w:p>
        </w:tc>
        <w:tc>
          <w:tcPr>
            <w:tcW w:w="4667" w:type="dxa"/>
          </w:tcPr>
          <w:p w14:paraId="0A28DE94" w14:textId="581E634E" w:rsidR="007A07B9" w:rsidRDefault="00471974" w:rsidP="007A07B9">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They share an amnion, chorion and placenta </w:t>
            </w:r>
          </w:p>
        </w:tc>
        <w:tc>
          <w:tcPr>
            <w:tcW w:w="4667" w:type="dxa"/>
          </w:tcPr>
          <w:p w14:paraId="5CEF80F2" w14:textId="2627BFEA" w:rsidR="007A07B9" w:rsidRDefault="00471974" w:rsidP="007A07B9">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They have two amnion, two chorion, and two </w:t>
            </w:r>
            <w:proofErr w:type="gramStart"/>
            <w:r>
              <w:rPr>
                <w:sz w:val="32"/>
                <w:szCs w:val="32"/>
              </w:rPr>
              <w:t>placenta</w:t>
            </w:r>
            <w:proofErr w:type="gramEnd"/>
          </w:p>
        </w:tc>
      </w:tr>
      <w:tr w:rsidR="007A07B9" w14:paraId="254A2728" w14:textId="77777777" w:rsidTr="00471974">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166" w:type="dxa"/>
          </w:tcPr>
          <w:p w14:paraId="12E5C3BE" w14:textId="7495E30B" w:rsidR="007A07B9" w:rsidRDefault="00471974" w:rsidP="007A07B9">
            <w:pPr>
              <w:pStyle w:val="ListParagraph"/>
              <w:ind w:left="0"/>
              <w:rPr>
                <w:sz w:val="32"/>
                <w:szCs w:val="32"/>
              </w:rPr>
            </w:pPr>
            <w:r>
              <w:rPr>
                <w:sz w:val="32"/>
                <w:szCs w:val="32"/>
              </w:rPr>
              <w:t>g.</w:t>
            </w:r>
            <w:bookmarkStart w:id="0" w:name="_GoBack"/>
            <w:bookmarkEnd w:id="0"/>
          </w:p>
        </w:tc>
        <w:tc>
          <w:tcPr>
            <w:tcW w:w="4667" w:type="dxa"/>
          </w:tcPr>
          <w:p w14:paraId="1392FEDB" w14:textId="19BC65BD" w:rsidR="007A07B9" w:rsidRDefault="00471974" w:rsidP="007A07B9">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Less common</w:t>
            </w:r>
          </w:p>
        </w:tc>
        <w:tc>
          <w:tcPr>
            <w:tcW w:w="4667" w:type="dxa"/>
          </w:tcPr>
          <w:p w14:paraId="0947DF32" w14:textId="261FF488" w:rsidR="007A07B9" w:rsidRDefault="00471974" w:rsidP="007A07B9">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More common</w:t>
            </w:r>
          </w:p>
        </w:tc>
      </w:tr>
    </w:tbl>
    <w:p w14:paraId="4FD61A5F" w14:textId="77777777" w:rsidR="007A07B9" w:rsidRPr="007A07B9" w:rsidRDefault="007A07B9" w:rsidP="007A07B9">
      <w:pPr>
        <w:pStyle w:val="ListParagraph"/>
        <w:rPr>
          <w:sz w:val="32"/>
          <w:szCs w:val="32"/>
        </w:rPr>
      </w:pPr>
    </w:p>
    <w:p w14:paraId="22502334" w14:textId="3FF5BA08" w:rsidR="00A97D85" w:rsidRPr="007A07B9" w:rsidRDefault="00A97D85" w:rsidP="007A07B9">
      <w:pPr>
        <w:pStyle w:val="ListParagraph"/>
        <w:numPr>
          <w:ilvl w:val="0"/>
          <w:numId w:val="1"/>
        </w:numPr>
        <w:rPr>
          <w:sz w:val="32"/>
          <w:szCs w:val="32"/>
        </w:rPr>
      </w:pPr>
      <w:r w:rsidRPr="007A07B9">
        <w:rPr>
          <w:sz w:val="32"/>
          <w:szCs w:val="32"/>
        </w:rPr>
        <w:br w:type="page"/>
      </w:r>
    </w:p>
    <w:p w14:paraId="07F56EC5" w14:textId="77777777" w:rsidR="00E67520" w:rsidRPr="00E67520" w:rsidRDefault="00E67520" w:rsidP="00E67520">
      <w:pPr>
        <w:pStyle w:val="ListParagraph"/>
        <w:rPr>
          <w:sz w:val="32"/>
          <w:szCs w:val="32"/>
        </w:rPr>
      </w:pPr>
    </w:p>
    <w:sectPr w:rsidR="00E67520" w:rsidRPr="00E67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812B8"/>
    <w:multiLevelType w:val="hybridMultilevel"/>
    <w:tmpl w:val="5542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A3538"/>
    <w:multiLevelType w:val="hybridMultilevel"/>
    <w:tmpl w:val="EB8ABD34"/>
    <w:lvl w:ilvl="0" w:tplc="423A11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7D"/>
    <w:rsid w:val="00330D05"/>
    <w:rsid w:val="00471974"/>
    <w:rsid w:val="004F7B3C"/>
    <w:rsid w:val="00516991"/>
    <w:rsid w:val="00625496"/>
    <w:rsid w:val="007A07B9"/>
    <w:rsid w:val="007C4F2E"/>
    <w:rsid w:val="008E0B7D"/>
    <w:rsid w:val="00A97D85"/>
    <w:rsid w:val="00DC0B1C"/>
    <w:rsid w:val="00E6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FF96"/>
  <w15:chartTrackingRefBased/>
  <w15:docId w15:val="{602C61ED-34F9-410A-8B27-84709742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B3C"/>
    <w:pPr>
      <w:ind w:left="720"/>
      <w:contextualSpacing/>
    </w:pPr>
  </w:style>
  <w:style w:type="table" w:styleId="TableGrid">
    <w:name w:val="Table Grid"/>
    <w:basedOn w:val="TableNormal"/>
    <w:uiPriority w:val="39"/>
    <w:rsid w:val="00A9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169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A07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7A07B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Oluchi Eluwa</dc:creator>
  <cp:keywords/>
  <dc:description/>
  <cp:lastModifiedBy>Oluchi Eluwa</cp:lastModifiedBy>
  <cp:revision>2</cp:revision>
  <dcterms:created xsi:type="dcterms:W3CDTF">2020-05-01T05:21:00Z</dcterms:created>
  <dcterms:modified xsi:type="dcterms:W3CDTF">2020-05-01T05:21:00Z</dcterms:modified>
</cp:coreProperties>
</file>