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85" w:rsidRPr="00C92585" w:rsidRDefault="00C92585" w:rsidP="00C92585">
      <w:pPr>
        <w:rPr>
          <w:sz w:val="32"/>
          <w:szCs w:val="32"/>
        </w:rPr>
      </w:pPr>
      <w:r w:rsidRPr="00C92585">
        <w:rPr>
          <w:sz w:val="32"/>
          <w:szCs w:val="32"/>
        </w:rPr>
        <w:t>Name: Idaye Tamunonengiofori Peniel</w:t>
      </w:r>
    </w:p>
    <w:p w:rsidR="00C92585" w:rsidRPr="00C92585" w:rsidRDefault="00C92585" w:rsidP="00C92585">
      <w:pPr>
        <w:rPr>
          <w:sz w:val="32"/>
          <w:szCs w:val="32"/>
        </w:rPr>
      </w:pPr>
      <w:r w:rsidRPr="00C92585">
        <w:rPr>
          <w:sz w:val="32"/>
          <w:szCs w:val="32"/>
        </w:rPr>
        <w:t>Department: Mechanical Engineering</w:t>
      </w:r>
    </w:p>
    <w:p w:rsidR="00C92585" w:rsidRDefault="00C92585" w:rsidP="00C92585">
      <w:pPr>
        <w:rPr>
          <w:sz w:val="32"/>
          <w:szCs w:val="32"/>
        </w:rPr>
      </w:pPr>
      <w:r w:rsidRPr="00C92585">
        <w:rPr>
          <w:sz w:val="32"/>
          <w:szCs w:val="32"/>
        </w:rPr>
        <w:t>Matric No: 19/ENG06/027</w:t>
      </w:r>
    </w:p>
    <w:p w:rsidR="00C92585" w:rsidRDefault="00C92585" w:rsidP="00C92585">
      <w:pPr>
        <w:rPr>
          <w:sz w:val="32"/>
          <w:szCs w:val="32"/>
        </w:rPr>
      </w:pPr>
    </w:p>
    <w:p w:rsidR="00C92585" w:rsidRPr="00971E1C" w:rsidRDefault="00D209C4" w:rsidP="00C92585">
      <w:pPr>
        <w:jc w:val="center"/>
        <w:rPr>
          <w:rFonts w:cstheme="minorHAnsi"/>
          <w:sz w:val="24"/>
          <w:szCs w:val="24"/>
        </w:rPr>
      </w:pPr>
      <w:r w:rsidRPr="00971E1C">
        <w:rPr>
          <w:rFonts w:cstheme="minorHAnsi"/>
          <w:sz w:val="24"/>
          <w:szCs w:val="24"/>
        </w:rPr>
        <w:t>1(b</w:t>
      </w:r>
      <w:r w:rsidR="00C92585" w:rsidRPr="00971E1C">
        <w:rPr>
          <w:rFonts w:cstheme="minorHAnsi"/>
          <w:sz w:val="24"/>
          <w:szCs w:val="24"/>
        </w:rPr>
        <w:t>)</w:t>
      </w:r>
    </w:p>
    <w:p w:rsidR="00C92585" w:rsidRPr="00971E1C" w:rsidRDefault="00C92585" w:rsidP="00C92585">
      <w:pPr>
        <w:rPr>
          <w:rFonts w:cstheme="minorHAnsi"/>
          <w:sz w:val="24"/>
          <w:szCs w:val="24"/>
        </w:rPr>
      </w:pPr>
      <w:r w:rsidRPr="00971E1C">
        <w:rPr>
          <w:rFonts w:cstheme="minorHAnsi"/>
          <w:sz w:val="24"/>
          <w:szCs w:val="24"/>
        </w:rPr>
        <w:t>q1 + q2 = 5.0 × 10</w:t>
      </w:r>
      <w:r w:rsidRPr="00971E1C">
        <w:rPr>
          <w:rFonts w:cstheme="minorHAnsi"/>
          <w:sz w:val="24"/>
          <w:szCs w:val="24"/>
          <w:vertAlign w:val="superscript"/>
        </w:rPr>
        <w:t>-5</w:t>
      </w:r>
      <w:r w:rsidRPr="00971E1C">
        <w:rPr>
          <w:rFonts w:cstheme="minorHAnsi"/>
          <w:sz w:val="24"/>
          <w:szCs w:val="24"/>
        </w:rPr>
        <w:t>C</w:t>
      </w:r>
    </w:p>
    <w:p w:rsidR="00C92585" w:rsidRPr="00971E1C" w:rsidRDefault="00C92585" w:rsidP="00C92585">
      <w:pPr>
        <w:rPr>
          <w:rFonts w:eastAsiaTheme="minorEastAsia" w:cstheme="minorHAnsi"/>
          <w:sz w:val="24"/>
          <w:szCs w:val="24"/>
        </w:rPr>
      </w:pPr>
      <w:r w:rsidRPr="00971E1C">
        <w:rPr>
          <w:rFonts w:cstheme="minorHAnsi"/>
          <w:sz w:val="24"/>
          <w:szCs w:val="24"/>
        </w:rPr>
        <w:t>F = k</w:t>
      </w:r>
      <m:oMath>
        <m:f>
          <m:fPr>
            <m:ctrlPr>
              <w:rPr>
                <w:rFonts w:ascii="Cambria Math" w:hAnsi="Cambria Math" w:cstheme="minorHAnsi"/>
                <w:i/>
                <w:sz w:val="24"/>
                <w:szCs w:val="24"/>
              </w:rPr>
            </m:ctrlPr>
          </m:fPr>
          <m:num>
            <m:r>
              <w:rPr>
                <w:rFonts w:ascii="Cambria Math" w:hAnsi="Cambria Math" w:cstheme="minorHAnsi"/>
                <w:sz w:val="24"/>
                <w:szCs w:val="24"/>
              </w:rPr>
              <m:t>q1q2</m:t>
            </m:r>
          </m:num>
          <m:den>
            <m:sSup>
              <m:sSupPr>
                <m:ctrlPr>
                  <w:rPr>
                    <w:rFonts w:ascii="Cambria Math" w:hAnsi="Cambria Math" w:cstheme="minorHAnsi"/>
                    <w:i/>
                    <w:sz w:val="24"/>
                    <w:szCs w:val="24"/>
                  </w:rPr>
                </m:ctrlPr>
              </m:sSupPr>
              <m:e>
                <m:r>
                  <w:rPr>
                    <w:rFonts w:ascii="Cambria Math" w:hAnsi="Cambria Math" w:cstheme="minorHAnsi"/>
                    <w:sz w:val="24"/>
                    <w:szCs w:val="24"/>
                  </w:rPr>
                  <m:t>r</m:t>
                </m:r>
              </m:e>
              <m:sup>
                <m:r>
                  <w:rPr>
                    <w:rFonts w:ascii="Cambria Math" w:hAnsi="Cambria Math" w:cstheme="minorHAnsi"/>
                    <w:sz w:val="24"/>
                    <w:szCs w:val="24"/>
                  </w:rPr>
                  <m:t>2</m:t>
                </m:r>
              </m:sup>
            </m:sSup>
          </m:den>
        </m:f>
      </m:oMath>
      <w:r w:rsidRPr="00971E1C">
        <w:rPr>
          <w:rFonts w:eastAsiaTheme="minorEastAsia" w:cstheme="minorHAnsi"/>
          <w:sz w:val="24"/>
          <w:szCs w:val="24"/>
        </w:rPr>
        <w:t xml:space="preserve"> =1.0N</w:t>
      </w:r>
    </w:p>
    <w:p w:rsidR="00C92585" w:rsidRPr="00971E1C" w:rsidRDefault="00C92585" w:rsidP="00C92585">
      <w:pPr>
        <w:rPr>
          <w:rFonts w:eastAsiaTheme="minorEastAsia" w:cstheme="minorHAnsi"/>
          <w:sz w:val="24"/>
          <w:szCs w:val="24"/>
        </w:rPr>
      </w:pPr>
      <w:r w:rsidRPr="00971E1C">
        <w:rPr>
          <w:rFonts w:eastAsiaTheme="minorEastAsia" w:cstheme="minorHAnsi"/>
          <w:sz w:val="24"/>
          <w:szCs w:val="24"/>
        </w:rPr>
        <w:t>q1q1 = (1.0N)</w:t>
      </w:r>
      <m:oMath>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2</m:t>
                </m:r>
              </m:sup>
            </m:sSup>
          </m:num>
          <m:den>
            <m:r>
              <w:rPr>
                <w:rFonts w:ascii="Cambria Math" w:eastAsiaTheme="minorEastAsia" w:hAnsi="Cambria Math" w:cstheme="minorHAnsi"/>
                <w:sz w:val="24"/>
                <w:szCs w:val="24"/>
              </w:rPr>
              <m:t>k</m:t>
            </m:r>
          </m:den>
        </m:f>
      </m:oMath>
    </w:p>
    <w:p w:rsidR="00C92585" w:rsidRPr="00971E1C" w:rsidRDefault="00C92585">
      <w:pPr>
        <w:rPr>
          <w:rFonts w:cstheme="minorHAnsi"/>
          <w:sz w:val="24"/>
          <w:szCs w:val="24"/>
        </w:rPr>
      </w:pPr>
      <w:r w:rsidRPr="00971E1C">
        <w:rPr>
          <w:rFonts w:cstheme="minorHAnsi"/>
          <w:sz w:val="24"/>
          <w:szCs w:val="24"/>
        </w:rPr>
        <w:t>(1.0N)(2.0m)</w:t>
      </w:r>
      <w:r w:rsidRPr="00971E1C">
        <w:rPr>
          <w:rFonts w:cstheme="minorHAnsi"/>
          <w:sz w:val="24"/>
          <w:szCs w:val="24"/>
          <w:vertAlign w:val="superscript"/>
        </w:rPr>
        <w:t>2</w:t>
      </w:r>
      <w:r w:rsidRPr="00971E1C">
        <w:rPr>
          <w:rFonts w:cstheme="minorHAnsi"/>
          <w:sz w:val="24"/>
          <w:szCs w:val="24"/>
        </w:rPr>
        <w:t xml:space="preserve"> 8.99×10</w:t>
      </w:r>
      <w:r w:rsidRPr="00971E1C">
        <w:rPr>
          <w:rFonts w:cstheme="minorHAnsi"/>
          <w:sz w:val="24"/>
          <w:szCs w:val="24"/>
          <w:vertAlign w:val="superscript"/>
        </w:rPr>
        <w:t>9</w:t>
      </w:r>
      <w:r w:rsidRPr="00971E1C">
        <w:rPr>
          <w:rFonts w:cstheme="minorHAnsi"/>
          <w:sz w:val="24"/>
          <w:szCs w:val="24"/>
        </w:rPr>
        <w:t>N.m</w:t>
      </w:r>
      <w:r w:rsidRPr="00971E1C">
        <w:rPr>
          <w:rFonts w:cstheme="minorHAnsi"/>
          <w:sz w:val="24"/>
          <w:szCs w:val="24"/>
          <w:vertAlign w:val="superscript"/>
        </w:rPr>
        <w:t>2</w:t>
      </w:r>
      <w:r w:rsidRPr="00971E1C">
        <w:rPr>
          <w:rFonts w:cstheme="minorHAnsi"/>
          <w:sz w:val="24"/>
          <w:szCs w:val="24"/>
        </w:rPr>
        <w:t>C</w:t>
      </w:r>
      <w:r w:rsidRPr="00971E1C">
        <w:rPr>
          <w:rFonts w:cstheme="minorHAnsi"/>
          <w:sz w:val="24"/>
          <w:szCs w:val="24"/>
          <w:vertAlign w:val="superscript"/>
        </w:rPr>
        <w:t>2</w:t>
      </w:r>
    </w:p>
    <w:p w:rsidR="00C92585" w:rsidRPr="00971E1C" w:rsidRDefault="00C92585">
      <w:pPr>
        <w:rPr>
          <w:rFonts w:cstheme="minorHAnsi"/>
          <w:sz w:val="24"/>
          <w:szCs w:val="24"/>
        </w:rPr>
      </w:pPr>
      <w:r w:rsidRPr="00971E1C">
        <w:rPr>
          <w:rFonts w:cstheme="minorHAnsi"/>
          <w:sz w:val="24"/>
          <w:szCs w:val="24"/>
        </w:rPr>
        <w:t>= 4.449× 10</w:t>
      </w:r>
      <w:r w:rsidRPr="00971E1C">
        <w:rPr>
          <w:rFonts w:cstheme="minorHAnsi"/>
          <w:sz w:val="24"/>
          <w:szCs w:val="24"/>
          <w:vertAlign w:val="superscript"/>
        </w:rPr>
        <w:t>-10</w:t>
      </w:r>
      <w:r w:rsidRPr="00971E1C">
        <w:rPr>
          <w:rFonts w:cstheme="minorHAnsi"/>
          <w:sz w:val="24"/>
          <w:szCs w:val="24"/>
        </w:rPr>
        <w:t>C</w:t>
      </w:r>
      <w:r w:rsidRPr="00971E1C">
        <w:rPr>
          <w:rFonts w:cstheme="minorHAnsi"/>
          <w:sz w:val="24"/>
          <w:szCs w:val="24"/>
          <w:vertAlign w:val="superscript"/>
        </w:rPr>
        <w:t>2</w:t>
      </w:r>
    </w:p>
    <w:p w:rsidR="00C92585" w:rsidRPr="00971E1C" w:rsidRDefault="00C92585">
      <w:pPr>
        <w:rPr>
          <w:rFonts w:cstheme="minorHAnsi"/>
          <w:sz w:val="24"/>
          <w:szCs w:val="24"/>
        </w:rPr>
      </w:pPr>
      <w:r w:rsidRPr="00971E1C">
        <w:rPr>
          <w:rFonts w:cstheme="minorHAnsi"/>
          <w:sz w:val="24"/>
          <w:szCs w:val="24"/>
        </w:rPr>
        <w:t>q2 = 5.0 × 10</w:t>
      </w:r>
      <w:r w:rsidRPr="00971E1C">
        <w:rPr>
          <w:rFonts w:cstheme="minorHAnsi"/>
          <w:sz w:val="24"/>
          <w:szCs w:val="24"/>
          <w:vertAlign w:val="superscript"/>
        </w:rPr>
        <w:t>-5</w:t>
      </w:r>
      <w:r w:rsidRPr="00971E1C">
        <w:rPr>
          <w:rFonts w:cstheme="minorHAnsi"/>
          <w:sz w:val="24"/>
          <w:szCs w:val="24"/>
        </w:rPr>
        <w:t xml:space="preserve"> –q1</w:t>
      </w:r>
    </w:p>
    <w:p w:rsidR="00C92585" w:rsidRPr="00971E1C" w:rsidRDefault="00C92585">
      <w:pPr>
        <w:rPr>
          <w:rFonts w:cstheme="minorHAnsi"/>
          <w:sz w:val="24"/>
          <w:szCs w:val="24"/>
        </w:rPr>
      </w:pPr>
      <w:r w:rsidRPr="00971E1C">
        <w:rPr>
          <w:rFonts w:cstheme="minorHAnsi"/>
          <w:sz w:val="24"/>
          <w:szCs w:val="24"/>
        </w:rPr>
        <w:t>q1q2 = 4.449 × 10</w:t>
      </w:r>
      <w:r w:rsidRPr="00971E1C">
        <w:rPr>
          <w:rFonts w:cstheme="minorHAnsi"/>
          <w:sz w:val="24"/>
          <w:szCs w:val="24"/>
          <w:vertAlign w:val="superscript"/>
        </w:rPr>
        <w:t xml:space="preserve">-10 </w:t>
      </w:r>
    </w:p>
    <w:p w:rsidR="00B67B37" w:rsidRPr="00971E1C" w:rsidRDefault="00B67B37" w:rsidP="00B67B37">
      <w:pPr>
        <w:rPr>
          <w:rFonts w:cstheme="minorHAnsi"/>
          <w:sz w:val="24"/>
          <w:szCs w:val="24"/>
        </w:rPr>
      </w:pPr>
      <w:r w:rsidRPr="00971E1C">
        <w:rPr>
          <w:rFonts w:cstheme="minorHAnsi"/>
          <w:sz w:val="24"/>
          <w:szCs w:val="24"/>
        </w:rPr>
        <w:t>q1 (5.0 × 10</w:t>
      </w:r>
      <w:r w:rsidRPr="00971E1C">
        <w:rPr>
          <w:rFonts w:cstheme="minorHAnsi"/>
          <w:sz w:val="24"/>
          <w:szCs w:val="24"/>
          <w:vertAlign w:val="superscript"/>
        </w:rPr>
        <w:t>-5</w:t>
      </w:r>
      <w:r w:rsidRPr="00971E1C">
        <w:rPr>
          <w:rFonts w:cstheme="minorHAnsi"/>
          <w:sz w:val="24"/>
          <w:szCs w:val="24"/>
        </w:rPr>
        <w:t xml:space="preserve"> –q1) = 4.449 × 10</w:t>
      </w:r>
      <w:r w:rsidRPr="00971E1C">
        <w:rPr>
          <w:rFonts w:cstheme="minorHAnsi"/>
          <w:sz w:val="24"/>
          <w:szCs w:val="24"/>
          <w:vertAlign w:val="superscript"/>
        </w:rPr>
        <w:t>-10</w:t>
      </w:r>
    </w:p>
    <w:p w:rsidR="00B67B37" w:rsidRPr="00971E1C" w:rsidRDefault="00B67B37" w:rsidP="00B67B37">
      <w:pPr>
        <w:rPr>
          <w:rFonts w:cstheme="minorHAnsi"/>
          <w:sz w:val="24"/>
          <w:szCs w:val="24"/>
        </w:rPr>
      </w:pPr>
      <w:r w:rsidRPr="00971E1C">
        <w:rPr>
          <w:rFonts w:cstheme="minorHAnsi"/>
          <w:sz w:val="24"/>
          <w:szCs w:val="24"/>
        </w:rPr>
        <w:t>q1-q</w:t>
      </w:r>
      <w:r w:rsidRPr="00971E1C">
        <w:rPr>
          <w:rFonts w:cstheme="minorHAnsi"/>
          <w:sz w:val="24"/>
          <w:szCs w:val="24"/>
          <w:vertAlign w:val="subscript"/>
        </w:rPr>
        <w:t>1</w:t>
      </w:r>
      <w:r w:rsidRPr="00971E1C">
        <w:rPr>
          <w:rFonts w:cstheme="minorHAnsi"/>
          <w:sz w:val="24"/>
          <w:szCs w:val="24"/>
          <w:vertAlign w:val="superscript"/>
        </w:rPr>
        <w:t>2</w:t>
      </w:r>
      <w:r w:rsidRPr="00971E1C">
        <w:rPr>
          <w:rFonts w:cstheme="minorHAnsi"/>
          <w:sz w:val="24"/>
          <w:szCs w:val="24"/>
        </w:rPr>
        <w:t>) = 4.449 × 10</w:t>
      </w:r>
      <w:r w:rsidRPr="00971E1C">
        <w:rPr>
          <w:rFonts w:cstheme="minorHAnsi"/>
          <w:sz w:val="24"/>
          <w:szCs w:val="24"/>
          <w:vertAlign w:val="superscript"/>
        </w:rPr>
        <w:t>-10</w:t>
      </w:r>
    </w:p>
    <w:p w:rsidR="00C92585" w:rsidRPr="00971E1C" w:rsidRDefault="00B67B37" w:rsidP="00B67B37">
      <w:pPr>
        <w:rPr>
          <w:rFonts w:cstheme="minorHAnsi"/>
          <w:sz w:val="24"/>
          <w:szCs w:val="24"/>
        </w:rPr>
      </w:pPr>
      <w:r w:rsidRPr="00971E1C">
        <w:rPr>
          <w:rFonts w:cstheme="minorHAnsi"/>
          <w:sz w:val="24"/>
          <w:szCs w:val="24"/>
        </w:rPr>
        <w:t>q</w:t>
      </w:r>
      <w:r w:rsidRPr="00971E1C">
        <w:rPr>
          <w:rFonts w:cstheme="minorHAnsi"/>
          <w:sz w:val="24"/>
          <w:szCs w:val="24"/>
          <w:vertAlign w:val="subscript"/>
        </w:rPr>
        <w:t>1</w:t>
      </w:r>
      <w:r w:rsidRPr="00971E1C">
        <w:rPr>
          <w:rFonts w:cstheme="minorHAnsi"/>
          <w:sz w:val="24"/>
          <w:szCs w:val="24"/>
          <w:vertAlign w:val="superscript"/>
        </w:rPr>
        <w:t>2</w:t>
      </w:r>
      <w:r w:rsidRPr="00971E1C">
        <w:rPr>
          <w:rFonts w:cstheme="minorHAnsi"/>
          <w:sz w:val="24"/>
          <w:szCs w:val="24"/>
        </w:rPr>
        <w:t xml:space="preserve"> - (5.0 × 10</w:t>
      </w:r>
      <w:r w:rsidRPr="00971E1C">
        <w:rPr>
          <w:rFonts w:cstheme="minorHAnsi"/>
          <w:sz w:val="24"/>
          <w:szCs w:val="24"/>
          <w:vertAlign w:val="superscript"/>
        </w:rPr>
        <w:t>-5</w:t>
      </w:r>
      <w:r w:rsidRPr="00971E1C">
        <w:rPr>
          <w:rFonts w:cstheme="minorHAnsi"/>
          <w:sz w:val="24"/>
          <w:szCs w:val="24"/>
        </w:rPr>
        <w:t>)q1 = 4.449 × 10</w:t>
      </w:r>
      <w:r w:rsidRPr="00971E1C">
        <w:rPr>
          <w:rFonts w:cstheme="minorHAnsi"/>
          <w:sz w:val="24"/>
          <w:szCs w:val="24"/>
          <w:vertAlign w:val="superscript"/>
        </w:rPr>
        <w:t>-10</w:t>
      </w:r>
      <w:r w:rsidRPr="00971E1C">
        <w:rPr>
          <w:rFonts w:cstheme="minorHAnsi"/>
          <w:sz w:val="24"/>
          <w:szCs w:val="24"/>
        </w:rPr>
        <w:t xml:space="preserve"> = 0</w:t>
      </w:r>
    </w:p>
    <w:p w:rsidR="00B67B37" w:rsidRPr="00971E1C" w:rsidRDefault="00B67B37" w:rsidP="00B67B37">
      <w:pPr>
        <w:rPr>
          <w:rFonts w:cstheme="minorHAnsi"/>
          <w:sz w:val="24"/>
          <w:szCs w:val="24"/>
        </w:rPr>
      </w:pPr>
      <w:r w:rsidRPr="00971E1C">
        <w:rPr>
          <w:rFonts w:cstheme="minorHAnsi"/>
          <w:sz w:val="24"/>
          <w:szCs w:val="24"/>
        </w:rPr>
        <w:t>Using Quadratic Formula,</w:t>
      </w:r>
    </w:p>
    <w:p w:rsidR="00B67B37" w:rsidRPr="00971E1C" w:rsidRDefault="00B67B37" w:rsidP="00B67B37">
      <w:pPr>
        <w:rPr>
          <w:rFonts w:eastAsiaTheme="minorEastAsia" w:cstheme="minorHAnsi"/>
          <w:sz w:val="24"/>
          <w:szCs w:val="24"/>
        </w:rPr>
      </w:pPr>
      <w:r w:rsidRPr="00971E1C">
        <w:rPr>
          <w:rFonts w:cstheme="minorHAnsi"/>
          <w:sz w:val="24"/>
          <w:szCs w:val="24"/>
        </w:rPr>
        <w:t xml:space="preserve">q1,2 = </w:t>
      </w:r>
      <m:oMath>
        <m:f>
          <m:fPr>
            <m:ctrlPr>
              <w:rPr>
                <w:rFonts w:ascii="Cambria Math" w:hAnsi="Cambria Math" w:cstheme="minorHAnsi"/>
                <w:i/>
                <w:sz w:val="24"/>
                <w:szCs w:val="24"/>
              </w:rPr>
            </m:ctrlPr>
          </m:fPr>
          <m:num>
            <m:r>
              <m:rPr>
                <m:sty m:val="p"/>
              </m:rPr>
              <w:rPr>
                <w:rFonts w:ascii="Cambria Math" w:hAnsi="Cambria Math" w:cstheme="minorHAnsi"/>
                <w:sz w:val="24"/>
                <w:szCs w:val="24"/>
              </w:rPr>
              <m:t>5.0 × 10</m:t>
            </m:r>
            <m:r>
              <m:rPr>
                <m:sty m:val="p"/>
              </m:rPr>
              <w:rPr>
                <w:rFonts w:ascii="Cambria Math" w:hAnsi="Cambria Math" w:cstheme="minorHAnsi"/>
                <w:sz w:val="24"/>
                <w:szCs w:val="24"/>
                <w:vertAlign w:val="superscript"/>
              </w:rPr>
              <m:t>-5</m:t>
            </m:r>
            <m:r>
              <m:rPr>
                <m:sty m:val="p"/>
              </m:rPr>
              <w:rPr>
                <w:rFonts w:ascii="Cambria Math" w:hAnsi="Cambria Math" w:cstheme="minorHAnsi"/>
                <w:sz w:val="24"/>
                <w:szCs w:val="24"/>
              </w:rPr>
              <m:t>)</m:t>
            </m:r>
            <m:r>
              <w:rPr>
                <w:rFonts w:ascii="Cambria Math" w:hAnsi="Cambria Math" w:cstheme="minorHAnsi"/>
                <w:sz w:val="24"/>
                <w:szCs w:val="24"/>
              </w:rPr>
              <m:t>±</m:t>
            </m:r>
            <m:rad>
              <m:radPr>
                <m:degHide m:val="1"/>
                <m:ctrlPr>
                  <w:rPr>
                    <w:rFonts w:ascii="Cambria Math" w:hAnsi="Cambria Math" w:cstheme="minorHAnsi"/>
                    <w:i/>
                    <w:sz w:val="24"/>
                    <w:szCs w:val="24"/>
                  </w:rPr>
                </m:ctrlPr>
              </m:radPr>
              <m:deg/>
              <m:e>
                <m:sSup>
                  <m:sSupPr>
                    <m:ctrlPr>
                      <w:rPr>
                        <w:rFonts w:ascii="Cambria Math" w:hAnsi="Cambria Math" w:cstheme="minorHAnsi"/>
                        <w:i/>
                        <w:sz w:val="24"/>
                        <w:szCs w:val="24"/>
                      </w:rPr>
                    </m:ctrlPr>
                  </m:sSupPr>
                  <m:e>
                    <m:r>
                      <m:rPr>
                        <m:sty m:val="p"/>
                      </m:rPr>
                      <w:rPr>
                        <w:rFonts w:ascii="Cambria Math" w:hAnsi="Cambria Math" w:cstheme="minorHAnsi"/>
                        <w:sz w:val="24"/>
                        <w:szCs w:val="24"/>
                      </w:rPr>
                      <m:t>(5.0 × 10</m:t>
                    </m:r>
                    <m:r>
                      <m:rPr>
                        <m:sty m:val="p"/>
                      </m:rPr>
                      <w:rPr>
                        <w:rFonts w:ascii="Cambria Math" w:hAnsi="Cambria Math" w:cstheme="minorHAnsi"/>
                        <w:sz w:val="24"/>
                        <w:szCs w:val="24"/>
                        <w:vertAlign w:val="superscript"/>
                      </w:rPr>
                      <m:t>-5</m:t>
                    </m:r>
                    <m:r>
                      <m:rPr>
                        <m:sty m:val="p"/>
                      </m:rPr>
                      <w:rPr>
                        <w:rFonts w:ascii="Cambria Math" w:hAnsi="Cambria Math" w:cstheme="minorHAnsi"/>
                        <w:sz w:val="24"/>
                        <w:szCs w:val="24"/>
                      </w:rPr>
                      <m:t>)</m:t>
                    </m:r>
                  </m:e>
                  <m:sup>
                    <m:r>
                      <w:rPr>
                        <w:rFonts w:ascii="Cambria Math" w:hAnsi="Cambria Math" w:cstheme="minorHAnsi"/>
                        <w:sz w:val="24"/>
                        <w:szCs w:val="24"/>
                      </w:rPr>
                      <m:t>2</m:t>
                    </m:r>
                  </m:sup>
                </m:sSup>
                <m:r>
                  <w:rPr>
                    <w:rFonts w:ascii="Cambria Math" w:hAnsi="Cambria Math" w:cstheme="minorHAnsi"/>
                    <w:sz w:val="24"/>
                    <w:szCs w:val="24"/>
                  </w:rPr>
                  <m:t>-4(</m:t>
                </m:r>
                <m:r>
                  <m:rPr>
                    <m:sty m:val="p"/>
                  </m:rPr>
                  <w:rPr>
                    <w:rFonts w:ascii="Cambria Math" w:hAnsi="Cambria Math" w:cstheme="minorHAnsi"/>
                    <w:sz w:val="24"/>
                    <w:szCs w:val="24"/>
                  </w:rPr>
                  <m:t>4.449 × 10˄-10)</m:t>
                </m:r>
              </m:e>
            </m:rad>
          </m:num>
          <m:den>
            <m:r>
              <w:rPr>
                <w:rFonts w:ascii="Cambria Math" w:hAnsi="Cambria Math" w:cstheme="minorHAnsi"/>
                <w:sz w:val="24"/>
                <w:szCs w:val="24"/>
              </w:rPr>
              <m:t>2</m:t>
            </m:r>
          </m:den>
        </m:f>
      </m:oMath>
    </w:p>
    <w:p w:rsidR="00B67B37" w:rsidRPr="00971E1C" w:rsidRDefault="00D209C4" w:rsidP="00B67B37">
      <w:pPr>
        <w:rPr>
          <w:rFonts w:eastAsiaTheme="minorEastAsia" w:cstheme="minorHAnsi"/>
          <w:sz w:val="24"/>
          <w:szCs w:val="24"/>
        </w:rPr>
      </w:pPr>
      <w:r w:rsidRPr="00971E1C">
        <w:rPr>
          <w:rFonts w:eastAsiaTheme="minorEastAsia" w:cstheme="minorHAnsi"/>
          <w:sz w:val="24"/>
          <w:szCs w:val="24"/>
        </w:rPr>
        <w:t>q1= 3.84 × 10</w:t>
      </w:r>
      <w:r w:rsidRPr="00971E1C">
        <w:rPr>
          <w:rFonts w:eastAsiaTheme="minorEastAsia" w:cstheme="minorHAnsi"/>
          <w:sz w:val="24"/>
          <w:szCs w:val="24"/>
          <w:vertAlign w:val="superscript"/>
        </w:rPr>
        <w:t>-5</w:t>
      </w:r>
      <w:r w:rsidRPr="00971E1C">
        <w:rPr>
          <w:rFonts w:eastAsiaTheme="minorEastAsia" w:cstheme="minorHAnsi"/>
          <w:sz w:val="24"/>
          <w:szCs w:val="24"/>
        </w:rPr>
        <w:t>C</w:t>
      </w:r>
      <w:r w:rsidRPr="00971E1C">
        <w:rPr>
          <w:rFonts w:eastAsiaTheme="minorEastAsia" w:cstheme="minorHAnsi"/>
          <w:sz w:val="24"/>
          <w:szCs w:val="24"/>
          <w:vertAlign w:val="superscript"/>
        </w:rPr>
        <w:t>2</w:t>
      </w:r>
      <w:r w:rsidRPr="00971E1C">
        <w:rPr>
          <w:rFonts w:eastAsiaTheme="minorEastAsia" w:cstheme="minorHAnsi"/>
          <w:sz w:val="24"/>
          <w:szCs w:val="24"/>
        </w:rPr>
        <w:t>; q2= 1.16 × 10</w:t>
      </w:r>
      <w:r w:rsidRPr="00971E1C">
        <w:rPr>
          <w:rFonts w:eastAsiaTheme="minorEastAsia" w:cstheme="minorHAnsi"/>
          <w:sz w:val="24"/>
          <w:szCs w:val="24"/>
          <w:vertAlign w:val="superscript"/>
        </w:rPr>
        <w:t>-5</w:t>
      </w:r>
      <w:r w:rsidRPr="00971E1C">
        <w:rPr>
          <w:rFonts w:eastAsiaTheme="minorEastAsia" w:cstheme="minorHAnsi"/>
          <w:sz w:val="24"/>
          <w:szCs w:val="24"/>
        </w:rPr>
        <w:t>C</w:t>
      </w:r>
      <w:r w:rsidRPr="00971E1C">
        <w:rPr>
          <w:rFonts w:eastAsiaTheme="minorEastAsia" w:cstheme="minorHAnsi"/>
          <w:sz w:val="24"/>
          <w:szCs w:val="24"/>
          <w:vertAlign w:val="superscript"/>
        </w:rPr>
        <w:t>2</w:t>
      </w:r>
    </w:p>
    <w:p w:rsidR="00D209C4" w:rsidRPr="00971E1C" w:rsidRDefault="00D209C4" w:rsidP="00D209C4">
      <w:pPr>
        <w:jc w:val="center"/>
        <w:rPr>
          <w:rFonts w:cstheme="minorHAnsi"/>
          <w:sz w:val="24"/>
          <w:szCs w:val="24"/>
        </w:rPr>
      </w:pPr>
      <w:r w:rsidRPr="00971E1C">
        <w:rPr>
          <w:rFonts w:cstheme="minorHAnsi"/>
          <w:sz w:val="24"/>
          <w:szCs w:val="24"/>
        </w:rPr>
        <w:t>(1c)</w:t>
      </w:r>
    </w:p>
    <w:p w:rsidR="000A728D" w:rsidRPr="00971E1C" w:rsidRDefault="000E2A6B" w:rsidP="000E2A6B">
      <w:pPr>
        <w:jc w:val="center"/>
        <w:rPr>
          <w:rFonts w:cstheme="minorHAnsi"/>
          <w:sz w:val="24"/>
          <w:szCs w:val="24"/>
        </w:rPr>
      </w:pPr>
      <w:r w:rsidRPr="00971E1C">
        <w:rPr>
          <w:rFonts w:cstheme="minorHAnsi"/>
          <w:sz w:val="24"/>
          <w:szCs w:val="24"/>
        </w:rPr>
        <w:t>2(a)</w:t>
      </w:r>
    </w:p>
    <w:p w:rsidR="000E2A6B" w:rsidRPr="00971E1C" w:rsidRDefault="00971E1C" w:rsidP="000E2A6B">
      <w:pPr>
        <w:rPr>
          <w:rFonts w:cstheme="minorHAnsi"/>
          <w:sz w:val="24"/>
          <w:szCs w:val="24"/>
          <w:shd w:val="clear" w:color="auto" w:fill="FFFFFF"/>
        </w:rPr>
      </w:pPr>
      <w:r w:rsidRPr="00971E1C">
        <w:rPr>
          <w:rFonts w:cstheme="minorHAnsi"/>
          <w:sz w:val="24"/>
          <w:szCs w:val="24"/>
        </w:rPr>
        <w:t xml:space="preserve">Electric field is </w:t>
      </w:r>
      <w:r w:rsidRPr="00971E1C">
        <w:rPr>
          <w:rFonts w:cstheme="minorHAnsi"/>
          <w:sz w:val="24"/>
          <w:szCs w:val="24"/>
          <w:shd w:val="clear" w:color="auto" w:fill="FFFFFF"/>
        </w:rPr>
        <w:t>a region around a charged particle or object within which a force would be exerted on other charged particles or objects.</w:t>
      </w:r>
    </w:p>
    <w:p w:rsidR="00971E1C" w:rsidRPr="00971E1C" w:rsidRDefault="00971E1C" w:rsidP="000E2A6B">
      <w:pPr>
        <w:rPr>
          <w:rFonts w:cstheme="minorHAnsi"/>
          <w:sz w:val="24"/>
          <w:szCs w:val="24"/>
        </w:rPr>
      </w:pPr>
      <w:r w:rsidRPr="00971E1C">
        <w:rPr>
          <w:rFonts w:cstheme="minorHAnsi"/>
          <w:sz w:val="24"/>
          <w:szCs w:val="24"/>
          <w:shd w:val="clear" w:color="auto" w:fill="FFFFFF"/>
        </w:rPr>
        <w:t>The </w:t>
      </w:r>
      <w:r w:rsidRPr="00971E1C">
        <w:rPr>
          <w:rFonts w:cstheme="minorHAnsi"/>
          <w:bCs/>
          <w:sz w:val="24"/>
          <w:szCs w:val="24"/>
          <w:shd w:val="clear" w:color="auto" w:fill="FFFFFF"/>
        </w:rPr>
        <w:t>electric field intensity</w:t>
      </w:r>
      <w:r w:rsidRPr="00971E1C">
        <w:rPr>
          <w:rFonts w:cstheme="minorHAnsi"/>
          <w:sz w:val="24"/>
          <w:szCs w:val="24"/>
          <w:shd w:val="clear" w:color="auto" w:fill="FFFFFF"/>
        </w:rPr>
        <w:t> is the measure of the </w:t>
      </w:r>
      <w:r w:rsidRPr="00971E1C">
        <w:rPr>
          <w:rFonts w:cstheme="minorHAnsi"/>
          <w:bCs/>
          <w:sz w:val="24"/>
          <w:szCs w:val="24"/>
          <w:shd w:val="clear" w:color="auto" w:fill="FFFFFF"/>
        </w:rPr>
        <w:t>strength of</w:t>
      </w:r>
      <w:r w:rsidRPr="00971E1C">
        <w:rPr>
          <w:rFonts w:cstheme="minorHAnsi"/>
          <w:sz w:val="24"/>
          <w:szCs w:val="24"/>
          <w:shd w:val="clear" w:color="auto" w:fill="FFFFFF"/>
        </w:rPr>
        <w:t> an </w:t>
      </w:r>
      <w:r w:rsidRPr="00971E1C">
        <w:rPr>
          <w:rFonts w:cstheme="minorHAnsi"/>
          <w:bCs/>
          <w:sz w:val="24"/>
          <w:szCs w:val="24"/>
          <w:shd w:val="clear" w:color="auto" w:fill="FFFFFF"/>
        </w:rPr>
        <w:t>electric field</w:t>
      </w:r>
      <w:r w:rsidRPr="00971E1C">
        <w:rPr>
          <w:rFonts w:cstheme="minorHAnsi"/>
          <w:sz w:val="24"/>
          <w:szCs w:val="24"/>
          <w:shd w:val="clear" w:color="auto" w:fill="FFFFFF"/>
        </w:rPr>
        <w:t> at any point. It is equal to the </w:t>
      </w:r>
      <w:r w:rsidRPr="00971E1C">
        <w:rPr>
          <w:rFonts w:cstheme="minorHAnsi"/>
          <w:bCs/>
          <w:sz w:val="24"/>
          <w:szCs w:val="24"/>
          <w:shd w:val="clear" w:color="auto" w:fill="FFFFFF"/>
        </w:rPr>
        <w:t>electric</w:t>
      </w:r>
      <w:r w:rsidRPr="00971E1C">
        <w:rPr>
          <w:rFonts w:cstheme="minorHAnsi"/>
          <w:sz w:val="24"/>
          <w:szCs w:val="24"/>
          <w:shd w:val="clear" w:color="auto" w:fill="FFFFFF"/>
        </w:rPr>
        <w:t> force per unit charge experienced by a test charge which is placed at that point</w:t>
      </w:r>
      <w:r w:rsidRPr="00971E1C">
        <w:rPr>
          <w:rFonts w:cstheme="minorHAnsi"/>
          <w:sz w:val="24"/>
          <w:szCs w:val="24"/>
          <w:shd w:val="clear" w:color="auto" w:fill="FFFFFF"/>
        </w:rPr>
        <w:t>.</w:t>
      </w:r>
    </w:p>
    <w:p w:rsidR="000A728D" w:rsidRPr="00971E1C" w:rsidRDefault="000A728D" w:rsidP="000A728D">
      <w:pPr>
        <w:pStyle w:val="NormalWeb"/>
        <w:shd w:val="clear" w:color="auto" w:fill="FFFFFF"/>
        <w:spacing w:before="150" w:beforeAutospacing="0" w:after="450" w:afterAutospacing="0"/>
        <w:jc w:val="center"/>
        <w:rPr>
          <w:rFonts w:asciiTheme="minorHAnsi" w:hAnsiTheme="minorHAnsi" w:cstheme="minorHAnsi"/>
          <w:spacing w:val="-1"/>
        </w:rPr>
      </w:pPr>
      <w:r w:rsidRPr="00971E1C">
        <w:rPr>
          <w:rFonts w:asciiTheme="minorHAnsi" w:hAnsiTheme="minorHAnsi" w:cstheme="minorHAnsi"/>
          <w:spacing w:val="-1"/>
        </w:rPr>
        <w:t>3(a)</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lastRenderedPageBreak/>
        <w:t>(i) Per unit length i.e. linear charge density, where q is the charge and is the length over which it is distributed. The SI unit will be Coulomb </w:t>
      </w:r>
      <w:r w:rsidRPr="00971E1C">
        <w:rPr>
          <w:rStyle w:val="katex-mathml"/>
          <w:rFonts w:asciiTheme="minorHAnsi" w:hAnsiTheme="minorHAnsi" w:cstheme="minorHAnsi"/>
          <w:spacing w:val="-1"/>
          <w:bdr w:val="none" w:sz="0" w:space="0" w:color="auto" w:frame="1"/>
        </w:rPr>
        <w:t>m ^ {-1}</w:t>
      </w:r>
      <w:r w:rsidRPr="00971E1C">
        <w:rPr>
          <w:rStyle w:val="mord"/>
          <w:rFonts w:asciiTheme="minorHAnsi" w:hAnsiTheme="minorHAnsi" w:cstheme="minorHAnsi"/>
          <w:i/>
          <w:iCs/>
          <w:spacing w:val="-1"/>
        </w:rPr>
        <w:t>m</w:t>
      </w:r>
      <w:r w:rsidRPr="00971E1C">
        <w:rPr>
          <w:rStyle w:val="mord"/>
          <w:rFonts w:asciiTheme="minorHAnsi" w:hAnsiTheme="minorHAnsi" w:cstheme="minorHAnsi"/>
          <w:spacing w:val="-1"/>
        </w:rPr>
        <w:t>−1</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(ii) Per unit surface area i.e. surface charge density, where, q is the charge and A is the area of the surface. The SI unit is Coulomb </w:t>
      </w:r>
      <w:r w:rsidRPr="00971E1C">
        <w:rPr>
          <w:rStyle w:val="katex-mathml"/>
          <w:rFonts w:asciiTheme="minorHAnsi" w:hAnsiTheme="minorHAnsi" w:cstheme="minorHAnsi"/>
          <w:spacing w:val="-1"/>
          <w:bdr w:val="none" w:sz="0" w:space="0" w:color="auto" w:frame="1"/>
        </w:rPr>
        <w:t>m ^ {-2}</w:t>
      </w:r>
      <w:r w:rsidRPr="00971E1C">
        <w:rPr>
          <w:rStyle w:val="mord"/>
          <w:rFonts w:asciiTheme="minorHAnsi" w:hAnsiTheme="minorHAnsi" w:cstheme="minorHAnsi"/>
          <w:i/>
          <w:iCs/>
          <w:spacing w:val="-1"/>
        </w:rPr>
        <w:t>m</w:t>
      </w:r>
      <w:r w:rsidRPr="00971E1C">
        <w:rPr>
          <w:rStyle w:val="mord"/>
          <w:rFonts w:asciiTheme="minorHAnsi" w:hAnsiTheme="minorHAnsi" w:cstheme="minorHAnsi"/>
          <w:spacing w:val="-1"/>
        </w:rPr>
        <w:t>−2</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(iii) Per unit volume i.e. volume charge density, where q is the charge and V is the volume of distribution. The SI unit is Coulomb </w:t>
      </w:r>
      <w:r w:rsidRPr="00971E1C">
        <w:rPr>
          <w:rStyle w:val="katex-mathml"/>
          <w:rFonts w:asciiTheme="minorHAnsi" w:hAnsiTheme="minorHAnsi" w:cstheme="minorHAnsi"/>
          <w:spacing w:val="-1"/>
          <w:bdr w:val="none" w:sz="0" w:space="0" w:color="auto" w:frame="1"/>
        </w:rPr>
        <w:t>m ^ {-3}</w:t>
      </w:r>
      <w:r w:rsidRPr="00971E1C">
        <w:rPr>
          <w:rStyle w:val="mord"/>
          <w:rFonts w:asciiTheme="minorHAnsi" w:hAnsiTheme="minorHAnsi" w:cstheme="minorHAnsi"/>
          <w:i/>
          <w:iCs/>
          <w:spacing w:val="-1"/>
        </w:rPr>
        <w:t>m</w:t>
      </w:r>
      <w:r w:rsidRPr="00971E1C">
        <w:rPr>
          <w:rStyle w:val="mord"/>
          <w:rFonts w:asciiTheme="minorHAnsi" w:hAnsiTheme="minorHAnsi" w:cstheme="minorHAnsi"/>
          <w:spacing w:val="-1"/>
        </w:rPr>
        <w:t>−3</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Charge density depends on the distribution of electric charge and it can be positive or negative. The charge density will be the measure of electric charge per unit area of a surface, or per unit volume of a body or field.</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The charge density describes how much the electric charge is accumulated in a particular field. Mainly, it finds the charge density per unit volume, surface area, and length.</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It measures the amount of electric charge per unit measurement of the space. This space may be one, two or three dimensional. Charge density will depend on the position, which can be negative.</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 Per unit length i.e. linear charge density, where q is the charge and is the length over which it is distribut</w:t>
      </w:r>
      <w:r w:rsidRPr="00971E1C">
        <w:rPr>
          <w:rFonts w:asciiTheme="minorHAnsi" w:hAnsiTheme="minorHAnsi" w:cstheme="minorHAnsi"/>
          <w:spacing w:val="-1"/>
        </w:rPr>
        <w:t>ed. The SI unit will be Coulomb (m</w:t>
      </w:r>
      <w:r w:rsidRPr="00971E1C">
        <w:rPr>
          <w:rFonts w:asciiTheme="minorHAnsi" w:hAnsiTheme="minorHAnsi" w:cstheme="minorHAnsi"/>
          <w:spacing w:val="-1"/>
          <w:vertAlign w:val="superscript"/>
        </w:rPr>
        <w:t>-1</w:t>
      </w:r>
      <w:r w:rsidRPr="00971E1C">
        <w:rPr>
          <w:rFonts w:asciiTheme="minorHAnsi" w:hAnsiTheme="minorHAnsi" w:cstheme="minorHAnsi"/>
          <w:spacing w:val="-1"/>
        </w:rPr>
        <w:t>)</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(ii) Per unit surface area i.e. surface charge density, where, q is the charge and A is the area of the surface. The SI unit is Coulomb </w:t>
      </w:r>
      <w:r w:rsidRPr="00971E1C">
        <w:rPr>
          <w:rStyle w:val="katex-mathml"/>
          <w:rFonts w:asciiTheme="minorHAnsi" w:hAnsiTheme="minorHAnsi" w:cstheme="minorHAnsi"/>
          <w:spacing w:val="-1"/>
          <w:bdr w:val="none" w:sz="0" w:space="0" w:color="auto" w:frame="1"/>
        </w:rPr>
        <w:t>(m</w:t>
      </w:r>
      <w:r w:rsidRPr="00971E1C">
        <w:rPr>
          <w:rStyle w:val="katex-mathml"/>
          <w:rFonts w:asciiTheme="minorHAnsi" w:hAnsiTheme="minorHAnsi" w:cstheme="minorHAnsi"/>
          <w:spacing w:val="-1"/>
          <w:bdr w:val="none" w:sz="0" w:space="0" w:color="auto" w:frame="1"/>
          <w:vertAlign w:val="superscript"/>
        </w:rPr>
        <w:t>-2</w:t>
      </w:r>
      <w:r w:rsidRPr="00971E1C">
        <w:rPr>
          <w:rStyle w:val="katex-mathml"/>
          <w:rFonts w:asciiTheme="minorHAnsi" w:hAnsiTheme="minorHAnsi" w:cstheme="minorHAnsi"/>
          <w:spacing w:val="-1"/>
          <w:bdr w:val="none" w:sz="0" w:space="0" w:color="auto" w:frame="1"/>
        </w:rPr>
        <w:t>)</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(iii) Per unit volume i.e. volume charge density, where q is the charge and V is the volume of distribution. The SI unit is Coulomb </w:t>
      </w:r>
      <w:r w:rsidRPr="00971E1C">
        <w:rPr>
          <w:rStyle w:val="katex-mathml"/>
          <w:rFonts w:asciiTheme="minorHAnsi" w:hAnsiTheme="minorHAnsi" w:cstheme="minorHAnsi"/>
          <w:spacing w:val="-1"/>
          <w:bdr w:val="none" w:sz="0" w:space="0" w:color="auto" w:frame="1"/>
        </w:rPr>
        <w:t>(m</w:t>
      </w:r>
      <w:r w:rsidRPr="00971E1C">
        <w:rPr>
          <w:rStyle w:val="katex-mathml"/>
          <w:rFonts w:asciiTheme="minorHAnsi" w:hAnsiTheme="minorHAnsi" w:cstheme="minorHAnsi"/>
          <w:spacing w:val="-1"/>
          <w:bdr w:val="none" w:sz="0" w:space="0" w:color="auto" w:frame="1"/>
          <w:vertAlign w:val="superscript"/>
        </w:rPr>
        <w:t>-3</w:t>
      </w:r>
      <w:r w:rsidRPr="00971E1C">
        <w:rPr>
          <w:rStyle w:val="katex-mathml"/>
          <w:rFonts w:asciiTheme="minorHAnsi" w:hAnsiTheme="minorHAnsi" w:cstheme="minorHAnsi"/>
          <w:spacing w:val="-1"/>
          <w:bdr w:val="none" w:sz="0" w:space="0" w:color="auto" w:frame="1"/>
        </w:rPr>
        <w:t>)</w:t>
      </w:r>
      <w:r w:rsidRPr="00971E1C">
        <w:rPr>
          <w:rFonts w:asciiTheme="minorHAnsi" w:hAnsiTheme="minorHAnsi" w:cstheme="minorHAnsi"/>
          <w:spacing w:val="-1"/>
        </w:rPr>
        <w:t>.</w:t>
      </w:r>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p>
    <w:p w:rsidR="000A728D" w:rsidRPr="00971E1C" w:rsidRDefault="000A728D" w:rsidP="000A728D">
      <w:pPr>
        <w:pStyle w:val="Heading3"/>
        <w:shd w:val="clear" w:color="auto" w:fill="FFFFFF"/>
        <w:rPr>
          <w:rFonts w:asciiTheme="minorHAnsi" w:eastAsia="Times New Roman" w:hAnsiTheme="minorHAnsi" w:cstheme="minorHAnsi"/>
          <w:color w:val="auto"/>
        </w:rPr>
      </w:pPr>
      <w:r w:rsidRPr="00971E1C">
        <w:rPr>
          <w:rStyle w:val="Strong"/>
          <w:rFonts w:asciiTheme="minorHAnsi" w:eastAsia="Times New Roman" w:hAnsiTheme="minorHAnsi" w:cstheme="minorHAnsi"/>
          <w:b w:val="0"/>
          <w:color w:val="auto"/>
        </w:rPr>
        <w:t>Formula for Charge Density</w:t>
      </w:r>
    </w:p>
    <w:p w:rsidR="000A728D" w:rsidRPr="00971E1C" w:rsidRDefault="000A728D" w:rsidP="000A728D">
      <w:pPr>
        <w:pStyle w:val="NormalWeb"/>
        <w:numPr>
          <w:ilvl w:val="0"/>
          <w:numId w:val="1"/>
        </w:numPr>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Linear charge density is computed as:</w:t>
      </w:r>
    </w:p>
    <w:p w:rsidR="000A728D" w:rsidRPr="00971E1C" w:rsidRDefault="00971E1C" w:rsidP="000A728D">
      <w:pPr>
        <w:pStyle w:val="NormalWeb"/>
        <w:shd w:val="clear" w:color="auto" w:fill="FFFFFF"/>
        <w:spacing w:before="150" w:beforeAutospacing="0" w:after="450" w:afterAutospacing="0"/>
        <w:rPr>
          <w:rFonts w:asciiTheme="minorHAnsi" w:hAnsiTheme="minorHAnsi" w:cstheme="minorHAnsi"/>
          <w:spacing w:val="-1"/>
        </w:rPr>
      </w:pPr>
      <m:oMath>
        <m:r>
          <w:rPr>
            <w:rFonts w:ascii="Cambria Math" w:hAnsi="Cambria Math" w:cstheme="minorHAnsi"/>
            <w:spacing w:val="-1"/>
          </w:rPr>
          <m:t>τ</m:t>
        </m:r>
      </m:oMath>
      <w:r w:rsidR="000A728D" w:rsidRPr="00971E1C">
        <w:rPr>
          <w:rFonts w:asciiTheme="minorHAnsi" w:hAnsiTheme="minorHAnsi" w:cstheme="minorHAnsi"/>
          <w:spacing w:val="-1"/>
        </w:rPr>
        <w:t xml:space="preserve">  </w:t>
      </w:r>
      <w:r w:rsidR="000A728D" w:rsidRPr="00971E1C">
        <w:rPr>
          <w:rFonts w:asciiTheme="minorHAnsi" w:hAnsiTheme="minorHAnsi" w:cstheme="minorHAnsi"/>
          <w:spacing w:val="-1"/>
        </w:rPr>
        <w:t xml:space="preserve">= </w:t>
      </w:r>
      <m:oMath>
        <m:f>
          <m:fPr>
            <m:ctrlPr>
              <w:rPr>
                <w:rFonts w:ascii="Cambria Math" w:hAnsi="Cambria Math" w:cstheme="minorHAnsi"/>
                <w:i/>
                <w:spacing w:val="-1"/>
              </w:rPr>
            </m:ctrlPr>
          </m:fPr>
          <m:num>
            <m:r>
              <w:rPr>
                <w:rFonts w:ascii="Cambria Math" w:hAnsi="Cambria Math" w:cstheme="minorHAnsi"/>
                <w:spacing w:val="-1"/>
              </w:rPr>
              <m:t>q</m:t>
            </m:r>
          </m:num>
          <m:den>
            <m:r>
              <w:rPr>
                <w:rFonts w:ascii="Cambria Math" w:hAnsi="Cambria Math" w:cstheme="minorHAnsi"/>
                <w:spacing w:val="-1"/>
              </w:rPr>
              <m:t>l</m:t>
            </m:r>
          </m:den>
        </m:f>
      </m:oMath>
    </w:p>
    <w:p w:rsidR="000A728D" w:rsidRPr="00971E1C" w:rsidRDefault="000A728D" w:rsidP="000A728D">
      <w:pPr>
        <w:pStyle w:val="NormalWeb"/>
        <w:numPr>
          <w:ilvl w:val="0"/>
          <w:numId w:val="1"/>
        </w:numPr>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lastRenderedPageBreak/>
        <w:t>Surface charge density is computed as:</w:t>
      </w:r>
    </w:p>
    <w:p w:rsidR="000A728D" w:rsidRPr="00971E1C" w:rsidRDefault="00971E1C" w:rsidP="000A728D">
      <w:pPr>
        <w:pStyle w:val="NormalWeb"/>
        <w:shd w:val="clear" w:color="auto" w:fill="FFFFFF"/>
        <w:spacing w:before="150" w:beforeAutospacing="0" w:after="450" w:afterAutospacing="0"/>
        <w:rPr>
          <w:rFonts w:asciiTheme="minorHAnsi" w:hAnsiTheme="minorHAnsi" w:cstheme="minorHAnsi"/>
          <w:spacing w:val="-1"/>
        </w:rPr>
      </w:pPr>
      <m:oMath>
        <m:r>
          <w:rPr>
            <w:rStyle w:val="katex-mathml"/>
            <w:rFonts w:ascii="Cambria Math" w:hAnsi="Cambria Math" w:cstheme="minorHAnsi"/>
            <w:spacing w:val="-1"/>
            <w:bdr w:val="none" w:sz="0" w:space="0" w:color="auto" w:frame="1"/>
          </w:rPr>
          <m:t>σ</m:t>
        </m:r>
      </m:oMath>
      <w:r w:rsidR="00ED7C90" w:rsidRPr="00971E1C">
        <w:rPr>
          <w:rStyle w:val="katex-mathml"/>
          <w:rFonts w:asciiTheme="minorHAnsi" w:hAnsiTheme="minorHAnsi" w:cstheme="minorHAnsi"/>
          <w:bCs/>
          <w:spacing w:val="-1"/>
          <w:bdr w:val="none" w:sz="0" w:space="0" w:color="auto" w:frame="1"/>
        </w:rPr>
        <w:t xml:space="preserve"> = </w:t>
      </w:r>
      <m:oMath>
        <m:f>
          <m:fPr>
            <m:ctrlPr>
              <w:rPr>
                <w:rFonts w:ascii="Cambria Math" w:hAnsi="Cambria Math" w:cstheme="minorHAnsi"/>
                <w:i/>
                <w:spacing w:val="-1"/>
              </w:rPr>
            </m:ctrlPr>
          </m:fPr>
          <m:num>
            <m:r>
              <w:rPr>
                <w:rFonts w:ascii="Cambria Math" w:hAnsi="Cambria Math" w:cstheme="minorHAnsi"/>
                <w:spacing w:val="-1"/>
              </w:rPr>
              <m:t>q</m:t>
            </m:r>
          </m:num>
          <m:den>
            <m:r>
              <w:rPr>
                <w:rFonts w:ascii="Cambria Math" w:hAnsi="Cambria Math" w:cstheme="minorHAnsi"/>
                <w:spacing w:val="-1"/>
              </w:rPr>
              <m:t>A</m:t>
            </m:r>
          </m:den>
        </m:f>
      </m:oMath>
    </w:p>
    <w:p w:rsidR="000A728D" w:rsidRPr="00971E1C" w:rsidRDefault="000A728D" w:rsidP="000A728D">
      <w:pPr>
        <w:pStyle w:val="NormalWeb"/>
        <w:shd w:val="clear" w:color="auto" w:fill="FFFFFF"/>
        <w:spacing w:before="150" w:beforeAutospacing="0" w:after="450" w:afterAutospacing="0"/>
        <w:rPr>
          <w:rFonts w:asciiTheme="minorHAnsi" w:hAnsiTheme="minorHAnsi" w:cstheme="minorHAnsi"/>
          <w:spacing w:val="-1"/>
        </w:rPr>
      </w:pPr>
      <w:r w:rsidRPr="00971E1C">
        <w:rPr>
          <w:rFonts w:asciiTheme="minorHAnsi" w:hAnsiTheme="minorHAnsi" w:cstheme="minorHAnsi"/>
          <w:spacing w:val="-1"/>
        </w:rPr>
        <w:t>(3)        Volume charge density is computed as:</w:t>
      </w:r>
    </w:p>
    <w:p w:rsidR="000A728D" w:rsidRPr="00971E1C" w:rsidRDefault="00971E1C" w:rsidP="000A728D">
      <w:pPr>
        <w:rPr>
          <w:rFonts w:cstheme="minorHAnsi"/>
          <w:sz w:val="24"/>
          <w:szCs w:val="24"/>
        </w:rPr>
      </w:pPr>
      <m:oMath>
        <m:r>
          <w:rPr>
            <w:rStyle w:val="katex-mathml"/>
            <w:rFonts w:ascii="Cambria Math" w:eastAsia="Times New Roman" w:hAnsi="Cambria Math" w:cstheme="minorHAnsi"/>
            <w:spacing w:val="-1"/>
            <w:sz w:val="24"/>
            <w:szCs w:val="24"/>
            <w:bdr w:val="none" w:sz="0" w:space="0" w:color="auto" w:frame="1"/>
          </w:rPr>
          <m:t>ρ</m:t>
        </m:r>
      </m:oMath>
      <w:r w:rsidR="00ED7C90" w:rsidRPr="00971E1C">
        <w:rPr>
          <w:rStyle w:val="katex-mathml"/>
          <w:rFonts w:eastAsiaTheme="minorEastAsia" w:cstheme="minorHAnsi"/>
          <w:bCs/>
          <w:spacing w:val="-1"/>
          <w:sz w:val="24"/>
          <w:szCs w:val="24"/>
          <w:bdr w:val="none" w:sz="0" w:space="0" w:color="auto" w:frame="1"/>
        </w:rPr>
        <w:t xml:space="preserve"> = </w:t>
      </w:r>
      <m:oMath>
        <m:f>
          <m:fPr>
            <m:ctrlPr>
              <w:rPr>
                <w:rFonts w:ascii="Cambria Math" w:eastAsia="Times New Roman" w:hAnsi="Cambria Math" w:cstheme="minorHAnsi"/>
                <w:i/>
                <w:spacing w:val="-1"/>
                <w:sz w:val="24"/>
                <w:szCs w:val="24"/>
              </w:rPr>
            </m:ctrlPr>
          </m:fPr>
          <m:num>
            <m:r>
              <w:rPr>
                <w:rFonts w:ascii="Cambria Math" w:hAnsi="Cambria Math" w:cstheme="minorHAnsi"/>
                <w:spacing w:val="-1"/>
                <w:sz w:val="24"/>
                <w:szCs w:val="24"/>
              </w:rPr>
              <m:t>q</m:t>
            </m:r>
          </m:num>
          <m:den>
            <m:r>
              <w:rPr>
                <w:rFonts w:ascii="Cambria Math" w:hAnsi="Cambria Math" w:cstheme="minorHAnsi"/>
                <w:spacing w:val="-1"/>
                <w:sz w:val="24"/>
                <w:szCs w:val="24"/>
              </w:rPr>
              <m:t>V</m:t>
            </m:r>
          </m:den>
        </m:f>
      </m:oMath>
    </w:p>
    <w:p w:rsidR="009C7A87" w:rsidRPr="00971E1C" w:rsidRDefault="009C7A87" w:rsidP="00D209C4">
      <w:pPr>
        <w:jc w:val="center"/>
        <w:rPr>
          <w:rFonts w:cstheme="minorHAnsi"/>
          <w:sz w:val="24"/>
          <w:szCs w:val="24"/>
        </w:rPr>
      </w:pPr>
      <w:r w:rsidRPr="00971E1C">
        <w:rPr>
          <w:rFonts w:cstheme="minorHAnsi"/>
          <w:sz w:val="24"/>
          <w:szCs w:val="24"/>
        </w:rPr>
        <w:t>3(b)</w:t>
      </w:r>
    </w:p>
    <w:p w:rsidR="00ED7C90" w:rsidRPr="00971E1C" w:rsidRDefault="00ED7C90" w:rsidP="00ED7C90">
      <w:pPr>
        <w:rPr>
          <w:rFonts w:eastAsia="Times New Roman" w:cstheme="minorHAnsi"/>
          <w:sz w:val="24"/>
          <w:szCs w:val="24"/>
        </w:rPr>
      </w:pPr>
      <w:r w:rsidRPr="00971E1C">
        <w:rPr>
          <w:rFonts w:eastAsia="Times New Roman" w:cstheme="minorHAnsi"/>
          <w:sz w:val="24"/>
          <w:szCs w:val="24"/>
        </w:rPr>
        <w:t>electric potential difference is the difference in electric potential (V) between the final and the initial location when work is done upon a charge to change its potential energy</w:t>
      </w:r>
    </w:p>
    <w:p w:rsidR="00ED7C90" w:rsidRPr="00971E1C" w:rsidRDefault="00ED7C90" w:rsidP="00ED7C90">
      <w:pPr>
        <w:rPr>
          <w:rFonts w:eastAsia="Times New Roman" w:cstheme="minorHAnsi"/>
          <w:sz w:val="24"/>
          <w:szCs w:val="24"/>
        </w:rPr>
      </w:pPr>
      <w:r w:rsidRPr="00971E1C">
        <w:rPr>
          <w:rFonts w:eastAsia="Times New Roman" w:cstheme="minorHAnsi"/>
          <w:sz w:val="24"/>
          <w:szCs w:val="24"/>
        </w:rPr>
        <w:t>V =IR</w:t>
      </w:r>
    </w:p>
    <w:p w:rsidR="00ED7C90" w:rsidRPr="00971E1C" w:rsidRDefault="00ED7C90" w:rsidP="00ED7C90">
      <w:pPr>
        <w:rPr>
          <w:rFonts w:eastAsia="Times New Roman" w:cstheme="minorHAnsi"/>
          <w:sz w:val="24"/>
          <w:szCs w:val="24"/>
        </w:rPr>
      </w:pPr>
      <w:r w:rsidRPr="00971E1C">
        <w:rPr>
          <w:rFonts w:eastAsia="Times New Roman" w:cstheme="minorHAnsi"/>
          <w:sz w:val="24"/>
          <w:szCs w:val="24"/>
        </w:rPr>
        <w:t>V = voltage</w:t>
      </w:r>
    </w:p>
    <w:p w:rsidR="00ED7C90" w:rsidRPr="00971E1C" w:rsidRDefault="00ED7C90" w:rsidP="00ED7C90">
      <w:pPr>
        <w:rPr>
          <w:rFonts w:eastAsia="Times New Roman" w:cstheme="minorHAnsi"/>
          <w:sz w:val="24"/>
          <w:szCs w:val="24"/>
        </w:rPr>
      </w:pPr>
      <w:r w:rsidRPr="00971E1C">
        <w:rPr>
          <w:rFonts w:eastAsia="Times New Roman" w:cstheme="minorHAnsi"/>
          <w:sz w:val="24"/>
          <w:szCs w:val="24"/>
        </w:rPr>
        <w:t>I = Current</w:t>
      </w:r>
    </w:p>
    <w:p w:rsidR="00ED7C90" w:rsidRPr="00971E1C" w:rsidRDefault="00ED7C90" w:rsidP="00ED7C90">
      <w:pPr>
        <w:rPr>
          <w:rFonts w:cstheme="minorHAnsi"/>
          <w:sz w:val="24"/>
          <w:szCs w:val="24"/>
        </w:rPr>
      </w:pPr>
      <w:r w:rsidRPr="00971E1C">
        <w:rPr>
          <w:rFonts w:eastAsia="Times New Roman" w:cstheme="minorHAnsi"/>
          <w:sz w:val="24"/>
          <w:szCs w:val="24"/>
        </w:rPr>
        <w:t>R = Resistance</w:t>
      </w:r>
    </w:p>
    <w:p w:rsidR="009C7A87" w:rsidRPr="00971E1C" w:rsidRDefault="009C7A87" w:rsidP="00D209C4">
      <w:pPr>
        <w:jc w:val="center"/>
        <w:rPr>
          <w:rFonts w:cstheme="minorHAnsi"/>
          <w:sz w:val="24"/>
          <w:szCs w:val="24"/>
        </w:rPr>
      </w:pPr>
      <w:r w:rsidRPr="00971E1C">
        <w:rPr>
          <w:rFonts w:cstheme="minorHAnsi"/>
          <w:sz w:val="24"/>
          <w:szCs w:val="24"/>
        </w:rPr>
        <w:t>3(C)</w:t>
      </w:r>
    </w:p>
    <w:p w:rsidR="009C7A87" w:rsidRPr="00971E1C" w:rsidRDefault="009C7A87" w:rsidP="009C7A87">
      <w:pPr>
        <w:rPr>
          <w:rFonts w:cstheme="minorHAnsi"/>
          <w:sz w:val="24"/>
          <w:szCs w:val="24"/>
          <w:shd w:val="clear" w:color="auto" w:fill="FFFFFF"/>
        </w:rPr>
      </w:pPr>
      <w:r w:rsidRPr="00971E1C">
        <w:rPr>
          <w:rFonts w:cstheme="minorHAnsi"/>
          <w:sz w:val="24"/>
          <w:szCs w:val="24"/>
          <w:shd w:val="clear" w:color="auto" w:fill="FFFFFF"/>
        </w:rPr>
        <w:t>Potential is kQ/r</w:t>
      </w:r>
      <w:r w:rsidRPr="00971E1C">
        <w:rPr>
          <w:rFonts w:cstheme="minorHAnsi"/>
          <w:sz w:val="24"/>
          <w:szCs w:val="24"/>
        </w:rPr>
        <w:br/>
      </w:r>
      <w:r w:rsidRPr="00971E1C">
        <w:rPr>
          <w:rFonts w:cstheme="minorHAnsi"/>
          <w:sz w:val="24"/>
          <w:szCs w:val="24"/>
          <w:shd w:val="clear" w:color="auto" w:fill="FFFFFF"/>
        </w:rPr>
        <w:t>testing three cases: to the left of Q1, to the right of Q2, and inbetween.</w:t>
      </w:r>
      <w:r w:rsidRPr="00971E1C">
        <w:rPr>
          <w:rFonts w:cstheme="minorHAnsi"/>
          <w:sz w:val="24"/>
          <w:szCs w:val="24"/>
        </w:rPr>
        <w:br/>
      </w:r>
      <w:r w:rsidRPr="00971E1C">
        <w:rPr>
          <w:rFonts w:cstheme="minorHAnsi"/>
          <w:sz w:val="24"/>
          <w:szCs w:val="24"/>
          <w:shd w:val="clear" w:color="auto" w:fill="FFFFFF"/>
        </w:rPr>
        <w:t>: to the left (x&lt;0)</w:t>
      </w:r>
      <w:r w:rsidRPr="00971E1C">
        <w:rPr>
          <w:rFonts w:cstheme="minorHAnsi"/>
          <w:sz w:val="24"/>
          <w:szCs w:val="24"/>
        </w:rPr>
        <w:br/>
      </w:r>
      <w:r w:rsidRPr="00971E1C">
        <w:rPr>
          <w:rFonts w:cstheme="minorHAnsi"/>
          <w:sz w:val="24"/>
          <w:szCs w:val="24"/>
          <w:shd w:val="clear" w:color="auto" w:fill="FFFFFF"/>
        </w:rPr>
        <w:t>V=k*10/x-k2/(4+x)</w:t>
      </w:r>
      <w:r w:rsidRPr="00971E1C">
        <w:rPr>
          <w:rFonts w:cstheme="minorHAnsi"/>
          <w:sz w:val="24"/>
          <w:szCs w:val="24"/>
        </w:rPr>
        <w:br/>
      </w:r>
      <w:r w:rsidRPr="00971E1C">
        <w:rPr>
          <w:rFonts w:cstheme="minorHAnsi"/>
          <w:sz w:val="24"/>
          <w:szCs w:val="24"/>
          <w:shd w:val="clear" w:color="auto" w:fill="FFFFFF"/>
        </w:rPr>
        <w:t>or 2x=10(4+x)</w:t>
      </w:r>
      <w:r w:rsidRPr="00971E1C">
        <w:rPr>
          <w:rFonts w:cstheme="minorHAnsi"/>
          <w:sz w:val="24"/>
          <w:szCs w:val="24"/>
        </w:rPr>
        <w:br/>
      </w:r>
      <w:r w:rsidRPr="00971E1C">
        <w:rPr>
          <w:rFonts w:cstheme="minorHAnsi"/>
          <w:sz w:val="24"/>
          <w:szCs w:val="24"/>
          <w:shd w:val="clear" w:color="auto" w:fill="FFFFFF"/>
        </w:rPr>
        <w:t>x=-40/8=-5m</w:t>
      </w:r>
      <w:r w:rsidRPr="00971E1C">
        <w:rPr>
          <w:rFonts w:cstheme="minorHAnsi"/>
          <w:sz w:val="24"/>
          <w:szCs w:val="24"/>
        </w:rPr>
        <w:br/>
      </w:r>
      <w:r w:rsidRPr="00971E1C">
        <w:rPr>
          <w:rFonts w:cstheme="minorHAnsi"/>
          <w:sz w:val="24"/>
          <w:szCs w:val="24"/>
          <w:shd w:val="clear" w:color="auto" w:fill="FFFFFF"/>
        </w:rPr>
        <w:t>: in between</w:t>
      </w:r>
      <w:r w:rsidRPr="00971E1C">
        <w:rPr>
          <w:rFonts w:cstheme="minorHAnsi"/>
          <w:sz w:val="24"/>
          <w:szCs w:val="24"/>
        </w:rPr>
        <w:br/>
      </w:r>
      <w:r w:rsidRPr="00971E1C">
        <w:rPr>
          <w:rFonts w:cstheme="minorHAnsi"/>
          <w:sz w:val="24"/>
          <w:szCs w:val="24"/>
          <w:shd w:val="clear" w:color="auto" w:fill="FFFFFF"/>
        </w:rPr>
        <w:t>V=k10/x-2k/(4-x) or</w:t>
      </w:r>
      <w:r w:rsidRPr="00971E1C">
        <w:rPr>
          <w:rFonts w:cstheme="minorHAnsi"/>
          <w:sz w:val="24"/>
          <w:szCs w:val="24"/>
        </w:rPr>
        <w:br/>
      </w:r>
      <w:r w:rsidRPr="00971E1C">
        <w:rPr>
          <w:rFonts w:cstheme="minorHAnsi"/>
          <w:sz w:val="24"/>
          <w:szCs w:val="24"/>
          <w:shd w:val="clear" w:color="auto" w:fill="FFFFFF"/>
        </w:rPr>
        <w:t>0=40-x-2x or x=40/3 which is not in between the points.</w:t>
      </w:r>
      <w:r w:rsidRPr="00971E1C">
        <w:rPr>
          <w:rFonts w:cstheme="minorHAnsi"/>
          <w:sz w:val="24"/>
          <w:szCs w:val="24"/>
        </w:rPr>
        <w:br/>
      </w:r>
      <w:r w:rsidRPr="00971E1C">
        <w:rPr>
          <w:rFonts w:cstheme="minorHAnsi"/>
          <w:sz w:val="24"/>
          <w:szCs w:val="24"/>
          <w:shd w:val="clear" w:color="auto" w:fill="FFFFFF"/>
        </w:rPr>
        <w:t>: to the right</w:t>
      </w:r>
      <w:r w:rsidRPr="00971E1C">
        <w:rPr>
          <w:rFonts w:cstheme="minorHAnsi"/>
          <w:sz w:val="24"/>
          <w:szCs w:val="24"/>
        </w:rPr>
        <w:br/>
      </w:r>
      <w:r w:rsidRPr="00971E1C">
        <w:rPr>
          <w:rFonts w:cstheme="minorHAnsi"/>
          <w:sz w:val="24"/>
          <w:szCs w:val="24"/>
          <w:shd w:val="clear" w:color="auto" w:fill="FFFFFF"/>
        </w:rPr>
        <w:t>V=10k/(x)-2k/((x-4) or</w:t>
      </w:r>
      <w:r w:rsidRPr="00971E1C">
        <w:rPr>
          <w:rFonts w:cstheme="minorHAnsi"/>
          <w:sz w:val="24"/>
          <w:szCs w:val="24"/>
        </w:rPr>
        <w:br/>
      </w:r>
      <w:r w:rsidRPr="00971E1C">
        <w:rPr>
          <w:rFonts w:cstheme="minorHAnsi"/>
          <w:sz w:val="24"/>
          <w:szCs w:val="24"/>
          <w:shd w:val="clear" w:color="auto" w:fill="FFFFFF"/>
        </w:rPr>
        <w:t>10x-40=2x</w:t>
      </w:r>
      <w:r w:rsidRPr="00971E1C">
        <w:rPr>
          <w:rFonts w:cstheme="minorHAnsi"/>
          <w:sz w:val="24"/>
          <w:szCs w:val="24"/>
        </w:rPr>
        <w:br/>
      </w:r>
      <w:r w:rsidRPr="00971E1C">
        <w:rPr>
          <w:rFonts w:cstheme="minorHAnsi"/>
          <w:sz w:val="24"/>
          <w:szCs w:val="24"/>
          <w:shd w:val="clear" w:color="auto" w:fill="FFFFFF"/>
        </w:rPr>
        <w:t>8x=40 or x=5m</w:t>
      </w:r>
    </w:p>
    <w:p w:rsidR="009C7A87" w:rsidRPr="00971E1C" w:rsidRDefault="009C7A87" w:rsidP="009C7A87">
      <w:pPr>
        <w:jc w:val="center"/>
        <w:rPr>
          <w:rFonts w:cstheme="minorHAnsi"/>
          <w:sz w:val="24"/>
          <w:szCs w:val="24"/>
          <w:shd w:val="clear" w:color="auto" w:fill="FFFFFF"/>
        </w:rPr>
      </w:pPr>
      <w:r w:rsidRPr="00971E1C">
        <w:rPr>
          <w:rFonts w:cstheme="minorHAnsi"/>
          <w:sz w:val="24"/>
          <w:szCs w:val="24"/>
          <w:shd w:val="clear" w:color="auto" w:fill="FFFFFF"/>
        </w:rPr>
        <w:t>4(a)</w:t>
      </w:r>
    </w:p>
    <w:p w:rsidR="009C7A87" w:rsidRPr="00971E1C" w:rsidRDefault="00C02049" w:rsidP="00C02049">
      <w:pPr>
        <w:rPr>
          <w:rFonts w:cstheme="minorHAnsi"/>
          <w:sz w:val="24"/>
          <w:szCs w:val="24"/>
        </w:rPr>
      </w:pPr>
      <w:r w:rsidRPr="00971E1C">
        <w:rPr>
          <w:rFonts w:cstheme="minorHAnsi"/>
          <w:sz w:val="24"/>
          <w:szCs w:val="24"/>
        </w:rPr>
        <w:t>(b) An electron with a rest mass of 9.11 x 10 -31kg moves in a circular orbit of radius             in a uniform magnetic field of 3.5 x 10 -1 Weber/meter square, perpendicular to the speed  with which electron moves. Find the cyclotron frequency of the moving electron.</w:t>
      </w:r>
    </w:p>
    <w:p w:rsidR="00C02049" w:rsidRPr="00971E1C" w:rsidRDefault="00C02049" w:rsidP="00C02049">
      <w:pPr>
        <w:jc w:val="center"/>
        <w:rPr>
          <w:rFonts w:cstheme="minorHAnsi"/>
          <w:sz w:val="24"/>
          <w:szCs w:val="24"/>
        </w:rPr>
      </w:pPr>
      <w:r w:rsidRPr="00971E1C">
        <w:rPr>
          <w:rFonts w:cstheme="minorHAnsi"/>
          <w:sz w:val="24"/>
          <w:szCs w:val="24"/>
        </w:rPr>
        <w:t>5(a)</w:t>
      </w:r>
    </w:p>
    <w:p w:rsidR="00C02049" w:rsidRPr="00971E1C" w:rsidRDefault="00C02049" w:rsidP="00C02049">
      <w:pPr>
        <w:rPr>
          <w:rFonts w:cstheme="minorHAnsi"/>
          <w:sz w:val="24"/>
          <w:szCs w:val="24"/>
          <w:shd w:val="clear" w:color="auto" w:fill="FFFFFF"/>
        </w:rPr>
      </w:pPr>
      <w:r w:rsidRPr="00971E1C">
        <w:rPr>
          <w:rFonts w:cstheme="minorHAnsi"/>
          <w:sz w:val="24"/>
          <w:szCs w:val="24"/>
          <w:shd w:val="clear" w:color="auto" w:fill="FFFFFF"/>
        </w:rPr>
        <w:lastRenderedPageBreak/>
        <w:t>The </w:t>
      </w:r>
      <w:r w:rsidRPr="00971E1C">
        <w:rPr>
          <w:rFonts w:cstheme="minorHAnsi"/>
          <w:bCs/>
          <w:sz w:val="24"/>
          <w:szCs w:val="24"/>
          <w:shd w:val="clear" w:color="auto" w:fill="FFFFFF"/>
        </w:rPr>
        <w:t>Biot</w:t>
      </w:r>
      <w:r w:rsidRPr="00971E1C">
        <w:rPr>
          <w:rFonts w:cstheme="minorHAnsi"/>
          <w:sz w:val="24"/>
          <w:szCs w:val="24"/>
          <w:shd w:val="clear" w:color="auto" w:fill="FFFFFF"/>
        </w:rPr>
        <w:t>-</w:t>
      </w:r>
      <w:r w:rsidRPr="00971E1C">
        <w:rPr>
          <w:rFonts w:cstheme="minorHAnsi"/>
          <w:bCs/>
          <w:sz w:val="24"/>
          <w:szCs w:val="24"/>
          <w:shd w:val="clear" w:color="auto" w:fill="FFFFFF"/>
        </w:rPr>
        <w:t>Savart Law</w:t>
      </w:r>
      <w:r w:rsidRPr="00971E1C">
        <w:rPr>
          <w:rFonts w:cstheme="minorHAnsi"/>
          <w:sz w:val="24"/>
          <w:szCs w:val="24"/>
          <w:shd w:val="clear" w:color="auto" w:fill="FFFFFF"/>
        </w:rPr>
        <w:t> is an equation that describes the magnetic field created by a current-carrying wire and allows you to calculate its strength at various points. ... If you point your thumb in the direction of the current in a wire, your fingers will curl around that wire in the direction of the magnetic field</w:t>
      </w:r>
    </w:p>
    <w:p w:rsidR="00C02049" w:rsidRPr="00971E1C" w:rsidRDefault="00C02049" w:rsidP="002D3C75">
      <w:pPr>
        <w:rPr>
          <w:rFonts w:cstheme="minorHAnsi"/>
          <w:sz w:val="24"/>
          <w:szCs w:val="24"/>
          <w:shd w:val="clear" w:color="auto" w:fill="FFFFFF"/>
        </w:rPr>
      </w:pPr>
    </w:p>
    <w:p w:rsidR="00C02049" w:rsidRPr="00971E1C" w:rsidRDefault="002D3C75" w:rsidP="007D5999">
      <w:pPr>
        <w:jc w:val="center"/>
        <w:rPr>
          <w:rFonts w:cstheme="minorHAnsi"/>
          <w:sz w:val="24"/>
          <w:szCs w:val="24"/>
          <w:shd w:val="clear" w:color="auto" w:fill="FFFFFF"/>
        </w:rPr>
      </w:pPr>
      <w:r w:rsidRPr="00971E1C">
        <w:rPr>
          <w:rFonts w:cstheme="minorHAnsi"/>
          <w:sz w:val="24"/>
          <w:szCs w:val="24"/>
          <w:shd w:val="clear" w:color="auto" w:fill="FFFFFF"/>
        </w:rPr>
        <w:t>5(b)</w:t>
      </w:r>
    </w:p>
    <w:p w:rsidR="007D5999" w:rsidRPr="00971E1C" w:rsidRDefault="007D5999" w:rsidP="007D5999">
      <w:pPr>
        <w:rPr>
          <w:rFonts w:cstheme="minorHAnsi"/>
          <w:sz w:val="24"/>
          <w:szCs w:val="24"/>
          <w:shd w:val="clear" w:color="auto" w:fill="FFFFFF"/>
        </w:rPr>
      </w:pPr>
      <w:r w:rsidRPr="00971E1C">
        <w:rPr>
          <w:rFonts w:cstheme="minorHAnsi"/>
          <w:sz w:val="24"/>
          <w:szCs w:val="24"/>
          <w:shd w:val="clear" w:color="auto" w:fill="FFFFFF"/>
        </w:rPr>
        <w:t>It's a basic rule of physics (called </w:t>
      </w:r>
      <w:r w:rsidRPr="00971E1C">
        <w:rPr>
          <w:rFonts w:cstheme="minorHAnsi"/>
          <w:bCs/>
          <w:sz w:val="24"/>
          <w:szCs w:val="24"/>
          <w:shd w:val="clear" w:color="auto" w:fill="FFFFFF"/>
        </w:rPr>
        <w:t>Faraday's law</w:t>
      </w:r>
      <w:r w:rsidRPr="00971E1C">
        <w:rPr>
          <w:rFonts w:cstheme="minorHAnsi"/>
          <w:sz w:val="24"/>
          <w:szCs w:val="24"/>
          <w:shd w:val="clear" w:color="auto" w:fill="FFFFFF"/>
        </w:rPr>
        <w:t>) that a changing magnetic field produces electricity. So a </w:t>
      </w:r>
      <w:r w:rsidRPr="00971E1C">
        <w:rPr>
          <w:rFonts w:cstheme="minorHAnsi"/>
          <w:bCs/>
          <w:sz w:val="24"/>
          <w:szCs w:val="24"/>
          <w:shd w:val="clear" w:color="auto" w:fill="FFFFFF"/>
        </w:rPr>
        <w:t>guitar</w:t>
      </w:r>
      <w:r w:rsidRPr="00971E1C">
        <w:rPr>
          <w:rFonts w:cstheme="minorHAnsi"/>
          <w:sz w:val="24"/>
          <w:szCs w:val="24"/>
          <w:shd w:val="clear" w:color="auto" w:fill="FFFFFF"/>
        </w:rPr>
        <w:t> string will </w:t>
      </w:r>
      <w:r w:rsidRPr="00971E1C">
        <w:rPr>
          <w:rFonts w:cstheme="minorHAnsi"/>
          <w:bCs/>
          <w:sz w:val="24"/>
          <w:szCs w:val="24"/>
          <w:shd w:val="clear" w:color="auto" w:fill="FFFFFF"/>
        </w:rPr>
        <w:t>produce</w:t>
      </w:r>
      <w:r w:rsidRPr="00971E1C">
        <w:rPr>
          <w:rFonts w:cstheme="minorHAnsi"/>
          <w:sz w:val="24"/>
          <w:szCs w:val="24"/>
          <w:shd w:val="clear" w:color="auto" w:fill="FFFFFF"/>
        </w:rPr>
        <w:t> electricity only for as long as the magnetic field is changing—in other words, for only as long as the metal string is moving. Once the string stops vibrating, the </w:t>
      </w:r>
      <w:r w:rsidRPr="00971E1C">
        <w:rPr>
          <w:rFonts w:cstheme="minorHAnsi"/>
          <w:bCs/>
          <w:sz w:val="24"/>
          <w:szCs w:val="24"/>
          <w:shd w:val="clear" w:color="auto" w:fill="FFFFFF"/>
        </w:rPr>
        <w:t>sound</w:t>
      </w:r>
      <w:r w:rsidRPr="00971E1C">
        <w:rPr>
          <w:rFonts w:cstheme="minorHAnsi"/>
          <w:sz w:val="24"/>
          <w:szCs w:val="24"/>
          <w:shd w:val="clear" w:color="auto" w:fill="FFFFFF"/>
        </w:rPr>
        <w:t> stops</w:t>
      </w:r>
    </w:p>
    <w:p w:rsidR="007D5999" w:rsidRPr="00971E1C" w:rsidRDefault="002D3C75" w:rsidP="007D5999">
      <w:pPr>
        <w:jc w:val="center"/>
        <w:rPr>
          <w:rFonts w:cstheme="minorHAnsi"/>
          <w:sz w:val="24"/>
          <w:szCs w:val="24"/>
          <w:shd w:val="clear" w:color="auto" w:fill="FFFFFF"/>
        </w:rPr>
      </w:pPr>
      <w:r w:rsidRPr="00971E1C">
        <w:rPr>
          <w:rFonts w:cstheme="minorHAnsi"/>
          <w:sz w:val="24"/>
          <w:szCs w:val="24"/>
          <w:shd w:val="clear" w:color="auto" w:fill="FFFFFF"/>
        </w:rPr>
        <w:t>5</w:t>
      </w:r>
      <w:r w:rsidR="007D5999" w:rsidRPr="00971E1C">
        <w:rPr>
          <w:rFonts w:cstheme="minorHAnsi"/>
          <w:sz w:val="24"/>
          <w:szCs w:val="24"/>
          <w:shd w:val="clear" w:color="auto" w:fill="FFFFFF"/>
        </w:rPr>
        <w:t>(b)</w:t>
      </w:r>
    </w:p>
    <w:p w:rsidR="00900001" w:rsidRPr="00971E1C" w:rsidRDefault="00900001" w:rsidP="00900001">
      <w:pPr>
        <w:rPr>
          <w:rFonts w:cstheme="minorHAnsi"/>
          <w:sz w:val="24"/>
          <w:szCs w:val="24"/>
        </w:rPr>
      </w:pPr>
      <w:r w:rsidRPr="00971E1C">
        <w:rPr>
          <w:rFonts w:cstheme="minorHAnsi"/>
          <w:sz w:val="24"/>
          <w:szCs w:val="24"/>
        </w:rPr>
        <w:t>The Biot–Savart law is used for computing the resultant magnetic field B at position r in 3D-space generated by a flexible current I (for example due to a wire). A steady (or stationary) current is a continual flow of charges which does not change with time and the charge neither accumulates nor depletes at any point. The law is a physical example of a line integral, being evaluated over the path C in which the electric currents flow (e.g. the wire). The equation in SI units is</w:t>
      </w:r>
    </w:p>
    <w:p w:rsidR="00900001" w:rsidRPr="00971E1C" w:rsidRDefault="002D3C75" w:rsidP="00900001">
      <w:pPr>
        <w:rPr>
          <w:rFonts w:eastAsiaTheme="minorEastAsia" w:cstheme="minorHAnsi"/>
          <w:sz w:val="24"/>
          <w:szCs w:val="24"/>
        </w:rPr>
      </w:pPr>
      <w:r w:rsidRPr="00971E1C">
        <w:rPr>
          <w:rFonts w:cstheme="minorHAnsi"/>
          <w:sz w:val="24"/>
          <w:szCs w:val="24"/>
        </w:rPr>
        <w:t xml:space="preserve">B(r) = </w:t>
      </w:r>
      <m:oMath>
        <m:f>
          <m:fPr>
            <m:ctrlPr>
              <w:rPr>
                <w:rFonts w:ascii="Cambria Math" w:hAnsi="Cambria Math" w:cstheme="minorHAnsi"/>
                <w:i/>
                <w:sz w:val="24"/>
                <w:szCs w:val="24"/>
              </w:rPr>
            </m:ctrlPr>
          </m:fPr>
          <m:num>
            <m:r>
              <w:rPr>
                <w:rFonts w:ascii="Cambria Math" w:hAnsi="Cambria Math" w:cstheme="minorHAnsi"/>
                <w:sz w:val="24"/>
                <w:szCs w:val="24"/>
              </w:rPr>
              <m:t>μ0</m:t>
            </m:r>
          </m:num>
          <m:den>
            <m:r>
              <w:rPr>
                <w:rFonts w:ascii="Cambria Math" w:hAnsi="Cambria Math" w:cstheme="minorHAnsi"/>
                <w:sz w:val="24"/>
                <w:szCs w:val="24"/>
              </w:rPr>
              <m:t>4π</m:t>
            </m:r>
          </m:den>
        </m:f>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C</m:t>
            </m:r>
          </m:sub>
          <m:sup/>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Idlr1</m:t>
                </m:r>
              </m:num>
              <m:den>
                <m:r>
                  <w:rPr>
                    <w:rFonts w:ascii="Cambria Math" w:eastAsiaTheme="minorEastAsia" w:hAnsi="Cambria Math" w:cstheme="minorHAnsi"/>
                    <w:sz w:val="24"/>
                    <w:szCs w:val="24"/>
                  </w:rPr>
                  <m:t>r3</m:t>
                </m:r>
              </m:den>
            </m:f>
          </m:e>
        </m:nary>
      </m:oMath>
    </w:p>
    <w:p w:rsidR="00900001" w:rsidRPr="00971E1C" w:rsidRDefault="002D3C75" w:rsidP="00900001">
      <w:pPr>
        <w:rPr>
          <w:rFonts w:cstheme="minorHAnsi"/>
          <w:sz w:val="24"/>
          <w:szCs w:val="24"/>
        </w:rPr>
      </w:pPr>
      <w:r w:rsidRPr="00971E1C">
        <w:rPr>
          <w:rFonts w:cstheme="minorHAnsi"/>
          <w:sz w:val="24"/>
          <w:szCs w:val="24"/>
        </w:rPr>
        <w:t>where </w:t>
      </w:r>
      <w:r w:rsidRPr="00971E1C">
        <w:rPr>
          <w:rFonts w:cstheme="minorHAnsi"/>
          <w:vanish/>
          <w:sz w:val="24"/>
          <w:szCs w:val="24"/>
        </w:rPr>
        <w:t>{\displaystyle d{\boldsymbol {\ell }}}</w:t>
      </w:r>
      <w:r w:rsidRPr="00971E1C">
        <w:rPr>
          <w:rFonts w:cstheme="minorHAnsi"/>
          <w:sz w:val="24"/>
          <w:szCs w:val="24"/>
        </w:rPr>
        <w:t>dl is a vector along the path C </w:t>
      </w:r>
      <w:r w:rsidRPr="00971E1C">
        <w:rPr>
          <w:rFonts w:cstheme="minorHAnsi"/>
          <w:vanish/>
          <w:sz w:val="24"/>
          <w:szCs w:val="24"/>
        </w:rPr>
        <w:t xml:space="preserve">{\displaystyle C}C  </w:t>
      </w:r>
      <w:r w:rsidRPr="00971E1C">
        <w:rPr>
          <w:rFonts w:cstheme="minorHAnsi"/>
          <w:sz w:val="24"/>
          <w:szCs w:val="24"/>
        </w:rPr>
        <w:t>whose magnitude is the length of the </w:t>
      </w:r>
      <w:hyperlink r:id="rId5" w:tooltip="Infinitesimal" w:history="1">
        <w:r w:rsidRPr="00971E1C">
          <w:rPr>
            <w:rStyle w:val="Hyperlink"/>
            <w:rFonts w:cstheme="minorHAnsi"/>
            <w:color w:val="auto"/>
            <w:sz w:val="24"/>
            <w:szCs w:val="24"/>
            <w:u w:val="none"/>
          </w:rPr>
          <w:t>differential</w:t>
        </w:r>
      </w:hyperlink>
      <w:r w:rsidRPr="00971E1C">
        <w:rPr>
          <w:rFonts w:cstheme="minorHAnsi"/>
          <w:sz w:val="24"/>
          <w:szCs w:val="24"/>
        </w:rPr>
        <w:t> element of the wire in the direction of </w:t>
      </w:r>
      <w:hyperlink r:id="rId6" w:tooltip="Conventional current" w:history="1">
        <w:r w:rsidRPr="00971E1C">
          <w:rPr>
            <w:rStyle w:val="Hyperlink"/>
            <w:rFonts w:cstheme="minorHAnsi"/>
            <w:i/>
            <w:iCs/>
            <w:color w:val="auto"/>
            <w:sz w:val="24"/>
            <w:szCs w:val="24"/>
            <w:u w:val="none"/>
          </w:rPr>
          <w:t>conventional current</w:t>
        </w:r>
      </w:hyperlink>
      <w:r w:rsidRPr="00971E1C">
        <w:rPr>
          <w:rFonts w:cstheme="minorHAnsi"/>
          <w:sz w:val="24"/>
          <w:szCs w:val="24"/>
        </w:rPr>
        <w:t>.  L</w:t>
      </w:r>
      <w:r w:rsidRPr="00971E1C">
        <w:rPr>
          <w:rFonts w:cstheme="minorHAnsi"/>
          <w:vanish/>
          <w:sz w:val="24"/>
          <w:szCs w:val="24"/>
        </w:rPr>
        <w:t>{\displaystyle {\boldsymbol {\ell }}}</w:t>
      </w:r>
      <w:r w:rsidRPr="00971E1C">
        <w:rPr>
          <w:rFonts w:cstheme="minorHAnsi"/>
          <w:sz w:val="24"/>
          <w:szCs w:val="24"/>
        </w:rPr>
        <w:t> is a point on path </w:t>
      </w:r>
      <w:r w:rsidRPr="00971E1C">
        <w:rPr>
          <w:rFonts w:cstheme="minorHAnsi"/>
          <w:vanish/>
          <w:sz w:val="24"/>
          <w:szCs w:val="24"/>
        </w:rPr>
        <w:t>{\displaystyle C}</w:t>
      </w:r>
      <w:r w:rsidRPr="00971E1C">
        <w:rPr>
          <w:rFonts w:cstheme="minorHAnsi"/>
          <w:sz w:val="24"/>
          <w:szCs w:val="24"/>
        </w:rPr>
        <w:t xml:space="preserve"> C. </w:t>
      </w:r>
      <w:r w:rsidRPr="00971E1C">
        <w:rPr>
          <w:rFonts w:cstheme="minorHAnsi"/>
          <w:vanish/>
          <w:sz w:val="24"/>
          <w:szCs w:val="24"/>
        </w:rPr>
        <w:t xml:space="preserve">{\displaystyle \mathbf {r'} =\mathbf {r} -{\boldsymbol {\ell }}}   </w:t>
      </w:r>
      <w:r w:rsidRPr="00971E1C">
        <w:rPr>
          <w:rFonts w:cstheme="minorHAnsi"/>
          <w:sz w:val="24"/>
          <w:szCs w:val="24"/>
        </w:rPr>
        <w:t> r</w:t>
      </w:r>
      <w:r w:rsidRPr="00971E1C">
        <w:rPr>
          <w:rFonts w:cstheme="minorHAnsi"/>
          <w:sz w:val="24"/>
          <w:szCs w:val="24"/>
          <w:vertAlign w:val="superscript"/>
        </w:rPr>
        <w:t>1</w:t>
      </w:r>
      <w:r w:rsidRPr="00971E1C">
        <w:rPr>
          <w:rFonts w:cstheme="minorHAnsi"/>
          <w:sz w:val="24"/>
          <w:szCs w:val="24"/>
        </w:rPr>
        <w:t>=r-l  the full </w:t>
      </w:r>
      <w:hyperlink r:id="rId7" w:tooltip="Displacement vector" w:history="1">
        <w:r w:rsidRPr="00971E1C">
          <w:rPr>
            <w:rStyle w:val="Hyperlink"/>
            <w:rFonts w:cstheme="minorHAnsi"/>
            <w:color w:val="auto"/>
            <w:sz w:val="24"/>
            <w:szCs w:val="24"/>
            <w:u w:val="none"/>
          </w:rPr>
          <w:t>displacement vector</w:t>
        </w:r>
      </w:hyperlink>
      <w:r w:rsidRPr="00971E1C">
        <w:rPr>
          <w:rFonts w:cstheme="minorHAnsi"/>
          <w:sz w:val="24"/>
          <w:szCs w:val="24"/>
        </w:rPr>
        <w:t> from the wire element (</w:t>
      </w:r>
      <w:r w:rsidRPr="00971E1C">
        <w:rPr>
          <w:rFonts w:cstheme="minorHAnsi"/>
          <w:vanish/>
          <w:sz w:val="24"/>
          <w:szCs w:val="24"/>
        </w:rPr>
        <w:t>{\displaystyle d{\boldsymbol {\ell }}}</w:t>
      </w:r>
      <w:r w:rsidRPr="00971E1C">
        <w:rPr>
          <w:rFonts w:cstheme="minorHAnsi"/>
          <w:sz w:val="24"/>
          <w:szCs w:val="24"/>
        </w:rPr>
        <w:t>dl) at point </w:t>
      </w:r>
      <w:r w:rsidRPr="00971E1C">
        <w:rPr>
          <w:rFonts w:cstheme="minorHAnsi"/>
          <w:vanish/>
          <w:sz w:val="24"/>
          <w:szCs w:val="24"/>
        </w:rPr>
        <w:t>{\displaystyle {\boldsymbol {\ell }}}</w:t>
      </w:r>
      <w:r w:rsidRPr="00971E1C">
        <w:rPr>
          <w:rFonts w:cstheme="minorHAnsi"/>
          <w:sz w:val="24"/>
          <w:szCs w:val="24"/>
        </w:rPr>
        <w:t>L to the point at which the field is being computed (</w:t>
      </w:r>
      <w:r w:rsidRPr="00971E1C">
        <w:rPr>
          <w:rFonts w:cstheme="minorHAnsi"/>
          <w:vanish/>
          <w:sz w:val="24"/>
          <w:szCs w:val="24"/>
        </w:rPr>
        <w:t>{\displaystyle \mathbf {r} }</w:t>
      </w:r>
      <w:r w:rsidRPr="00971E1C">
        <w:rPr>
          <w:rFonts w:cstheme="minorHAnsi"/>
          <w:sz w:val="24"/>
          <w:szCs w:val="24"/>
        </w:rPr>
        <w:t>r), and μ</w:t>
      </w:r>
      <w:r w:rsidRPr="00971E1C">
        <w:rPr>
          <w:rFonts w:cstheme="minorHAnsi"/>
          <w:sz w:val="24"/>
          <w:szCs w:val="24"/>
          <w:vertAlign w:val="subscript"/>
        </w:rPr>
        <w:t>0</w:t>
      </w:r>
      <w:r w:rsidRPr="00971E1C">
        <w:rPr>
          <w:rFonts w:cstheme="minorHAnsi"/>
          <w:sz w:val="24"/>
          <w:szCs w:val="24"/>
        </w:rPr>
        <w:t> is the </w:t>
      </w:r>
      <w:hyperlink r:id="rId8" w:tooltip="Magnetic constant" w:history="1">
        <w:r w:rsidRPr="00971E1C">
          <w:rPr>
            <w:rStyle w:val="Hyperlink"/>
            <w:rFonts w:cstheme="minorHAnsi"/>
            <w:color w:val="auto"/>
            <w:sz w:val="24"/>
            <w:szCs w:val="24"/>
            <w:u w:val="none"/>
          </w:rPr>
          <w:t>magnetic constant</w:t>
        </w:r>
      </w:hyperlink>
      <w:r w:rsidRPr="00971E1C">
        <w:rPr>
          <w:rFonts w:cstheme="minorHAnsi"/>
          <w:sz w:val="24"/>
          <w:szCs w:val="24"/>
        </w:rPr>
        <w:t>.</w:t>
      </w:r>
    </w:p>
    <w:p w:rsidR="00900001" w:rsidRPr="00971E1C" w:rsidRDefault="00900001" w:rsidP="007D5999">
      <w:pPr>
        <w:jc w:val="center"/>
        <w:rPr>
          <w:rFonts w:cstheme="minorHAnsi"/>
          <w:sz w:val="24"/>
          <w:szCs w:val="24"/>
        </w:rPr>
      </w:pPr>
    </w:p>
    <w:p w:rsidR="002D3C75" w:rsidRPr="00971E1C" w:rsidRDefault="002D3C75" w:rsidP="002D3C75">
      <w:pPr>
        <w:jc w:val="center"/>
        <w:rPr>
          <w:rFonts w:cstheme="minorHAnsi"/>
          <w:sz w:val="24"/>
          <w:szCs w:val="24"/>
          <w:shd w:val="clear" w:color="auto" w:fill="FFFFFF"/>
        </w:rPr>
      </w:pPr>
      <w:r w:rsidRPr="00971E1C">
        <w:rPr>
          <w:rFonts w:cstheme="minorHAnsi"/>
          <w:sz w:val="24"/>
          <w:szCs w:val="24"/>
          <w:shd w:val="clear" w:color="auto" w:fill="FFFFFF"/>
        </w:rPr>
        <w:t>6(a</w:t>
      </w:r>
      <w:r w:rsidRPr="00971E1C">
        <w:rPr>
          <w:rFonts w:cstheme="minorHAnsi"/>
          <w:sz w:val="24"/>
          <w:szCs w:val="24"/>
          <w:shd w:val="clear" w:color="auto" w:fill="FFFFFF"/>
        </w:rPr>
        <w:t>)</w:t>
      </w:r>
    </w:p>
    <w:p w:rsidR="002D3C75" w:rsidRPr="00971E1C" w:rsidRDefault="002D3C75" w:rsidP="002D3C75">
      <w:pPr>
        <w:rPr>
          <w:rFonts w:cstheme="minorHAnsi"/>
          <w:sz w:val="24"/>
          <w:szCs w:val="24"/>
          <w:shd w:val="clear" w:color="auto" w:fill="FFFFFF"/>
        </w:rPr>
      </w:pPr>
      <w:r w:rsidRPr="00971E1C">
        <w:rPr>
          <w:rFonts w:cstheme="minorHAnsi"/>
          <w:sz w:val="24"/>
          <w:szCs w:val="24"/>
          <w:shd w:val="clear" w:color="auto" w:fill="FFFFFF"/>
        </w:rPr>
        <w:t>It's a basic rule of physics (called </w:t>
      </w:r>
      <w:r w:rsidRPr="00971E1C">
        <w:rPr>
          <w:rFonts w:cstheme="minorHAnsi"/>
          <w:bCs/>
          <w:sz w:val="24"/>
          <w:szCs w:val="24"/>
          <w:shd w:val="clear" w:color="auto" w:fill="FFFFFF"/>
        </w:rPr>
        <w:t>Faraday's law</w:t>
      </w:r>
      <w:r w:rsidRPr="00971E1C">
        <w:rPr>
          <w:rFonts w:cstheme="minorHAnsi"/>
          <w:sz w:val="24"/>
          <w:szCs w:val="24"/>
          <w:shd w:val="clear" w:color="auto" w:fill="FFFFFF"/>
        </w:rPr>
        <w:t>) that a changing magnetic field produces electricity. So a </w:t>
      </w:r>
      <w:r w:rsidRPr="00971E1C">
        <w:rPr>
          <w:rFonts w:cstheme="minorHAnsi"/>
          <w:bCs/>
          <w:sz w:val="24"/>
          <w:szCs w:val="24"/>
          <w:shd w:val="clear" w:color="auto" w:fill="FFFFFF"/>
        </w:rPr>
        <w:t>guitar</w:t>
      </w:r>
      <w:r w:rsidRPr="00971E1C">
        <w:rPr>
          <w:rFonts w:cstheme="minorHAnsi"/>
          <w:sz w:val="24"/>
          <w:szCs w:val="24"/>
          <w:shd w:val="clear" w:color="auto" w:fill="FFFFFF"/>
        </w:rPr>
        <w:t> string will </w:t>
      </w:r>
      <w:r w:rsidRPr="00971E1C">
        <w:rPr>
          <w:rFonts w:cstheme="minorHAnsi"/>
          <w:bCs/>
          <w:sz w:val="24"/>
          <w:szCs w:val="24"/>
          <w:shd w:val="clear" w:color="auto" w:fill="FFFFFF"/>
        </w:rPr>
        <w:t>produce</w:t>
      </w:r>
      <w:r w:rsidRPr="00971E1C">
        <w:rPr>
          <w:rFonts w:cstheme="minorHAnsi"/>
          <w:sz w:val="24"/>
          <w:szCs w:val="24"/>
          <w:shd w:val="clear" w:color="auto" w:fill="FFFFFF"/>
        </w:rPr>
        <w:t> electricity only for as long as the magnetic field is changing—in other words, for only as long as the metal string is moving. Once the string stops vibrating, the </w:t>
      </w:r>
      <w:r w:rsidRPr="00971E1C">
        <w:rPr>
          <w:rFonts w:cstheme="minorHAnsi"/>
          <w:bCs/>
          <w:sz w:val="24"/>
          <w:szCs w:val="24"/>
          <w:shd w:val="clear" w:color="auto" w:fill="FFFFFF"/>
        </w:rPr>
        <w:t>sound</w:t>
      </w:r>
      <w:r w:rsidRPr="00971E1C">
        <w:rPr>
          <w:rFonts w:cstheme="minorHAnsi"/>
          <w:sz w:val="24"/>
          <w:szCs w:val="24"/>
          <w:shd w:val="clear" w:color="auto" w:fill="FFFFFF"/>
        </w:rPr>
        <w:t> stops</w:t>
      </w:r>
      <w:r w:rsidR="00971E1C">
        <w:rPr>
          <w:rFonts w:cstheme="minorHAnsi"/>
          <w:sz w:val="24"/>
          <w:szCs w:val="24"/>
          <w:shd w:val="clear" w:color="auto" w:fill="FFFFFF"/>
        </w:rPr>
        <w:t>.</w:t>
      </w:r>
      <w:bookmarkStart w:id="0" w:name="_GoBack"/>
      <w:bookmarkEnd w:id="0"/>
    </w:p>
    <w:p w:rsidR="00C312F1" w:rsidRPr="00971E1C" w:rsidRDefault="00C312F1" w:rsidP="002D3C75">
      <w:pPr>
        <w:jc w:val="center"/>
        <w:rPr>
          <w:rFonts w:cstheme="minorHAnsi"/>
          <w:sz w:val="24"/>
          <w:szCs w:val="24"/>
        </w:rPr>
      </w:pPr>
    </w:p>
    <w:sectPr w:rsidR="00C312F1" w:rsidRPr="0097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26"/>
    <w:multiLevelType w:val="hybridMultilevel"/>
    <w:tmpl w:val="A6C6A506"/>
    <w:lvl w:ilvl="0" w:tplc="2BC23558">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85"/>
    <w:rsid w:val="000A728D"/>
    <w:rsid w:val="000E2A6B"/>
    <w:rsid w:val="001777D6"/>
    <w:rsid w:val="002D3C75"/>
    <w:rsid w:val="007D5999"/>
    <w:rsid w:val="00900001"/>
    <w:rsid w:val="00971E1C"/>
    <w:rsid w:val="009C7A87"/>
    <w:rsid w:val="00A80516"/>
    <w:rsid w:val="00B67B37"/>
    <w:rsid w:val="00C02049"/>
    <w:rsid w:val="00C312F1"/>
    <w:rsid w:val="00C92585"/>
    <w:rsid w:val="00D209C4"/>
    <w:rsid w:val="00E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64266"/>
  <w15:chartTrackingRefBased/>
  <w15:docId w15:val="{A613525C-74AD-4260-84D3-1E4B0BA1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85"/>
    <w:pPr>
      <w:spacing w:line="254" w:lineRule="auto"/>
    </w:pPr>
  </w:style>
  <w:style w:type="paragraph" w:styleId="Heading3">
    <w:name w:val="heading 3"/>
    <w:basedOn w:val="Normal"/>
    <w:next w:val="Normal"/>
    <w:link w:val="Heading3Char"/>
    <w:uiPriority w:val="9"/>
    <w:unhideWhenUsed/>
    <w:qFormat/>
    <w:rsid w:val="000A728D"/>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585"/>
    <w:rPr>
      <w:color w:val="808080"/>
    </w:rPr>
  </w:style>
  <w:style w:type="paragraph" w:styleId="NormalWeb">
    <w:name w:val="Normal (Web)"/>
    <w:basedOn w:val="Normal"/>
    <w:uiPriority w:val="99"/>
    <w:semiHidden/>
    <w:unhideWhenUsed/>
    <w:rsid w:val="009C7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999"/>
    <w:rPr>
      <w:b/>
      <w:bCs/>
    </w:rPr>
  </w:style>
  <w:style w:type="character" w:customStyle="1" w:styleId="mathjaxpreview">
    <w:name w:val="mathjax_preview"/>
    <w:basedOn w:val="DefaultParagraphFont"/>
    <w:rsid w:val="007D5999"/>
  </w:style>
  <w:style w:type="character" w:styleId="Hyperlink">
    <w:name w:val="Hyperlink"/>
    <w:basedOn w:val="DefaultParagraphFont"/>
    <w:uiPriority w:val="99"/>
    <w:unhideWhenUsed/>
    <w:rsid w:val="00C312F1"/>
    <w:rPr>
      <w:color w:val="0000FF"/>
      <w:u w:val="single"/>
    </w:rPr>
  </w:style>
  <w:style w:type="character" w:customStyle="1" w:styleId="mwe-math-mathml-inline">
    <w:name w:val="mwe-math-mathml-inline"/>
    <w:basedOn w:val="DefaultParagraphFont"/>
    <w:rsid w:val="002D3C75"/>
  </w:style>
  <w:style w:type="character" w:customStyle="1" w:styleId="Heading3Char">
    <w:name w:val="Heading 3 Char"/>
    <w:basedOn w:val="DefaultParagraphFont"/>
    <w:link w:val="Heading3"/>
    <w:uiPriority w:val="9"/>
    <w:rsid w:val="000A728D"/>
    <w:rPr>
      <w:rFonts w:asciiTheme="majorHAnsi" w:eastAsiaTheme="majorEastAsia" w:hAnsiTheme="majorHAnsi" w:cstheme="majorBidi"/>
      <w:color w:val="1F4D78" w:themeColor="accent1" w:themeShade="7F"/>
      <w:sz w:val="24"/>
      <w:szCs w:val="24"/>
    </w:rPr>
  </w:style>
  <w:style w:type="character" w:customStyle="1" w:styleId="katex-mathml">
    <w:name w:val="katex-mathml"/>
    <w:basedOn w:val="DefaultParagraphFont"/>
    <w:rsid w:val="000A728D"/>
  </w:style>
  <w:style w:type="character" w:customStyle="1" w:styleId="mord">
    <w:name w:val="mord"/>
    <w:basedOn w:val="DefaultParagraphFont"/>
    <w:rsid w:val="000A728D"/>
  </w:style>
  <w:style w:type="character" w:customStyle="1" w:styleId="mrel">
    <w:name w:val="mrel"/>
    <w:basedOn w:val="DefaultParagraphFont"/>
    <w:rsid w:val="000A728D"/>
  </w:style>
  <w:style w:type="character" w:customStyle="1" w:styleId="vlist-s">
    <w:name w:val="vlist-s"/>
    <w:basedOn w:val="DefaultParagraphFont"/>
    <w:rsid w:val="000A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4426">
      <w:bodyDiv w:val="1"/>
      <w:marLeft w:val="0"/>
      <w:marRight w:val="0"/>
      <w:marTop w:val="0"/>
      <w:marBottom w:val="0"/>
      <w:divBdr>
        <w:top w:val="none" w:sz="0" w:space="0" w:color="auto"/>
        <w:left w:val="none" w:sz="0" w:space="0" w:color="auto"/>
        <w:bottom w:val="none" w:sz="0" w:space="0" w:color="auto"/>
        <w:right w:val="none" w:sz="0" w:space="0" w:color="auto"/>
      </w:divBdr>
      <w:divsChild>
        <w:div w:id="1864974465">
          <w:marLeft w:val="384"/>
          <w:marRight w:val="0"/>
          <w:marTop w:val="0"/>
          <w:marBottom w:val="0"/>
          <w:divBdr>
            <w:top w:val="single" w:sz="12" w:space="4" w:color="50C878"/>
            <w:left w:val="single" w:sz="12" w:space="4" w:color="50C878"/>
            <w:bottom w:val="single" w:sz="12" w:space="4" w:color="50C878"/>
            <w:right w:val="single" w:sz="12" w:space="4" w:color="50C878"/>
          </w:divBdr>
        </w:div>
      </w:divsChild>
    </w:div>
    <w:div w:id="1067218119">
      <w:bodyDiv w:val="1"/>
      <w:marLeft w:val="0"/>
      <w:marRight w:val="0"/>
      <w:marTop w:val="0"/>
      <w:marBottom w:val="0"/>
      <w:divBdr>
        <w:top w:val="none" w:sz="0" w:space="0" w:color="auto"/>
        <w:left w:val="none" w:sz="0" w:space="0" w:color="auto"/>
        <w:bottom w:val="none" w:sz="0" w:space="0" w:color="auto"/>
        <w:right w:val="none" w:sz="0" w:space="0" w:color="auto"/>
      </w:divBdr>
    </w:div>
    <w:div w:id="18129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netic_constant" TargetMode="External"/><Relationship Id="rId3" Type="http://schemas.openxmlformats.org/officeDocument/2006/relationships/settings" Target="settings.xml"/><Relationship Id="rId7" Type="http://schemas.openxmlformats.org/officeDocument/2006/relationships/hyperlink" Target="https://en.wikipedia.org/wiki/Displacement_v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nventional_current" TargetMode="External"/><Relationship Id="rId5" Type="http://schemas.openxmlformats.org/officeDocument/2006/relationships/hyperlink" Target="https://en.wikipedia.org/wiki/Infinitesim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5</cp:revision>
  <dcterms:created xsi:type="dcterms:W3CDTF">2020-04-30T17:48:00Z</dcterms:created>
  <dcterms:modified xsi:type="dcterms:W3CDTF">2020-04-30T21:14:00Z</dcterms:modified>
</cp:coreProperties>
</file>