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809" w:rsidRPr="007C24EA" w:rsidRDefault="006A7183">
      <w:pPr>
        <w:rPr>
          <w:rFonts w:ascii="Times New Roman" w:hAnsi="Times New Roman" w:cs="Times New Roman"/>
          <w:b/>
          <w:sz w:val="24"/>
          <w:szCs w:val="24"/>
        </w:rPr>
      </w:pPr>
      <w:r w:rsidRPr="007C24EA">
        <w:rPr>
          <w:rFonts w:ascii="Times New Roman" w:hAnsi="Times New Roman" w:cs="Times New Roman"/>
          <w:b/>
          <w:sz w:val="24"/>
          <w:szCs w:val="24"/>
          <w:u w:val="single"/>
        </w:rPr>
        <w:t>NAME</w:t>
      </w:r>
      <w:r w:rsidRPr="007C24EA">
        <w:rPr>
          <w:rFonts w:ascii="Times New Roman" w:hAnsi="Times New Roman" w:cs="Times New Roman"/>
          <w:b/>
          <w:sz w:val="24"/>
          <w:szCs w:val="24"/>
        </w:rPr>
        <w:t xml:space="preserve">: Festus-Ifode Ewomaoghene </w:t>
      </w:r>
      <w:proofErr w:type="spellStart"/>
      <w:r w:rsidRPr="007C24EA">
        <w:rPr>
          <w:rFonts w:ascii="Times New Roman" w:hAnsi="Times New Roman" w:cs="Times New Roman"/>
          <w:b/>
          <w:sz w:val="24"/>
          <w:szCs w:val="24"/>
        </w:rPr>
        <w:t>Chidera</w:t>
      </w:r>
      <w:proofErr w:type="spellEnd"/>
    </w:p>
    <w:p w:rsidR="006A7183" w:rsidRPr="007C24EA" w:rsidRDefault="006A7183">
      <w:pPr>
        <w:rPr>
          <w:rFonts w:ascii="Times New Roman" w:hAnsi="Times New Roman" w:cs="Times New Roman"/>
          <w:b/>
          <w:sz w:val="24"/>
          <w:szCs w:val="24"/>
        </w:rPr>
      </w:pPr>
      <w:r w:rsidRPr="007C24EA">
        <w:rPr>
          <w:rFonts w:ascii="Times New Roman" w:hAnsi="Times New Roman" w:cs="Times New Roman"/>
          <w:b/>
          <w:sz w:val="24"/>
          <w:szCs w:val="24"/>
          <w:u w:val="single"/>
        </w:rPr>
        <w:t>Matric No</w:t>
      </w:r>
      <w:r w:rsidRPr="007C24EA">
        <w:rPr>
          <w:rFonts w:ascii="Times New Roman" w:hAnsi="Times New Roman" w:cs="Times New Roman"/>
          <w:b/>
          <w:sz w:val="24"/>
          <w:szCs w:val="24"/>
        </w:rPr>
        <w:t>: 18/MHS01/163</w:t>
      </w:r>
    </w:p>
    <w:p w:rsidR="006A7183" w:rsidRPr="007C24EA" w:rsidRDefault="006A7183">
      <w:pPr>
        <w:rPr>
          <w:rFonts w:ascii="Times New Roman" w:hAnsi="Times New Roman" w:cs="Times New Roman"/>
          <w:b/>
          <w:sz w:val="24"/>
          <w:szCs w:val="24"/>
        </w:rPr>
      </w:pPr>
      <w:r w:rsidRPr="007C24EA">
        <w:rPr>
          <w:rFonts w:ascii="Times New Roman" w:hAnsi="Times New Roman" w:cs="Times New Roman"/>
          <w:b/>
          <w:sz w:val="24"/>
          <w:szCs w:val="24"/>
          <w:u w:val="single"/>
        </w:rPr>
        <w:t>Department</w:t>
      </w:r>
      <w:r w:rsidRPr="007C24EA">
        <w:rPr>
          <w:rFonts w:ascii="Times New Roman" w:hAnsi="Times New Roman" w:cs="Times New Roman"/>
          <w:b/>
          <w:sz w:val="24"/>
          <w:szCs w:val="24"/>
        </w:rPr>
        <w:t>: Anatomy</w:t>
      </w:r>
    </w:p>
    <w:p w:rsidR="006A7183" w:rsidRPr="007C24EA" w:rsidRDefault="006A7183">
      <w:pPr>
        <w:rPr>
          <w:rFonts w:ascii="Times New Roman" w:hAnsi="Times New Roman" w:cs="Times New Roman"/>
          <w:b/>
          <w:sz w:val="24"/>
          <w:szCs w:val="24"/>
        </w:rPr>
      </w:pPr>
      <w:r w:rsidRPr="007C24EA">
        <w:rPr>
          <w:rFonts w:ascii="Times New Roman" w:hAnsi="Times New Roman" w:cs="Times New Roman"/>
          <w:b/>
          <w:sz w:val="24"/>
          <w:szCs w:val="24"/>
          <w:u w:val="single"/>
        </w:rPr>
        <w:t>Course Code</w:t>
      </w:r>
      <w:r w:rsidRPr="007C24EA">
        <w:rPr>
          <w:rFonts w:ascii="Times New Roman" w:hAnsi="Times New Roman" w:cs="Times New Roman"/>
          <w:b/>
          <w:sz w:val="24"/>
          <w:szCs w:val="24"/>
        </w:rPr>
        <w:t>: ANA212</w:t>
      </w:r>
    </w:p>
    <w:p w:rsidR="006A7183" w:rsidRPr="007C24EA" w:rsidRDefault="007903ED">
      <w:pPr>
        <w:rPr>
          <w:rFonts w:ascii="Times New Roman" w:hAnsi="Times New Roman" w:cs="Times New Roman"/>
          <w:b/>
          <w:sz w:val="24"/>
          <w:szCs w:val="24"/>
          <w:u w:val="single"/>
        </w:rPr>
      </w:pPr>
      <w:r w:rsidRPr="007C24EA">
        <w:rPr>
          <w:rFonts w:ascii="Times New Roman" w:hAnsi="Times New Roman" w:cs="Times New Roman"/>
          <w:b/>
          <w:sz w:val="24"/>
          <w:szCs w:val="24"/>
          <w:u w:val="single"/>
        </w:rPr>
        <w:t>Question</w:t>
      </w:r>
    </w:p>
    <w:p w:rsidR="007903ED" w:rsidRPr="007C24EA" w:rsidRDefault="007903ED">
      <w:pPr>
        <w:rPr>
          <w:rFonts w:ascii="Times New Roman" w:hAnsi="Times New Roman" w:cs="Times New Roman"/>
          <w:b/>
          <w:sz w:val="24"/>
          <w:szCs w:val="24"/>
        </w:rPr>
      </w:pPr>
      <w:r w:rsidRPr="007C24EA">
        <w:rPr>
          <w:rFonts w:ascii="Times New Roman" w:hAnsi="Times New Roman" w:cs="Times New Roman"/>
          <w:b/>
          <w:sz w:val="24"/>
          <w:szCs w:val="24"/>
        </w:rPr>
        <w:t>With the aid of a diagram, discuss the gross anatomy of the female external genitalia.</w:t>
      </w:r>
    </w:p>
    <w:p w:rsidR="007903ED" w:rsidRPr="007C24EA" w:rsidRDefault="007903ED">
      <w:pPr>
        <w:rPr>
          <w:rFonts w:ascii="Times New Roman" w:hAnsi="Times New Roman" w:cs="Times New Roman"/>
          <w:b/>
          <w:sz w:val="24"/>
          <w:szCs w:val="24"/>
        </w:rPr>
      </w:pPr>
    </w:p>
    <w:p w:rsidR="007903ED" w:rsidRPr="007C24EA" w:rsidRDefault="007903ED">
      <w:pPr>
        <w:rPr>
          <w:rFonts w:ascii="Times New Roman" w:hAnsi="Times New Roman" w:cs="Times New Roman"/>
          <w:b/>
          <w:sz w:val="24"/>
          <w:szCs w:val="24"/>
          <w:u w:val="single"/>
        </w:rPr>
      </w:pPr>
      <w:r w:rsidRPr="007C24EA">
        <w:rPr>
          <w:rFonts w:ascii="Times New Roman" w:hAnsi="Times New Roman" w:cs="Times New Roman"/>
          <w:b/>
          <w:sz w:val="24"/>
          <w:szCs w:val="24"/>
          <w:u w:val="single"/>
        </w:rPr>
        <w:t>Answers</w:t>
      </w:r>
    </w:p>
    <w:p w:rsidR="007903ED" w:rsidRPr="007C24EA" w:rsidRDefault="007903ED">
      <w:pPr>
        <w:rPr>
          <w:rFonts w:ascii="Times New Roman" w:hAnsi="Times New Roman" w:cs="Times New Roman"/>
          <w:sz w:val="24"/>
          <w:szCs w:val="24"/>
        </w:rPr>
      </w:pPr>
      <w:r w:rsidRPr="007C24EA">
        <w:rPr>
          <w:rFonts w:ascii="Times New Roman" w:hAnsi="Times New Roman" w:cs="Times New Roman"/>
          <w:noProof/>
          <w:sz w:val="24"/>
          <w:szCs w:val="24"/>
        </w:rPr>
        <w:drawing>
          <wp:inline distT="0" distB="0" distL="0" distR="0">
            <wp:extent cx="4143375" cy="3829050"/>
            <wp:effectExtent l="19050" t="0" r="9525" b="0"/>
            <wp:docPr id="4" name="Picture 1" descr="cO2JW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2JWWy.jpg"/>
                    <pic:cNvPicPr/>
                  </pic:nvPicPr>
                  <pic:blipFill>
                    <a:blip r:embed="rId5"/>
                    <a:stretch>
                      <a:fillRect/>
                    </a:stretch>
                  </pic:blipFill>
                  <pic:spPr>
                    <a:xfrm>
                      <a:off x="0" y="0"/>
                      <a:ext cx="4143375" cy="3829050"/>
                    </a:xfrm>
                    <a:prstGeom prst="rect">
                      <a:avLst/>
                    </a:prstGeom>
                  </pic:spPr>
                </pic:pic>
              </a:graphicData>
            </a:graphic>
          </wp:inline>
        </w:drawing>
      </w:r>
    </w:p>
    <w:p w:rsidR="007903ED" w:rsidRPr="007C24EA" w:rsidRDefault="007903ED" w:rsidP="00D73FFF">
      <w:pPr>
        <w:jc w:val="both"/>
        <w:rPr>
          <w:rFonts w:ascii="Times New Roman" w:hAnsi="Times New Roman" w:cs="Times New Roman"/>
          <w:sz w:val="24"/>
          <w:szCs w:val="24"/>
        </w:rPr>
      </w:pPr>
      <w:r w:rsidRPr="007C24EA">
        <w:rPr>
          <w:rFonts w:ascii="Times New Roman" w:hAnsi="Times New Roman" w:cs="Times New Roman"/>
          <w:sz w:val="24"/>
          <w:szCs w:val="24"/>
        </w:rPr>
        <w:t xml:space="preserve">The external genitalia are the accessory structures of the female reproductive system that are external to the vagina. They are also called the pudendum or vulva. These include the </w:t>
      </w:r>
      <w:proofErr w:type="spellStart"/>
      <w:r w:rsidR="00CE768D" w:rsidRPr="007C24EA">
        <w:rPr>
          <w:rFonts w:ascii="Times New Roman" w:hAnsi="Times New Roman" w:cs="Times New Roman"/>
          <w:sz w:val="24"/>
          <w:szCs w:val="24"/>
        </w:rPr>
        <w:t>mons</w:t>
      </w:r>
      <w:proofErr w:type="spellEnd"/>
      <w:r w:rsidR="00CE768D" w:rsidRPr="007C24EA">
        <w:rPr>
          <w:rFonts w:ascii="Times New Roman" w:hAnsi="Times New Roman" w:cs="Times New Roman"/>
          <w:sz w:val="24"/>
          <w:szCs w:val="24"/>
        </w:rPr>
        <w:t xml:space="preserve"> pubis, clitoris, vestibule, the vaginal opening, labia </w:t>
      </w:r>
      <w:proofErr w:type="spellStart"/>
      <w:r w:rsidR="00CE768D" w:rsidRPr="007C24EA">
        <w:rPr>
          <w:rFonts w:ascii="Times New Roman" w:hAnsi="Times New Roman" w:cs="Times New Roman"/>
          <w:sz w:val="24"/>
          <w:szCs w:val="24"/>
        </w:rPr>
        <w:t>majora</w:t>
      </w:r>
      <w:proofErr w:type="spellEnd"/>
      <w:r w:rsidR="00CE768D" w:rsidRPr="007C24EA">
        <w:rPr>
          <w:rFonts w:ascii="Times New Roman" w:hAnsi="Times New Roman" w:cs="Times New Roman"/>
          <w:sz w:val="24"/>
          <w:szCs w:val="24"/>
        </w:rPr>
        <w:t xml:space="preserve">, labia </w:t>
      </w:r>
      <w:proofErr w:type="spellStart"/>
      <w:r w:rsidR="00CE768D" w:rsidRPr="007C24EA">
        <w:rPr>
          <w:rFonts w:ascii="Times New Roman" w:hAnsi="Times New Roman" w:cs="Times New Roman"/>
          <w:sz w:val="24"/>
          <w:szCs w:val="24"/>
        </w:rPr>
        <w:t>minora</w:t>
      </w:r>
      <w:proofErr w:type="spellEnd"/>
      <w:r w:rsidR="00CE768D" w:rsidRPr="007C24EA">
        <w:rPr>
          <w:rFonts w:ascii="Times New Roman" w:hAnsi="Times New Roman" w:cs="Times New Roman"/>
          <w:sz w:val="24"/>
          <w:szCs w:val="24"/>
        </w:rPr>
        <w:t>, urethral opening.</w:t>
      </w:r>
    </w:p>
    <w:p w:rsidR="00CE768D" w:rsidRPr="007C24EA" w:rsidRDefault="00CE768D" w:rsidP="00D73FFF">
      <w:pPr>
        <w:jc w:val="both"/>
        <w:rPr>
          <w:rFonts w:ascii="Times New Roman" w:hAnsi="Times New Roman" w:cs="Times New Roman"/>
          <w:sz w:val="24"/>
          <w:szCs w:val="24"/>
        </w:rPr>
      </w:pPr>
    </w:p>
    <w:p w:rsidR="00CE768D" w:rsidRPr="007C24EA" w:rsidRDefault="00CE768D" w:rsidP="00D73FFF">
      <w:pPr>
        <w:jc w:val="both"/>
        <w:rPr>
          <w:rFonts w:ascii="Times New Roman" w:hAnsi="Times New Roman" w:cs="Times New Roman"/>
          <w:color w:val="1A1A1A"/>
          <w:sz w:val="24"/>
          <w:szCs w:val="24"/>
          <w:shd w:val="clear" w:color="auto" w:fill="FFFFFF"/>
        </w:rPr>
      </w:pPr>
      <w:r w:rsidRPr="007C24EA">
        <w:rPr>
          <w:rFonts w:ascii="Times New Roman" w:hAnsi="Times New Roman" w:cs="Times New Roman"/>
          <w:b/>
          <w:sz w:val="24"/>
          <w:szCs w:val="24"/>
          <w:u w:val="single"/>
        </w:rPr>
        <w:t>The Mons Pubis</w:t>
      </w:r>
      <w:r w:rsidRPr="007C24EA">
        <w:rPr>
          <w:rFonts w:ascii="Times New Roman" w:hAnsi="Times New Roman" w:cs="Times New Roman"/>
          <w:sz w:val="24"/>
          <w:szCs w:val="24"/>
        </w:rPr>
        <w:t xml:space="preserve">: </w:t>
      </w:r>
      <w:r w:rsidR="00507034" w:rsidRPr="007C24EA">
        <w:rPr>
          <w:rFonts w:ascii="Times New Roman" w:hAnsi="Times New Roman" w:cs="Times New Roman"/>
          <w:color w:val="1A1A1A"/>
          <w:sz w:val="24"/>
          <w:szCs w:val="24"/>
          <w:shd w:val="clear" w:color="auto" w:fill="FFFFFF"/>
        </w:rPr>
        <w:t>The </w:t>
      </w:r>
      <w:proofErr w:type="spellStart"/>
      <w:r w:rsidR="00507034" w:rsidRPr="007C24EA">
        <w:rPr>
          <w:rFonts w:ascii="Times New Roman" w:hAnsi="Times New Roman" w:cs="Times New Roman"/>
          <w:sz w:val="24"/>
          <w:szCs w:val="24"/>
          <w:shd w:val="clear" w:color="auto" w:fill="FFFFFF"/>
        </w:rPr>
        <w:t>mons</w:t>
      </w:r>
      <w:proofErr w:type="spellEnd"/>
      <w:r w:rsidR="00507034" w:rsidRPr="007C24EA">
        <w:rPr>
          <w:rFonts w:ascii="Times New Roman" w:hAnsi="Times New Roman" w:cs="Times New Roman"/>
          <w:sz w:val="24"/>
          <w:szCs w:val="24"/>
          <w:shd w:val="clear" w:color="auto" w:fill="FFFFFF"/>
        </w:rPr>
        <w:t xml:space="preserve"> pubis</w:t>
      </w:r>
      <w:r w:rsidR="00507034" w:rsidRPr="007C24EA">
        <w:rPr>
          <w:rFonts w:ascii="Times New Roman" w:hAnsi="Times New Roman" w:cs="Times New Roman"/>
          <w:color w:val="1A1A1A"/>
          <w:sz w:val="24"/>
          <w:szCs w:val="24"/>
          <w:shd w:val="clear" w:color="auto" w:fill="FFFFFF"/>
        </w:rPr>
        <w:t xml:space="preserve"> is the rounded eminence, made by </w:t>
      </w:r>
      <w:r w:rsidR="00507034" w:rsidRPr="007C24EA">
        <w:rPr>
          <w:rFonts w:ascii="Times New Roman" w:hAnsi="Times New Roman" w:cs="Times New Roman"/>
          <w:sz w:val="24"/>
          <w:szCs w:val="24"/>
          <w:shd w:val="clear" w:color="auto" w:fill="FFFFFF"/>
        </w:rPr>
        <w:t>fatty tissue</w:t>
      </w:r>
      <w:r w:rsidR="00507034" w:rsidRPr="007C24EA">
        <w:rPr>
          <w:rFonts w:ascii="Times New Roman" w:hAnsi="Times New Roman" w:cs="Times New Roman"/>
          <w:color w:val="1A1A1A"/>
          <w:sz w:val="24"/>
          <w:szCs w:val="24"/>
          <w:shd w:val="clear" w:color="auto" w:fill="FFFFFF"/>
        </w:rPr>
        <w:t xml:space="preserve"> beneath the skin, lying in front of the pubic </w:t>
      </w:r>
      <w:proofErr w:type="spellStart"/>
      <w:r w:rsidR="00507034" w:rsidRPr="007C24EA">
        <w:rPr>
          <w:rFonts w:ascii="Times New Roman" w:hAnsi="Times New Roman" w:cs="Times New Roman"/>
          <w:color w:val="1A1A1A"/>
          <w:sz w:val="24"/>
          <w:szCs w:val="24"/>
          <w:shd w:val="clear" w:color="auto" w:fill="FFFFFF"/>
        </w:rPr>
        <w:t>symphysis</w:t>
      </w:r>
      <w:proofErr w:type="spellEnd"/>
      <w:r w:rsidR="00507034" w:rsidRPr="007C24EA">
        <w:rPr>
          <w:rFonts w:ascii="Times New Roman" w:hAnsi="Times New Roman" w:cs="Times New Roman"/>
          <w:color w:val="1A1A1A"/>
          <w:sz w:val="24"/>
          <w:szCs w:val="24"/>
          <w:shd w:val="clear" w:color="auto" w:fill="FFFFFF"/>
        </w:rPr>
        <w:t xml:space="preserve">. A few fine hairs may be present in childhood; later, </w:t>
      </w:r>
      <w:r w:rsidR="00507034" w:rsidRPr="007C24EA">
        <w:rPr>
          <w:rFonts w:ascii="Times New Roman" w:hAnsi="Times New Roman" w:cs="Times New Roman"/>
          <w:color w:val="1A1A1A"/>
          <w:sz w:val="24"/>
          <w:szCs w:val="24"/>
          <w:shd w:val="clear" w:color="auto" w:fill="FFFFFF"/>
        </w:rPr>
        <w:lastRenderedPageBreak/>
        <w:t>at </w:t>
      </w:r>
      <w:r w:rsidR="00507034" w:rsidRPr="007C24EA">
        <w:rPr>
          <w:rFonts w:ascii="Times New Roman" w:hAnsi="Times New Roman" w:cs="Times New Roman"/>
          <w:sz w:val="24"/>
          <w:szCs w:val="24"/>
          <w:shd w:val="clear" w:color="auto" w:fill="FFFFFF"/>
        </w:rPr>
        <w:t>puberty</w:t>
      </w:r>
      <w:r w:rsidR="00507034" w:rsidRPr="007C24EA">
        <w:rPr>
          <w:rFonts w:ascii="Times New Roman" w:hAnsi="Times New Roman" w:cs="Times New Roman"/>
          <w:color w:val="1A1A1A"/>
          <w:sz w:val="24"/>
          <w:szCs w:val="24"/>
          <w:shd w:val="clear" w:color="auto" w:fill="FFFFFF"/>
        </w:rPr>
        <w:t>, they become coarser and more numerous. The upper limit of the hairy region is horizontal across the lower abdomen.</w:t>
      </w:r>
    </w:p>
    <w:p w:rsidR="00507034" w:rsidRPr="007C24EA" w:rsidRDefault="00507034" w:rsidP="00D73FFF">
      <w:pPr>
        <w:jc w:val="both"/>
        <w:rPr>
          <w:rFonts w:ascii="Times New Roman" w:hAnsi="Times New Roman" w:cs="Times New Roman"/>
          <w:color w:val="1A1A1A"/>
          <w:sz w:val="24"/>
          <w:szCs w:val="24"/>
          <w:shd w:val="clear" w:color="auto" w:fill="FFFFFF"/>
        </w:rPr>
      </w:pPr>
      <w:r w:rsidRPr="007C24EA">
        <w:rPr>
          <w:rFonts w:ascii="Times New Roman" w:hAnsi="Times New Roman" w:cs="Times New Roman"/>
          <w:b/>
          <w:color w:val="1A1A1A"/>
          <w:sz w:val="24"/>
          <w:szCs w:val="24"/>
          <w:u w:val="single"/>
          <w:shd w:val="clear" w:color="auto" w:fill="FFFFFF"/>
        </w:rPr>
        <w:t xml:space="preserve">The Labia </w:t>
      </w:r>
      <w:proofErr w:type="spellStart"/>
      <w:proofErr w:type="gramStart"/>
      <w:r w:rsidRPr="007C24EA">
        <w:rPr>
          <w:rFonts w:ascii="Times New Roman" w:hAnsi="Times New Roman" w:cs="Times New Roman"/>
          <w:b/>
          <w:color w:val="1A1A1A"/>
          <w:sz w:val="24"/>
          <w:szCs w:val="24"/>
          <w:u w:val="single"/>
          <w:shd w:val="clear" w:color="auto" w:fill="FFFFFF"/>
        </w:rPr>
        <w:t>Majora</w:t>
      </w:r>
      <w:proofErr w:type="spellEnd"/>
      <w:r w:rsidRPr="007C24EA">
        <w:rPr>
          <w:rFonts w:ascii="Times New Roman" w:hAnsi="Times New Roman" w:cs="Times New Roman"/>
          <w:color w:val="1A1A1A"/>
          <w:sz w:val="24"/>
          <w:szCs w:val="24"/>
          <w:shd w:val="clear" w:color="auto" w:fill="FFFFFF"/>
        </w:rPr>
        <w:t xml:space="preserve"> :</w:t>
      </w:r>
      <w:proofErr w:type="gramEnd"/>
      <w:r w:rsidRPr="007C24EA">
        <w:rPr>
          <w:rFonts w:ascii="Times New Roman" w:hAnsi="Times New Roman" w:cs="Times New Roman"/>
          <w:color w:val="1A1A1A"/>
          <w:sz w:val="24"/>
          <w:szCs w:val="24"/>
          <w:shd w:val="clear" w:color="auto" w:fill="FFFFFF"/>
        </w:rPr>
        <w:t xml:space="preserve"> The </w:t>
      </w:r>
      <w:r w:rsidRPr="007C24EA">
        <w:rPr>
          <w:rFonts w:ascii="Times New Roman" w:hAnsi="Times New Roman" w:cs="Times New Roman"/>
          <w:sz w:val="24"/>
          <w:szCs w:val="24"/>
          <w:shd w:val="clear" w:color="auto" w:fill="FFFFFF"/>
        </w:rPr>
        <w:t xml:space="preserve">labia </w:t>
      </w:r>
      <w:proofErr w:type="spellStart"/>
      <w:r w:rsidRPr="007C24EA">
        <w:rPr>
          <w:rFonts w:ascii="Times New Roman" w:hAnsi="Times New Roman" w:cs="Times New Roman"/>
          <w:sz w:val="24"/>
          <w:szCs w:val="24"/>
          <w:shd w:val="clear" w:color="auto" w:fill="FFFFFF"/>
        </w:rPr>
        <w:t>majora</w:t>
      </w:r>
      <w:proofErr w:type="spellEnd"/>
      <w:r w:rsidRPr="007C24EA">
        <w:rPr>
          <w:rFonts w:ascii="Times New Roman" w:hAnsi="Times New Roman" w:cs="Times New Roman"/>
          <w:color w:val="1A1A1A"/>
          <w:sz w:val="24"/>
          <w:szCs w:val="24"/>
          <w:shd w:val="clear" w:color="auto" w:fill="FFFFFF"/>
        </w:rPr>
        <w:t xml:space="preserve"> are two marked folds of skin that extend from the </w:t>
      </w:r>
      <w:proofErr w:type="spellStart"/>
      <w:r w:rsidRPr="007C24EA">
        <w:rPr>
          <w:rFonts w:ascii="Times New Roman" w:hAnsi="Times New Roman" w:cs="Times New Roman"/>
          <w:color w:val="1A1A1A"/>
          <w:sz w:val="24"/>
          <w:szCs w:val="24"/>
          <w:shd w:val="clear" w:color="auto" w:fill="FFFFFF"/>
        </w:rPr>
        <w:t>mons</w:t>
      </w:r>
      <w:proofErr w:type="spellEnd"/>
      <w:r w:rsidRPr="007C24EA">
        <w:rPr>
          <w:rFonts w:ascii="Times New Roman" w:hAnsi="Times New Roman" w:cs="Times New Roman"/>
          <w:color w:val="1A1A1A"/>
          <w:sz w:val="24"/>
          <w:szCs w:val="24"/>
          <w:shd w:val="clear" w:color="auto" w:fill="FFFFFF"/>
        </w:rPr>
        <w:t xml:space="preserve"> pubis downward and backward to merge with the skin of the perineum. They form the lateral boundaries of the </w:t>
      </w:r>
      <w:proofErr w:type="spellStart"/>
      <w:r w:rsidRPr="007C24EA">
        <w:rPr>
          <w:rFonts w:ascii="Times New Roman" w:hAnsi="Times New Roman" w:cs="Times New Roman"/>
          <w:color w:val="1A1A1A"/>
          <w:sz w:val="24"/>
          <w:szCs w:val="24"/>
          <w:shd w:val="clear" w:color="auto" w:fill="FFFFFF"/>
        </w:rPr>
        <w:t>vulval</w:t>
      </w:r>
      <w:proofErr w:type="spellEnd"/>
      <w:r w:rsidRPr="007C24EA">
        <w:rPr>
          <w:rFonts w:ascii="Times New Roman" w:hAnsi="Times New Roman" w:cs="Times New Roman"/>
          <w:color w:val="1A1A1A"/>
          <w:sz w:val="24"/>
          <w:szCs w:val="24"/>
          <w:shd w:val="clear" w:color="auto" w:fill="FFFFFF"/>
        </w:rPr>
        <w:t xml:space="preserve"> or </w:t>
      </w:r>
      <w:proofErr w:type="spellStart"/>
      <w:r w:rsidRPr="007C24EA">
        <w:rPr>
          <w:rFonts w:ascii="Times New Roman" w:hAnsi="Times New Roman" w:cs="Times New Roman"/>
          <w:color w:val="1A1A1A"/>
          <w:sz w:val="24"/>
          <w:szCs w:val="24"/>
          <w:shd w:val="clear" w:color="auto" w:fill="FFFFFF"/>
        </w:rPr>
        <w:t>pudendal</w:t>
      </w:r>
      <w:proofErr w:type="spellEnd"/>
      <w:r w:rsidRPr="007C24EA">
        <w:rPr>
          <w:rFonts w:ascii="Times New Roman" w:hAnsi="Times New Roman" w:cs="Times New Roman"/>
          <w:color w:val="1A1A1A"/>
          <w:sz w:val="24"/>
          <w:szCs w:val="24"/>
          <w:shd w:val="clear" w:color="auto" w:fill="FFFFFF"/>
        </w:rPr>
        <w:t xml:space="preserve"> cleft, which receives the openings of the vagina and the urethra. The outer surface of each labium is pigmented and hairy; the inner surface is smooth but possesses </w:t>
      </w:r>
      <w:r w:rsidRPr="007C24EA">
        <w:rPr>
          <w:rFonts w:ascii="Times New Roman" w:hAnsi="Times New Roman" w:cs="Times New Roman"/>
          <w:sz w:val="24"/>
          <w:szCs w:val="24"/>
          <w:shd w:val="clear" w:color="auto" w:fill="FFFFFF"/>
        </w:rPr>
        <w:t>sebaceous glands</w:t>
      </w:r>
      <w:r w:rsidRPr="007C24EA">
        <w:rPr>
          <w:rFonts w:ascii="Times New Roman" w:hAnsi="Times New Roman" w:cs="Times New Roman"/>
          <w:color w:val="1A1A1A"/>
          <w:sz w:val="24"/>
          <w:szCs w:val="24"/>
          <w:shd w:val="clear" w:color="auto" w:fill="FFFFFF"/>
        </w:rPr>
        <w:t xml:space="preserve">. The labia </w:t>
      </w:r>
      <w:proofErr w:type="spellStart"/>
      <w:r w:rsidRPr="007C24EA">
        <w:rPr>
          <w:rFonts w:ascii="Times New Roman" w:hAnsi="Times New Roman" w:cs="Times New Roman"/>
          <w:color w:val="1A1A1A"/>
          <w:sz w:val="24"/>
          <w:szCs w:val="24"/>
          <w:shd w:val="clear" w:color="auto" w:fill="FFFFFF"/>
        </w:rPr>
        <w:t>majora</w:t>
      </w:r>
      <w:proofErr w:type="spellEnd"/>
      <w:r w:rsidRPr="007C24EA">
        <w:rPr>
          <w:rFonts w:ascii="Times New Roman" w:hAnsi="Times New Roman" w:cs="Times New Roman"/>
          <w:color w:val="1A1A1A"/>
          <w:sz w:val="24"/>
          <w:szCs w:val="24"/>
          <w:shd w:val="clear" w:color="auto" w:fill="FFFFFF"/>
        </w:rPr>
        <w:t xml:space="preserve"> contain fat and loose </w:t>
      </w:r>
      <w:r w:rsidRPr="007C24EA">
        <w:rPr>
          <w:rFonts w:ascii="Times New Roman" w:hAnsi="Times New Roman" w:cs="Times New Roman"/>
          <w:sz w:val="24"/>
          <w:szCs w:val="24"/>
          <w:shd w:val="clear" w:color="auto" w:fill="FFFFFF"/>
        </w:rPr>
        <w:t>connective tissue</w:t>
      </w:r>
      <w:r w:rsidRPr="007C24EA">
        <w:rPr>
          <w:rFonts w:ascii="Times New Roman" w:hAnsi="Times New Roman" w:cs="Times New Roman"/>
          <w:color w:val="1A1A1A"/>
          <w:sz w:val="24"/>
          <w:szCs w:val="24"/>
          <w:shd w:val="clear" w:color="auto" w:fill="FFFFFF"/>
        </w:rPr>
        <w:t> and sweat glands.</w:t>
      </w:r>
    </w:p>
    <w:p w:rsidR="00507034" w:rsidRPr="007C24EA" w:rsidRDefault="00507034" w:rsidP="00D73FFF">
      <w:pPr>
        <w:jc w:val="both"/>
        <w:rPr>
          <w:rFonts w:ascii="Times New Roman" w:hAnsi="Times New Roman" w:cs="Times New Roman"/>
          <w:color w:val="1A1A1A"/>
          <w:sz w:val="24"/>
          <w:szCs w:val="24"/>
          <w:shd w:val="clear" w:color="auto" w:fill="FFFFFF"/>
        </w:rPr>
      </w:pPr>
      <w:r w:rsidRPr="007C24EA">
        <w:rPr>
          <w:rFonts w:ascii="Times New Roman" w:hAnsi="Times New Roman" w:cs="Times New Roman"/>
          <w:b/>
          <w:color w:val="1A1A1A"/>
          <w:sz w:val="24"/>
          <w:szCs w:val="24"/>
          <w:u w:val="single"/>
          <w:shd w:val="clear" w:color="auto" w:fill="FFFFFF"/>
        </w:rPr>
        <w:t xml:space="preserve">The Labia </w:t>
      </w:r>
      <w:proofErr w:type="spellStart"/>
      <w:r w:rsidRPr="007C24EA">
        <w:rPr>
          <w:rFonts w:ascii="Times New Roman" w:hAnsi="Times New Roman" w:cs="Times New Roman"/>
          <w:b/>
          <w:color w:val="1A1A1A"/>
          <w:sz w:val="24"/>
          <w:szCs w:val="24"/>
          <w:u w:val="single"/>
          <w:shd w:val="clear" w:color="auto" w:fill="FFFFFF"/>
        </w:rPr>
        <w:t>Minora</w:t>
      </w:r>
      <w:proofErr w:type="spellEnd"/>
      <w:r w:rsidRPr="007C24EA">
        <w:rPr>
          <w:rFonts w:ascii="Times New Roman" w:hAnsi="Times New Roman" w:cs="Times New Roman"/>
          <w:color w:val="1A1A1A"/>
          <w:sz w:val="24"/>
          <w:szCs w:val="24"/>
          <w:shd w:val="clear" w:color="auto" w:fill="FFFFFF"/>
        </w:rPr>
        <w:t>:</w:t>
      </w:r>
      <w:r w:rsidR="007C24EA" w:rsidRPr="007C24EA">
        <w:rPr>
          <w:rFonts w:ascii="Times New Roman" w:hAnsi="Times New Roman" w:cs="Times New Roman"/>
          <w:color w:val="1A1A1A"/>
          <w:sz w:val="24"/>
          <w:szCs w:val="24"/>
          <w:shd w:val="clear" w:color="auto" w:fill="FFFFFF"/>
        </w:rPr>
        <w:t xml:space="preserve"> The </w:t>
      </w:r>
      <w:r w:rsidR="007C24EA" w:rsidRPr="007C24EA">
        <w:rPr>
          <w:rFonts w:ascii="Times New Roman" w:hAnsi="Times New Roman" w:cs="Times New Roman"/>
          <w:sz w:val="24"/>
          <w:szCs w:val="24"/>
          <w:shd w:val="clear" w:color="auto" w:fill="FFFFFF"/>
        </w:rPr>
        <w:t xml:space="preserve">labia </w:t>
      </w:r>
      <w:proofErr w:type="spellStart"/>
      <w:r w:rsidR="007C24EA" w:rsidRPr="007C24EA">
        <w:rPr>
          <w:rFonts w:ascii="Times New Roman" w:hAnsi="Times New Roman" w:cs="Times New Roman"/>
          <w:sz w:val="24"/>
          <w:szCs w:val="24"/>
          <w:shd w:val="clear" w:color="auto" w:fill="FFFFFF"/>
        </w:rPr>
        <w:t>minora</w:t>
      </w:r>
      <w:proofErr w:type="spellEnd"/>
      <w:r w:rsidR="007C24EA" w:rsidRPr="007C24EA">
        <w:rPr>
          <w:rFonts w:ascii="Times New Roman" w:hAnsi="Times New Roman" w:cs="Times New Roman"/>
          <w:color w:val="1A1A1A"/>
          <w:sz w:val="24"/>
          <w:szCs w:val="24"/>
          <w:shd w:val="clear" w:color="auto" w:fill="FFFFFF"/>
        </w:rPr>
        <w:t xml:space="preserve"> are two small folds of skin, lacking fatty tissue, that extend backward on each side of the opening into the vagina. They lie inside the labia </w:t>
      </w:r>
      <w:proofErr w:type="spellStart"/>
      <w:r w:rsidR="007C24EA" w:rsidRPr="007C24EA">
        <w:rPr>
          <w:rFonts w:ascii="Times New Roman" w:hAnsi="Times New Roman" w:cs="Times New Roman"/>
          <w:color w:val="1A1A1A"/>
          <w:sz w:val="24"/>
          <w:szCs w:val="24"/>
          <w:shd w:val="clear" w:color="auto" w:fill="FFFFFF"/>
        </w:rPr>
        <w:t>majora</w:t>
      </w:r>
      <w:proofErr w:type="spellEnd"/>
      <w:r w:rsidR="007C24EA" w:rsidRPr="007C24EA">
        <w:rPr>
          <w:rFonts w:ascii="Times New Roman" w:hAnsi="Times New Roman" w:cs="Times New Roman"/>
          <w:color w:val="1A1A1A"/>
          <w:sz w:val="24"/>
          <w:szCs w:val="24"/>
          <w:shd w:val="clear" w:color="auto" w:fill="FFFFFF"/>
        </w:rPr>
        <w:t xml:space="preserve"> and are some 4 cm in length. </w:t>
      </w:r>
    </w:p>
    <w:p w:rsidR="00507034" w:rsidRPr="007C24EA" w:rsidRDefault="00507034" w:rsidP="00D73FFF">
      <w:pPr>
        <w:jc w:val="both"/>
        <w:rPr>
          <w:rFonts w:ascii="Times New Roman" w:hAnsi="Times New Roman" w:cs="Times New Roman"/>
          <w:color w:val="1A1A1A"/>
          <w:sz w:val="24"/>
          <w:szCs w:val="24"/>
          <w:shd w:val="clear" w:color="auto" w:fill="FFFFFF"/>
        </w:rPr>
      </w:pPr>
      <w:r w:rsidRPr="007C24EA">
        <w:rPr>
          <w:rFonts w:ascii="Times New Roman" w:hAnsi="Times New Roman" w:cs="Times New Roman"/>
          <w:b/>
          <w:color w:val="1A1A1A"/>
          <w:sz w:val="24"/>
          <w:szCs w:val="24"/>
          <w:u w:val="single"/>
          <w:shd w:val="clear" w:color="auto" w:fill="FFFFFF"/>
        </w:rPr>
        <w:t>The Clitoris</w:t>
      </w:r>
      <w:r w:rsidRPr="007C24EA">
        <w:rPr>
          <w:rFonts w:ascii="Times New Roman" w:hAnsi="Times New Roman" w:cs="Times New Roman"/>
          <w:color w:val="1A1A1A"/>
          <w:sz w:val="24"/>
          <w:szCs w:val="24"/>
          <w:shd w:val="clear" w:color="auto" w:fill="FFFFFF"/>
        </w:rPr>
        <w:t>: The </w:t>
      </w:r>
      <w:r w:rsidRPr="007C24EA">
        <w:rPr>
          <w:rFonts w:ascii="Times New Roman" w:hAnsi="Times New Roman" w:cs="Times New Roman"/>
          <w:sz w:val="24"/>
          <w:szCs w:val="24"/>
          <w:shd w:val="clear" w:color="auto" w:fill="FFFFFF"/>
        </w:rPr>
        <w:t>clitoris</w:t>
      </w:r>
      <w:r w:rsidRPr="007C24EA">
        <w:rPr>
          <w:rFonts w:ascii="Times New Roman" w:hAnsi="Times New Roman" w:cs="Times New Roman"/>
          <w:color w:val="1A1A1A"/>
          <w:sz w:val="24"/>
          <w:szCs w:val="24"/>
          <w:shd w:val="clear" w:color="auto" w:fill="FFFFFF"/>
        </w:rPr>
        <w:t xml:space="preserve"> is a small erectile structure composed of two corpora </w:t>
      </w:r>
      <w:proofErr w:type="spellStart"/>
      <w:r w:rsidRPr="007C24EA">
        <w:rPr>
          <w:rFonts w:ascii="Times New Roman" w:hAnsi="Times New Roman" w:cs="Times New Roman"/>
          <w:color w:val="1A1A1A"/>
          <w:sz w:val="24"/>
          <w:szCs w:val="24"/>
          <w:shd w:val="clear" w:color="auto" w:fill="FFFFFF"/>
        </w:rPr>
        <w:t>cavernosa</w:t>
      </w:r>
      <w:proofErr w:type="spellEnd"/>
      <w:r w:rsidRPr="007C24EA">
        <w:rPr>
          <w:rFonts w:ascii="Times New Roman" w:hAnsi="Times New Roman" w:cs="Times New Roman"/>
          <w:color w:val="1A1A1A"/>
          <w:sz w:val="24"/>
          <w:szCs w:val="24"/>
          <w:shd w:val="clear" w:color="auto" w:fill="FFFFFF"/>
        </w:rPr>
        <w:t xml:space="preserve"> separated by a partition. Partially concealed beneath the forward ends of the labia </w:t>
      </w:r>
      <w:proofErr w:type="spellStart"/>
      <w:r w:rsidRPr="007C24EA">
        <w:rPr>
          <w:rFonts w:ascii="Times New Roman" w:hAnsi="Times New Roman" w:cs="Times New Roman"/>
          <w:color w:val="1A1A1A"/>
          <w:sz w:val="24"/>
          <w:szCs w:val="24"/>
          <w:shd w:val="clear" w:color="auto" w:fill="FFFFFF"/>
        </w:rPr>
        <w:t>minora</w:t>
      </w:r>
      <w:proofErr w:type="spellEnd"/>
      <w:r w:rsidRPr="007C24EA">
        <w:rPr>
          <w:rFonts w:ascii="Times New Roman" w:hAnsi="Times New Roman" w:cs="Times New Roman"/>
          <w:color w:val="1A1A1A"/>
          <w:sz w:val="24"/>
          <w:szCs w:val="24"/>
          <w:shd w:val="clear" w:color="auto" w:fill="FFFFFF"/>
        </w:rPr>
        <w:t>, it possesses a sensitive tip of spongy ere</w:t>
      </w:r>
      <w:r w:rsidR="007C24EA">
        <w:rPr>
          <w:rFonts w:ascii="Times New Roman" w:hAnsi="Times New Roman" w:cs="Times New Roman"/>
          <w:color w:val="1A1A1A"/>
          <w:sz w:val="24"/>
          <w:szCs w:val="24"/>
          <w:shd w:val="clear" w:color="auto" w:fill="FFFFFF"/>
        </w:rPr>
        <w:t xml:space="preserve">ctile tissue, the </w:t>
      </w:r>
      <w:proofErr w:type="spellStart"/>
      <w:r w:rsidR="007C24EA">
        <w:rPr>
          <w:rFonts w:ascii="Times New Roman" w:hAnsi="Times New Roman" w:cs="Times New Roman"/>
          <w:color w:val="1A1A1A"/>
          <w:sz w:val="24"/>
          <w:szCs w:val="24"/>
          <w:shd w:val="clear" w:color="auto" w:fill="FFFFFF"/>
        </w:rPr>
        <w:t>glans</w:t>
      </w:r>
      <w:proofErr w:type="spellEnd"/>
      <w:r w:rsidR="007C24EA">
        <w:rPr>
          <w:rFonts w:ascii="Times New Roman" w:hAnsi="Times New Roman" w:cs="Times New Roman"/>
          <w:color w:val="1A1A1A"/>
          <w:sz w:val="24"/>
          <w:szCs w:val="24"/>
          <w:shd w:val="clear" w:color="auto" w:fill="FFFFFF"/>
        </w:rPr>
        <w:t xml:space="preserve"> </w:t>
      </w:r>
      <w:proofErr w:type="spellStart"/>
      <w:r w:rsidR="007C24EA">
        <w:rPr>
          <w:rFonts w:ascii="Times New Roman" w:hAnsi="Times New Roman" w:cs="Times New Roman"/>
          <w:color w:val="1A1A1A"/>
          <w:sz w:val="24"/>
          <w:szCs w:val="24"/>
          <w:shd w:val="clear" w:color="auto" w:fill="FFFFFF"/>
        </w:rPr>
        <w:t>clitori</w:t>
      </w:r>
      <w:r w:rsidRPr="007C24EA">
        <w:rPr>
          <w:rFonts w:ascii="Times New Roman" w:hAnsi="Times New Roman" w:cs="Times New Roman"/>
          <w:color w:val="1A1A1A"/>
          <w:sz w:val="24"/>
          <w:szCs w:val="24"/>
          <w:shd w:val="clear" w:color="auto" w:fill="FFFFFF"/>
        </w:rPr>
        <w:t>is</w:t>
      </w:r>
      <w:proofErr w:type="spellEnd"/>
      <w:r w:rsidRPr="007C24EA">
        <w:rPr>
          <w:rFonts w:ascii="Times New Roman" w:hAnsi="Times New Roman" w:cs="Times New Roman"/>
          <w:color w:val="1A1A1A"/>
          <w:sz w:val="24"/>
          <w:szCs w:val="24"/>
          <w:shd w:val="clear" w:color="auto" w:fill="FFFFFF"/>
        </w:rPr>
        <w:t>. The external opening of the uret</w:t>
      </w:r>
      <w:r w:rsidR="007C24EA" w:rsidRPr="007C24EA">
        <w:rPr>
          <w:rFonts w:ascii="Times New Roman" w:hAnsi="Times New Roman" w:cs="Times New Roman"/>
          <w:color w:val="1A1A1A"/>
          <w:sz w:val="24"/>
          <w:szCs w:val="24"/>
          <w:shd w:val="clear" w:color="auto" w:fill="FFFFFF"/>
        </w:rPr>
        <w:t xml:space="preserve">hra is some 2.5 cm </w:t>
      </w:r>
      <w:r w:rsidRPr="007C24EA">
        <w:rPr>
          <w:rFonts w:ascii="Times New Roman" w:hAnsi="Times New Roman" w:cs="Times New Roman"/>
          <w:color w:val="1A1A1A"/>
          <w:sz w:val="24"/>
          <w:szCs w:val="24"/>
          <w:shd w:val="clear" w:color="auto" w:fill="FFFFFF"/>
        </w:rPr>
        <w:t>behind the clitoris and immediately in front of the vaginal opening.</w:t>
      </w:r>
    </w:p>
    <w:p w:rsidR="00507034" w:rsidRPr="007C24EA" w:rsidRDefault="00507034" w:rsidP="00D73FFF">
      <w:pPr>
        <w:jc w:val="both"/>
        <w:rPr>
          <w:rFonts w:ascii="Times New Roman" w:hAnsi="Times New Roman" w:cs="Times New Roman"/>
          <w:color w:val="1A1A1A"/>
          <w:sz w:val="24"/>
          <w:szCs w:val="24"/>
          <w:shd w:val="clear" w:color="auto" w:fill="FFFFFF"/>
        </w:rPr>
      </w:pPr>
      <w:r w:rsidRPr="007C24EA">
        <w:rPr>
          <w:rFonts w:ascii="Times New Roman" w:hAnsi="Times New Roman" w:cs="Times New Roman"/>
          <w:b/>
          <w:color w:val="1A1A1A"/>
          <w:sz w:val="24"/>
          <w:szCs w:val="24"/>
          <w:u w:val="single"/>
          <w:shd w:val="clear" w:color="auto" w:fill="FFFFFF"/>
        </w:rPr>
        <w:t xml:space="preserve">The </w:t>
      </w:r>
      <w:proofErr w:type="spellStart"/>
      <w:r w:rsidRPr="007C24EA">
        <w:rPr>
          <w:rFonts w:ascii="Times New Roman" w:hAnsi="Times New Roman" w:cs="Times New Roman"/>
          <w:b/>
          <w:color w:val="1A1A1A"/>
          <w:sz w:val="24"/>
          <w:szCs w:val="24"/>
          <w:u w:val="single"/>
          <w:shd w:val="clear" w:color="auto" w:fill="FFFFFF"/>
        </w:rPr>
        <w:t>utheral</w:t>
      </w:r>
      <w:proofErr w:type="spellEnd"/>
      <w:r w:rsidRPr="007C24EA">
        <w:rPr>
          <w:rFonts w:ascii="Times New Roman" w:hAnsi="Times New Roman" w:cs="Times New Roman"/>
          <w:b/>
          <w:color w:val="1A1A1A"/>
          <w:sz w:val="24"/>
          <w:szCs w:val="24"/>
          <w:u w:val="single"/>
          <w:shd w:val="clear" w:color="auto" w:fill="FFFFFF"/>
        </w:rPr>
        <w:t xml:space="preserve"> opening</w:t>
      </w:r>
      <w:r w:rsidRPr="007C24EA">
        <w:rPr>
          <w:rFonts w:ascii="Times New Roman" w:hAnsi="Times New Roman" w:cs="Times New Roman"/>
          <w:color w:val="1A1A1A"/>
          <w:sz w:val="24"/>
          <w:szCs w:val="24"/>
          <w:shd w:val="clear" w:color="auto" w:fill="FFFFFF"/>
        </w:rPr>
        <w:t>:</w:t>
      </w:r>
      <w:r w:rsidR="007C24EA" w:rsidRPr="007C24EA">
        <w:rPr>
          <w:rFonts w:ascii="Times New Roman" w:hAnsi="Times New Roman" w:cs="Times New Roman"/>
          <w:color w:val="222222"/>
          <w:sz w:val="24"/>
          <w:szCs w:val="24"/>
          <w:shd w:val="clear" w:color="auto" w:fill="FFFFFF"/>
        </w:rPr>
        <w:t xml:space="preserve"> The female </w:t>
      </w:r>
      <w:r w:rsidR="007C24EA" w:rsidRPr="007C24EA">
        <w:rPr>
          <w:rFonts w:ascii="Times New Roman" w:hAnsi="Times New Roman" w:cs="Times New Roman"/>
          <w:bCs/>
          <w:color w:val="222222"/>
          <w:sz w:val="24"/>
          <w:szCs w:val="24"/>
          <w:shd w:val="clear" w:color="auto" w:fill="FFFFFF"/>
        </w:rPr>
        <w:t>external urethral orifice</w:t>
      </w:r>
      <w:r w:rsidR="007C24EA" w:rsidRPr="007C24EA">
        <w:rPr>
          <w:rFonts w:ascii="Times New Roman" w:hAnsi="Times New Roman" w:cs="Times New Roman"/>
          <w:color w:val="222222"/>
          <w:sz w:val="24"/>
          <w:szCs w:val="24"/>
          <w:shd w:val="clear" w:color="auto" w:fill="FFFFFF"/>
        </w:rPr>
        <w:t> is the external opening of the </w:t>
      </w:r>
      <w:r w:rsidR="007C24EA" w:rsidRPr="007C24EA">
        <w:rPr>
          <w:rFonts w:ascii="Times New Roman" w:hAnsi="Times New Roman" w:cs="Times New Roman"/>
          <w:sz w:val="24"/>
          <w:szCs w:val="24"/>
          <w:shd w:val="clear" w:color="auto" w:fill="FFFFFF"/>
        </w:rPr>
        <w:t>urethra</w:t>
      </w:r>
      <w:r w:rsidR="007C24EA" w:rsidRPr="007C24EA">
        <w:rPr>
          <w:rFonts w:ascii="Times New Roman" w:hAnsi="Times New Roman" w:cs="Times New Roman"/>
          <w:color w:val="222222"/>
          <w:sz w:val="24"/>
          <w:szCs w:val="24"/>
          <w:shd w:val="clear" w:color="auto" w:fill="FFFFFF"/>
        </w:rPr>
        <w:t>, from which </w:t>
      </w:r>
      <w:r w:rsidR="007C24EA" w:rsidRPr="007C24EA">
        <w:rPr>
          <w:rFonts w:ascii="Times New Roman" w:hAnsi="Times New Roman" w:cs="Times New Roman"/>
          <w:sz w:val="24"/>
          <w:szCs w:val="24"/>
          <w:shd w:val="clear" w:color="auto" w:fill="FFFFFF"/>
        </w:rPr>
        <w:t>urine</w:t>
      </w:r>
      <w:r w:rsidR="007C24EA" w:rsidRPr="007C24EA">
        <w:rPr>
          <w:rFonts w:ascii="Times New Roman" w:hAnsi="Times New Roman" w:cs="Times New Roman"/>
          <w:color w:val="222222"/>
          <w:sz w:val="24"/>
          <w:szCs w:val="24"/>
          <w:shd w:val="clear" w:color="auto" w:fill="FFFFFF"/>
        </w:rPr>
        <w:t> is ejected during </w:t>
      </w:r>
      <w:r w:rsidR="007C24EA" w:rsidRPr="007C24EA">
        <w:rPr>
          <w:rFonts w:ascii="Times New Roman" w:hAnsi="Times New Roman" w:cs="Times New Roman"/>
          <w:sz w:val="24"/>
          <w:szCs w:val="24"/>
          <w:shd w:val="clear" w:color="auto" w:fill="FFFFFF"/>
        </w:rPr>
        <w:t>urination</w:t>
      </w:r>
      <w:r w:rsidR="007C24EA" w:rsidRPr="007C24EA">
        <w:rPr>
          <w:rFonts w:ascii="Times New Roman" w:hAnsi="Times New Roman" w:cs="Times New Roman"/>
          <w:color w:val="222222"/>
          <w:sz w:val="24"/>
          <w:szCs w:val="24"/>
          <w:shd w:val="clear" w:color="auto" w:fill="FFFFFF"/>
        </w:rPr>
        <w:t>. It is located about 2.5 cm (0.98 in) behind form of a short, </w:t>
      </w:r>
      <w:proofErr w:type="spellStart"/>
      <w:r w:rsidR="007C24EA" w:rsidRPr="007C24EA">
        <w:rPr>
          <w:rFonts w:ascii="Times New Roman" w:hAnsi="Times New Roman" w:cs="Times New Roman"/>
          <w:sz w:val="24"/>
          <w:szCs w:val="24"/>
          <w:shd w:val="clear" w:color="auto" w:fill="FFFFFF"/>
        </w:rPr>
        <w:t>sagittal</w:t>
      </w:r>
      <w:proofErr w:type="spellEnd"/>
      <w:r w:rsidR="007C24EA" w:rsidRPr="007C24EA">
        <w:rPr>
          <w:rFonts w:ascii="Times New Roman" w:hAnsi="Times New Roman" w:cs="Times New Roman"/>
          <w:color w:val="222222"/>
          <w:sz w:val="24"/>
          <w:szCs w:val="24"/>
          <w:shd w:val="clear" w:color="auto" w:fill="FFFFFF"/>
        </w:rPr>
        <w:t> cleft with slightly raised margins</w:t>
      </w:r>
    </w:p>
    <w:p w:rsidR="00507034" w:rsidRPr="007C24EA" w:rsidRDefault="00507034" w:rsidP="00D73FFF">
      <w:pPr>
        <w:jc w:val="both"/>
        <w:rPr>
          <w:rFonts w:ascii="Times New Roman" w:hAnsi="Times New Roman" w:cs="Times New Roman"/>
          <w:color w:val="1A1A1A"/>
          <w:sz w:val="24"/>
          <w:szCs w:val="24"/>
          <w:shd w:val="clear" w:color="auto" w:fill="FFFFFF"/>
        </w:rPr>
      </w:pPr>
      <w:r w:rsidRPr="007C24EA">
        <w:rPr>
          <w:rFonts w:ascii="Times New Roman" w:hAnsi="Times New Roman" w:cs="Times New Roman"/>
          <w:b/>
          <w:color w:val="1A1A1A"/>
          <w:sz w:val="24"/>
          <w:szCs w:val="24"/>
          <w:u w:val="single"/>
          <w:shd w:val="clear" w:color="auto" w:fill="FFFFFF"/>
        </w:rPr>
        <w:t>The Hymen</w:t>
      </w:r>
      <w:r w:rsidRPr="007C24EA">
        <w:rPr>
          <w:rFonts w:ascii="Times New Roman" w:hAnsi="Times New Roman" w:cs="Times New Roman"/>
          <w:color w:val="1A1A1A"/>
          <w:sz w:val="24"/>
          <w:szCs w:val="24"/>
          <w:shd w:val="clear" w:color="auto" w:fill="FFFFFF"/>
        </w:rPr>
        <w:t>:</w:t>
      </w:r>
      <w:r w:rsidR="007C24EA" w:rsidRPr="007C24EA">
        <w:rPr>
          <w:rFonts w:ascii="Times New Roman" w:hAnsi="Times New Roman" w:cs="Times New Roman"/>
          <w:color w:val="222222"/>
          <w:sz w:val="24"/>
          <w:szCs w:val="24"/>
          <w:shd w:val="clear" w:color="auto" w:fill="FFFFFF"/>
        </w:rPr>
        <w:t xml:space="preserve"> The </w:t>
      </w:r>
      <w:r w:rsidR="007C24EA" w:rsidRPr="007C24EA">
        <w:rPr>
          <w:rFonts w:ascii="Times New Roman" w:hAnsi="Times New Roman" w:cs="Times New Roman"/>
          <w:b/>
          <w:bCs/>
          <w:color w:val="222222"/>
          <w:sz w:val="24"/>
          <w:szCs w:val="24"/>
          <w:shd w:val="clear" w:color="auto" w:fill="FFFFFF"/>
        </w:rPr>
        <w:t>hymen</w:t>
      </w:r>
      <w:r w:rsidR="007C24EA" w:rsidRPr="007C24EA">
        <w:rPr>
          <w:rFonts w:ascii="Times New Roman" w:hAnsi="Times New Roman" w:cs="Times New Roman"/>
          <w:color w:val="222222"/>
          <w:sz w:val="24"/>
          <w:szCs w:val="24"/>
          <w:shd w:val="clear" w:color="auto" w:fill="FFFFFF"/>
        </w:rPr>
        <w:t> is a thin piece of </w:t>
      </w:r>
      <w:r w:rsidR="007C24EA" w:rsidRPr="007C24EA">
        <w:rPr>
          <w:rFonts w:ascii="Times New Roman" w:hAnsi="Times New Roman" w:cs="Times New Roman"/>
          <w:sz w:val="24"/>
          <w:szCs w:val="24"/>
          <w:shd w:val="clear" w:color="auto" w:fill="FFFFFF"/>
        </w:rPr>
        <w:t>mucosal tissue</w:t>
      </w:r>
      <w:r w:rsidR="007C24EA" w:rsidRPr="007C24EA">
        <w:rPr>
          <w:rFonts w:ascii="Times New Roman" w:hAnsi="Times New Roman" w:cs="Times New Roman"/>
          <w:color w:val="222222"/>
          <w:sz w:val="24"/>
          <w:szCs w:val="24"/>
          <w:shd w:val="clear" w:color="auto" w:fill="FFFFFF"/>
        </w:rPr>
        <w:t> that surrounds or partially covers the external </w:t>
      </w:r>
      <w:r w:rsidR="007C24EA" w:rsidRPr="007C24EA">
        <w:rPr>
          <w:rFonts w:ascii="Times New Roman" w:hAnsi="Times New Roman" w:cs="Times New Roman"/>
          <w:sz w:val="24"/>
          <w:szCs w:val="24"/>
          <w:shd w:val="clear" w:color="auto" w:fill="FFFFFF"/>
        </w:rPr>
        <w:t>vaginal</w:t>
      </w:r>
      <w:r w:rsidR="007C24EA" w:rsidRPr="007C24EA">
        <w:rPr>
          <w:rFonts w:ascii="Times New Roman" w:hAnsi="Times New Roman" w:cs="Times New Roman"/>
          <w:color w:val="222222"/>
          <w:sz w:val="24"/>
          <w:szCs w:val="24"/>
          <w:shd w:val="clear" w:color="auto" w:fill="FFFFFF"/>
        </w:rPr>
        <w:t> opening. It forms part of the </w:t>
      </w:r>
      <w:r w:rsidR="007C24EA" w:rsidRPr="007C24EA">
        <w:rPr>
          <w:rFonts w:ascii="Times New Roman" w:hAnsi="Times New Roman" w:cs="Times New Roman"/>
          <w:sz w:val="24"/>
          <w:szCs w:val="24"/>
          <w:shd w:val="clear" w:color="auto" w:fill="FFFFFF"/>
        </w:rPr>
        <w:t>vulva</w:t>
      </w:r>
      <w:r w:rsidR="007C24EA" w:rsidRPr="007C24EA">
        <w:rPr>
          <w:rFonts w:ascii="Times New Roman" w:hAnsi="Times New Roman" w:cs="Times New Roman"/>
          <w:color w:val="222222"/>
          <w:sz w:val="24"/>
          <w:szCs w:val="24"/>
          <w:shd w:val="clear" w:color="auto" w:fill="FFFFFF"/>
        </w:rPr>
        <w:t>, or </w:t>
      </w:r>
      <w:r w:rsidR="007C24EA" w:rsidRPr="007C24EA">
        <w:rPr>
          <w:rFonts w:ascii="Times New Roman" w:hAnsi="Times New Roman" w:cs="Times New Roman"/>
          <w:sz w:val="24"/>
          <w:szCs w:val="24"/>
          <w:shd w:val="clear" w:color="auto" w:fill="FFFFFF"/>
        </w:rPr>
        <w:t>external genitalia</w:t>
      </w:r>
      <w:r w:rsidR="007C24EA" w:rsidRPr="007C24EA">
        <w:rPr>
          <w:rFonts w:ascii="Times New Roman" w:hAnsi="Times New Roman" w:cs="Times New Roman"/>
          <w:color w:val="222222"/>
          <w:sz w:val="24"/>
          <w:szCs w:val="24"/>
          <w:shd w:val="clear" w:color="auto" w:fill="FFFFFF"/>
        </w:rPr>
        <w:t>, and is similar in structure to the vagina. The hymen is rich in nerve endings. Tearing the hymen during the first sexual intercourse usually causes pain and, sometimes, some light bleeding</w:t>
      </w:r>
    </w:p>
    <w:p w:rsidR="00507034" w:rsidRPr="007C24EA" w:rsidRDefault="00507034" w:rsidP="00D73FFF">
      <w:pPr>
        <w:jc w:val="both"/>
        <w:rPr>
          <w:rFonts w:ascii="Times New Roman" w:hAnsi="Times New Roman" w:cs="Times New Roman"/>
          <w:color w:val="1A1A1A"/>
          <w:sz w:val="24"/>
          <w:szCs w:val="24"/>
          <w:shd w:val="clear" w:color="auto" w:fill="FFFFFF"/>
        </w:rPr>
      </w:pPr>
    </w:p>
    <w:p w:rsidR="007903ED" w:rsidRPr="007C24EA" w:rsidRDefault="007903ED" w:rsidP="00D73FFF">
      <w:pPr>
        <w:jc w:val="both"/>
        <w:rPr>
          <w:rFonts w:ascii="Times New Roman" w:hAnsi="Times New Roman" w:cs="Times New Roman"/>
          <w:sz w:val="24"/>
          <w:szCs w:val="24"/>
        </w:rPr>
      </w:pPr>
    </w:p>
    <w:p w:rsidR="007903ED" w:rsidRPr="007C24EA" w:rsidRDefault="007903ED" w:rsidP="00D73FFF">
      <w:pPr>
        <w:jc w:val="both"/>
        <w:rPr>
          <w:rFonts w:ascii="Times New Roman" w:hAnsi="Times New Roman" w:cs="Times New Roman"/>
          <w:sz w:val="24"/>
          <w:szCs w:val="24"/>
        </w:rPr>
      </w:pPr>
    </w:p>
    <w:p w:rsidR="007903ED" w:rsidRPr="007C24EA" w:rsidRDefault="007903ED" w:rsidP="00D73FFF">
      <w:pPr>
        <w:jc w:val="both"/>
        <w:rPr>
          <w:rFonts w:ascii="Times New Roman" w:hAnsi="Times New Roman" w:cs="Times New Roman"/>
          <w:sz w:val="24"/>
          <w:szCs w:val="24"/>
        </w:rPr>
      </w:pPr>
    </w:p>
    <w:p w:rsidR="007903ED" w:rsidRPr="007C24EA" w:rsidRDefault="007903ED" w:rsidP="00D73FFF">
      <w:pPr>
        <w:jc w:val="both"/>
        <w:rPr>
          <w:rFonts w:ascii="Times New Roman" w:hAnsi="Times New Roman" w:cs="Times New Roman"/>
          <w:sz w:val="24"/>
          <w:szCs w:val="24"/>
        </w:rPr>
      </w:pPr>
    </w:p>
    <w:p w:rsidR="006A7183" w:rsidRDefault="006A7183" w:rsidP="00D73FFF">
      <w:pPr>
        <w:jc w:val="both"/>
      </w:pPr>
    </w:p>
    <w:p w:rsidR="007903ED" w:rsidRDefault="007903ED" w:rsidP="00D73FFF">
      <w:pPr>
        <w:jc w:val="both"/>
      </w:pPr>
    </w:p>
    <w:sectPr w:rsidR="007903ED" w:rsidSect="009F48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7183"/>
    <w:rsid w:val="00507034"/>
    <w:rsid w:val="006A7183"/>
    <w:rsid w:val="007903ED"/>
    <w:rsid w:val="007C24EA"/>
    <w:rsid w:val="009F4809"/>
    <w:rsid w:val="00CE768D"/>
    <w:rsid w:val="00D73FFF"/>
    <w:rsid w:val="00F532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8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83"/>
    <w:rPr>
      <w:rFonts w:ascii="Tahoma" w:hAnsi="Tahoma" w:cs="Tahoma"/>
      <w:sz w:val="16"/>
      <w:szCs w:val="16"/>
    </w:rPr>
  </w:style>
  <w:style w:type="character" w:styleId="Hyperlink">
    <w:name w:val="Hyperlink"/>
    <w:basedOn w:val="DefaultParagraphFont"/>
    <w:uiPriority w:val="99"/>
    <w:semiHidden/>
    <w:unhideWhenUsed/>
    <w:rsid w:val="005070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62260-2437-4B57-B015-438549119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Ewomaoghene Festus.I</dc:creator>
  <cp:lastModifiedBy>Ewomaoghene Festus.I</cp:lastModifiedBy>
  <cp:revision>2</cp:revision>
  <dcterms:created xsi:type="dcterms:W3CDTF">2020-04-29T22:57:00Z</dcterms:created>
  <dcterms:modified xsi:type="dcterms:W3CDTF">2020-04-30T22:48:00Z</dcterms:modified>
</cp:coreProperties>
</file>