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183A8E9C" w:rsidR="00F16CF5" w:rsidRPr="00092B91" w:rsidRDefault="00273589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  <w:bookmarkStart w:id="0" w:name="_1ozk6movvidd" w:colFirst="0" w:colLast="0"/>
      <w:bookmarkEnd w:id="0"/>
      <w:r w:rsidRPr="00092B91">
        <w:rPr>
          <w:rFonts w:asciiTheme="minorHAnsi" w:eastAsia="Times New Roman" w:hAnsiTheme="minorHAnsi" w:cs="Times New Roman"/>
          <w:sz w:val="28"/>
          <w:szCs w:val="28"/>
        </w:rPr>
        <w:t>N</w:t>
      </w:r>
      <w:r w:rsidR="00455B64" w:rsidRPr="00092B91">
        <w:rPr>
          <w:rFonts w:asciiTheme="minorHAnsi" w:eastAsia="Times New Roman" w:hAnsiTheme="minorHAnsi" w:cs="Times New Roman"/>
          <w:sz w:val="28"/>
          <w:szCs w:val="28"/>
        </w:rPr>
        <w:t xml:space="preserve">AME: EKEDBE PRINCE EBERECHUKWU </w:t>
      </w:r>
    </w:p>
    <w:p w14:paraId="197DC6D9" w14:textId="47851916" w:rsidR="00455B64" w:rsidRPr="00092B91" w:rsidRDefault="00455B64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  <w:r w:rsidRPr="00092B91">
        <w:rPr>
          <w:rFonts w:asciiTheme="minorHAnsi" w:eastAsia="Times New Roman" w:hAnsiTheme="minorHAnsi" w:cs="Times New Roman"/>
          <w:sz w:val="28"/>
          <w:szCs w:val="28"/>
        </w:rPr>
        <w:t xml:space="preserve">LEVEL: 400 level </w:t>
      </w:r>
    </w:p>
    <w:p w14:paraId="58202D1E" w14:textId="7C9D560E" w:rsidR="00455B64" w:rsidRPr="00092B91" w:rsidRDefault="00455B64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  <w:r w:rsidRPr="00092B91">
        <w:rPr>
          <w:rFonts w:asciiTheme="minorHAnsi" w:eastAsia="Times New Roman" w:hAnsiTheme="minorHAnsi" w:cs="Times New Roman"/>
          <w:sz w:val="28"/>
          <w:szCs w:val="28"/>
        </w:rPr>
        <w:t xml:space="preserve">COURSE: ENVIROMENTAL LAW </w:t>
      </w:r>
    </w:p>
    <w:p w14:paraId="3AFB5B8F" w14:textId="436715F4" w:rsidR="00455B64" w:rsidRPr="00092B91" w:rsidRDefault="00F05F1E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 xml:space="preserve">Matric number: </w:t>
      </w:r>
      <w:bookmarkStart w:id="1" w:name="_GoBack"/>
      <w:bookmarkEnd w:id="1"/>
      <w:r>
        <w:rPr>
          <w:rFonts w:asciiTheme="minorHAnsi" w:eastAsia="Times New Roman" w:hAnsiTheme="minorHAnsi" w:cs="Times New Roman"/>
          <w:sz w:val="28"/>
          <w:szCs w:val="28"/>
        </w:rPr>
        <w:t>16/law01/071</w:t>
      </w:r>
    </w:p>
    <w:p w14:paraId="64A13C5C" w14:textId="77777777" w:rsidR="00455B64" w:rsidRPr="00092B91" w:rsidRDefault="00455B64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</w:p>
    <w:p w14:paraId="0B8A1345" w14:textId="77777777" w:rsidR="00455B64" w:rsidRPr="00092B91" w:rsidRDefault="00455B64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</w:p>
    <w:p w14:paraId="2687A159" w14:textId="77777777" w:rsidR="00455B64" w:rsidRPr="00092B91" w:rsidRDefault="00455B64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</w:p>
    <w:p w14:paraId="2BACF957" w14:textId="77777777" w:rsidR="00455B64" w:rsidRPr="00092B91" w:rsidRDefault="00455B64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</w:p>
    <w:p w14:paraId="6DE97263" w14:textId="43CD5435" w:rsidR="00455B64" w:rsidRPr="00092B91" w:rsidRDefault="00455B64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</w:p>
    <w:p w14:paraId="00000003" w14:textId="77777777" w:rsidR="00F16CF5" w:rsidRPr="00092B91" w:rsidRDefault="00F05F1E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  <w:r w:rsidRPr="00092B91">
        <w:rPr>
          <w:rFonts w:asciiTheme="minorHAnsi" w:eastAsia="Times New Roman" w:hAnsiTheme="minorHAnsi" w:cs="Times New Roman"/>
          <w:sz w:val="28"/>
          <w:szCs w:val="28"/>
        </w:rPr>
        <w:t xml:space="preserve">      </w:t>
      </w:r>
    </w:p>
    <w:p w14:paraId="7951CF74" w14:textId="77777777" w:rsidR="00273589" w:rsidRPr="00092B91" w:rsidRDefault="00F05F1E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  <w:r w:rsidRPr="00092B91">
        <w:rPr>
          <w:rFonts w:asciiTheme="minorHAnsi" w:eastAsia="Times New Roman" w:hAnsiTheme="minorHAnsi" w:cs="Times New Roman"/>
          <w:sz w:val="28"/>
          <w:szCs w:val="28"/>
        </w:rPr>
        <w:t xml:space="preserve">      </w:t>
      </w:r>
    </w:p>
    <w:p w14:paraId="0EC704C5" w14:textId="77777777" w:rsidR="00273589" w:rsidRPr="00092B91" w:rsidRDefault="00273589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</w:p>
    <w:p w14:paraId="4202F151" w14:textId="77777777" w:rsidR="00273589" w:rsidRPr="00092B91" w:rsidRDefault="00273589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</w:p>
    <w:p w14:paraId="753AA3CC" w14:textId="77777777" w:rsidR="00273589" w:rsidRPr="00092B91" w:rsidRDefault="00273589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</w:p>
    <w:p w14:paraId="6480EDCE" w14:textId="77777777" w:rsidR="00273589" w:rsidRPr="00092B91" w:rsidRDefault="00273589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</w:p>
    <w:p w14:paraId="64493779" w14:textId="77777777" w:rsidR="00273589" w:rsidRPr="00092B91" w:rsidRDefault="00273589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</w:p>
    <w:p w14:paraId="64B70B68" w14:textId="77777777" w:rsidR="00273589" w:rsidRPr="00092B91" w:rsidRDefault="00273589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</w:p>
    <w:p w14:paraId="16F97EE2" w14:textId="77777777" w:rsidR="00455B64" w:rsidRPr="00092B91" w:rsidRDefault="00455B64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</w:p>
    <w:p w14:paraId="2161073E" w14:textId="77777777" w:rsidR="00455B64" w:rsidRPr="00092B91" w:rsidRDefault="00455B64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</w:p>
    <w:p w14:paraId="49AF6D4A" w14:textId="77777777" w:rsidR="00455B64" w:rsidRPr="00092B91" w:rsidRDefault="00455B64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</w:p>
    <w:p w14:paraId="2F77297D" w14:textId="77777777" w:rsidR="00455B64" w:rsidRPr="00092B91" w:rsidRDefault="00455B64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</w:p>
    <w:p w14:paraId="7F1529A3" w14:textId="77777777" w:rsidR="00635760" w:rsidRDefault="00455B64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  <w:r w:rsidRPr="00092B91">
        <w:rPr>
          <w:rFonts w:asciiTheme="minorHAnsi" w:eastAsia="Times New Roman" w:hAnsiTheme="minorHAnsi" w:cs="Times New Roman"/>
          <w:sz w:val="28"/>
          <w:szCs w:val="28"/>
        </w:rPr>
        <w:t>The above</w:t>
      </w:r>
      <w:r w:rsidR="00092B91">
        <w:rPr>
          <w:rFonts w:asciiTheme="minorHAnsi" w:eastAsia="Times New Roman" w:hAnsiTheme="minorHAnsi" w:cs="Times New Roman"/>
          <w:sz w:val="28"/>
          <w:szCs w:val="28"/>
        </w:rPr>
        <w:t xml:space="preserve"> cases can be linked to threats to Africa biological diversity.</w:t>
      </w:r>
      <w:r w:rsidRPr="00092B91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="00092B91">
        <w:rPr>
          <w:rFonts w:asciiTheme="minorHAnsi" w:eastAsia="Times New Roman" w:hAnsiTheme="minorHAnsi" w:cs="Times New Roman"/>
          <w:sz w:val="28"/>
          <w:szCs w:val="28"/>
        </w:rPr>
        <w:t xml:space="preserve"> Suc</w:t>
      </w:r>
      <w:r w:rsidR="00361A05">
        <w:rPr>
          <w:rFonts w:asciiTheme="minorHAnsi" w:eastAsia="Times New Roman" w:hAnsiTheme="minorHAnsi" w:cs="Times New Roman"/>
          <w:sz w:val="28"/>
          <w:szCs w:val="28"/>
        </w:rPr>
        <w:t xml:space="preserve">h </w:t>
      </w:r>
      <w:r w:rsidR="00092B91">
        <w:rPr>
          <w:rFonts w:asciiTheme="minorHAnsi" w:eastAsia="Times New Roman" w:hAnsiTheme="minorHAnsi" w:cs="Times New Roman"/>
          <w:sz w:val="28"/>
          <w:szCs w:val="28"/>
        </w:rPr>
        <w:t xml:space="preserve">include 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 xml:space="preserve">inappropriate agricultural method; </w:t>
      </w:r>
    </w:p>
    <w:p w14:paraId="00000004" w14:textId="379DEE0A" w:rsidR="00F16CF5" w:rsidRPr="00092B91" w:rsidRDefault="00635760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(</w:t>
      </w:r>
      <w:proofErr w:type="spellStart"/>
      <w:r>
        <w:rPr>
          <w:rFonts w:asciiTheme="minorHAnsi" w:eastAsia="Times New Roman" w:hAnsiTheme="minorHAnsi" w:cs="Times New Roman"/>
          <w:sz w:val="28"/>
          <w:szCs w:val="28"/>
        </w:rPr>
        <w:t>i</w:t>
      </w:r>
      <w:proofErr w:type="spellEnd"/>
      <w:r>
        <w:rPr>
          <w:rFonts w:asciiTheme="minorHAnsi" w:eastAsia="Times New Roman" w:hAnsiTheme="minorHAnsi" w:cs="Times New Roman"/>
          <w:sz w:val="28"/>
          <w:szCs w:val="28"/>
        </w:rPr>
        <w:t xml:space="preserve">.) 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>Over-harvesting of natural resources; climate changes; land based marine pollution as well as degradation of waters which pose signif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>icant threats to biological and crop diversity, as a result, modern society faces decreased biodiversity in nature caused by increased uniformity in agriculture, and health related problems with nutrition caused by industrialization in food production. Con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>version to organic farming increases biodiversity, because of diversification in crops and decreased intensity in control of w</w:t>
      </w:r>
      <w:r>
        <w:rPr>
          <w:rFonts w:asciiTheme="minorHAnsi" w:eastAsia="Times New Roman" w:hAnsiTheme="minorHAnsi" w:cs="Times New Roman"/>
          <w:sz w:val="28"/>
          <w:szCs w:val="28"/>
        </w:rPr>
        <w:t>eed. For us to understand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 xml:space="preserve"> legal action</w:t>
      </w:r>
      <w:r>
        <w:rPr>
          <w:rFonts w:asciiTheme="minorHAnsi" w:eastAsia="Times New Roman" w:hAnsiTheme="minorHAnsi" w:cs="Times New Roman"/>
          <w:sz w:val="28"/>
          <w:szCs w:val="28"/>
        </w:rPr>
        <w:t xml:space="preserve">s to take in order to address 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>the issues in the above</w:t>
      </w:r>
      <w:r w:rsidR="009E42DD">
        <w:rPr>
          <w:rFonts w:asciiTheme="minorHAnsi" w:eastAsia="Times New Roman" w:hAnsiTheme="minorHAnsi" w:cs="Times New Roman"/>
          <w:sz w:val="28"/>
          <w:szCs w:val="28"/>
        </w:rPr>
        <w:t xml:space="preserve"> case</w:t>
      </w:r>
      <w:r>
        <w:rPr>
          <w:rFonts w:asciiTheme="minorHAnsi" w:eastAsia="Times New Roman" w:hAnsiTheme="minorHAnsi" w:cs="Times New Roman"/>
          <w:sz w:val="28"/>
          <w:szCs w:val="28"/>
        </w:rPr>
        <w:t>; we are to establish objectives such as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>:</w:t>
      </w:r>
    </w:p>
    <w:p w14:paraId="00000007" w14:textId="56938F44" w:rsidR="00F16CF5" w:rsidRPr="00092B91" w:rsidRDefault="00092B91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 xml:space="preserve">A. </w:t>
      </w:r>
      <w:r w:rsidR="00635760">
        <w:rPr>
          <w:rFonts w:asciiTheme="minorHAnsi" w:eastAsia="Times New Roman" w:hAnsiTheme="minorHAnsi" w:cs="Times New Roman"/>
          <w:sz w:val="28"/>
          <w:szCs w:val="28"/>
        </w:rPr>
        <w:t>to u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>nderstanding what biodiversity and genetic resources entail.</w:t>
      </w:r>
      <w:r w:rsidR="00635760">
        <w:rPr>
          <w:rFonts w:asciiTheme="minorHAnsi" w:eastAsia="Times New Roman" w:hAnsiTheme="minorHAnsi" w:cs="Times New Roman"/>
          <w:sz w:val="28"/>
          <w:szCs w:val="28"/>
        </w:rPr>
        <w:t xml:space="preserve">                     </w:t>
      </w:r>
      <w:r>
        <w:rPr>
          <w:rFonts w:asciiTheme="minorHAnsi" w:eastAsia="Times New Roman" w:hAnsiTheme="minorHAnsi" w:cs="Times New Roman"/>
          <w:sz w:val="28"/>
          <w:szCs w:val="28"/>
        </w:rPr>
        <w:t xml:space="preserve">B. 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>To appraise the existing international legal and regulatory frameworks which include treaties and convention r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>egarding bio and crop diversity in Nigeria.</w:t>
      </w:r>
      <w:r w:rsidR="00635760">
        <w:rPr>
          <w:rFonts w:asciiTheme="minorHAnsi" w:eastAsia="Times New Roman" w:hAnsiTheme="minorHAnsi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Theme="minorHAnsi" w:eastAsia="Times New Roman" w:hAnsiTheme="minorHAnsi" w:cs="Times New Roman"/>
          <w:sz w:val="28"/>
          <w:szCs w:val="28"/>
        </w:rPr>
        <w:t xml:space="preserve">C. </w:t>
      </w:r>
      <w:r w:rsidR="00EA31EF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="00635760">
        <w:rPr>
          <w:rFonts w:asciiTheme="minorHAnsi" w:eastAsia="Times New Roman" w:hAnsiTheme="minorHAnsi" w:cs="Times New Roman"/>
          <w:sz w:val="28"/>
          <w:szCs w:val="28"/>
        </w:rPr>
        <w:t xml:space="preserve">The Legal 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>actions to be taken.</w:t>
      </w:r>
    </w:p>
    <w:p w14:paraId="58A9EE31" w14:textId="77777777" w:rsidR="00635760" w:rsidRDefault="00635760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</w:p>
    <w:p w14:paraId="0000000A" w14:textId="7B339A9A" w:rsidR="00F16CF5" w:rsidRPr="00092B91" w:rsidRDefault="00635760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 xml:space="preserve">It is known that these 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>GMOs (genetic modified organisms) help to ensure a secure food supply, and help to fight malnutrition; they w</w:t>
      </w:r>
      <w:r w:rsidR="00092B91">
        <w:rPr>
          <w:rFonts w:asciiTheme="minorHAnsi" w:eastAsia="Times New Roman" w:hAnsiTheme="minorHAnsi" w:cs="Times New Roman"/>
          <w:sz w:val="28"/>
          <w:szCs w:val="28"/>
        </w:rPr>
        <w:t>ould also have negative impacts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 xml:space="preserve"> and a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>dverse effects in the locality and environment. GE crops paired with their pesticide counterparts wreak havoc on the environment through:</w:t>
      </w:r>
    </w:p>
    <w:p w14:paraId="0000000B" w14:textId="20C2E474" w:rsidR="00F16CF5" w:rsidRPr="00092B91" w:rsidRDefault="00EA31EF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 xml:space="preserve">a. The Increase of 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>herbicide use</w:t>
      </w:r>
    </w:p>
    <w:p w14:paraId="0000000C" w14:textId="297C2808" w:rsidR="00F16CF5" w:rsidRPr="00092B91" w:rsidRDefault="00EA31EF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lastRenderedPageBreak/>
        <w:t>b. The i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>ncrease of herbicide-resistant weeds</w:t>
      </w:r>
    </w:p>
    <w:p w14:paraId="0000000D" w14:textId="0A06BBB3" w:rsidR="00F16CF5" w:rsidRPr="00092B91" w:rsidRDefault="00EA31EF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c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>. The contamination of organic and conventional (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 xml:space="preserve">non-GMO) crops as seen in the above case scenario where MXZ19 grains is seen to  have a disastrous effect on the natural grain planted alongside in  Doro Gowon Community. </w:t>
      </w:r>
    </w:p>
    <w:p w14:paraId="0000000E" w14:textId="032231CD" w:rsidR="00F16CF5" w:rsidRPr="00092B91" w:rsidRDefault="00EA31EF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U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>se of these G</w:t>
      </w:r>
      <w:r>
        <w:rPr>
          <w:rFonts w:asciiTheme="minorHAnsi" w:eastAsia="Times New Roman" w:hAnsiTheme="minorHAnsi" w:cs="Times New Roman"/>
          <w:sz w:val="28"/>
          <w:szCs w:val="28"/>
        </w:rPr>
        <w:t xml:space="preserve">MOs should </w:t>
      </w:r>
      <w:proofErr w:type="gramStart"/>
      <w:r>
        <w:rPr>
          <w:rFonts w:asciiTheme="minorHAnsi" w:eastAsia="Times New Roman" w:hAnsiTheme="minorHAnsi" w:cs="Times New Roman"/>
          <w:sz w:val="28"/>
          <w:szCs w:val="28"/>
        </w:rPr>
        <w:t>also  prove</w:t>
      </w:r>
      <w:proofErr w:type="gramEnd"/>
      <w:r>
        <w:rPr>
          <w:rFonts w:asciiTheme="minorHAnsi" w:eastAsia="Times New Roman" w:hAnsiTheme="minorHAnsi" w:cs="Times New Roman"/>
          <w:sz w:val="28"/>
          <w:szCs w:val="28"/>
        </w:rPr>
        <w:t xml:space="preserve">  to be  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>harmful to humans as it poses sign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>ificant health risks some of which include</w:t>
      </w:r>
      <w:r>
        <w:rPr>
          <w:rFonts w:asciiTheme="minorHAnsi" w:eastAsia="Times New Roman" w:hAnsiTheme="minorHAnsi" w:cs="Times New Roman"/>
          <w:sz w:val="28"/>
          <w:szCs w:val="28"/>
        </w:rPr>
        <w:t>;</w:t>
      </w:r>
    </w:p>
    <w:p w14:paraId="0000000F" w14:textId="247A89C8" w:rsidR="00F16CF5" w:rsidRPr="00092B91" w:rsidRDefault="00EA31EF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1.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 xml:space="preserve"> Toxicity- </w:t>
      </w:r>
    </w:p>
    <w:p w14:paraId="00000010" w14:textId="25F88B33" w:rsidR="00F16CF5" w:rsidRPr="00092B91" w:rsidRDefault="00EA31EF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2.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 xml:space="preserve"> Allergic Reactions </w:t>
      </w:r>
    </w:p>
    <w:p w14:paraId="7B247500" w14:textId="77777777" w:rsidR="00EA31EF" w:rsidRDefault="00EA31EF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 xml:space="preserve">3. 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 xml:space="preserve"> Antibiotic Resistance </w:t>
      </w:r>
    </w:p>
    <w:p w14:paraId="00000012" w14:textId="56511D53" w:rsidR="00F16CF5" w:rsidRPr="00092B91" w:rsidRDefault="00EA31EF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T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>hese harmful and adverse effects described above cou</w:t>
      </w:r>
      <w:r w:rsidR="00273589" w:rsidRPr="00092B91">
        <w:rPr>
          <w:rFonts w:asciiTheme="minorHAnsi" w:eastAsia="Times New Roman" w:hAnsiTheme="minorHAnsi" w:cs="Times New Roman"/>
          <w:sz w:val="28"/>
          <w:szCs w:val="28"/>
        </w:rPr>
        <w:t xml:space="preserve">ld potentially have a negative </w:t>
      </w:r>
      <w:r w:rsidR="00092B91">
        <w:rPr>
          <w:rFonts w:asciiTheme="minorHAnsi" w:eastAsia="Times New Roman" w:hAnsiTheme="minorHAnsi" w:cs="Times New Roman"/>
          <w:sz w:val="28"/>
          <w:szCs w:val="28"/>
        </w:rPr>
        <w:t xml:space="preserve">impact 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 xml:space="preserve">on the Doro Gowon community thereby </w:t>
      </w:r>
      <w:proofErr w:type="gramStart"/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 xml:space="preserve">posing </w:t>
      </w:r>
      <w:r w:rsidR="00092B91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>a</w:t>
      </w:r>
      <w:proofErr w:type="gramEnd"/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 xml:space="preserve">  monumental threat to</w:t>
      </w:r>
      <w:r w:rsidR="00273589" w:rsidRPr="00092B91">
        <w:rPr>
          <w:rFonts w:asciiTheme="minorHAnsi" w:eastAsia="Times New Roman" w:hAnsiTheme="minorHAnsi" w:cs="Times New Roman"/>
          <w:sz w:val="28"/>
          <w:szCs w:val="28"/>
        </w:rPr>
        <w:t xml:space="preserve"> the agricultural output and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 xml:space="preserve"> reputation of the community.</w:t>
      </w:r>
    </w:p>
    <w:p w14:paraId="00000013" w14:textId="77777777" w:rsidR="00F16CF5" w:rsidRPr="00092B91" w:rsidRDefault="00F16CF5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</w:p>
    <w:p w14:paraId="00000014" w14:textId="34974C81" w:rsidR="00F16CF5" w:rsidRPr="00092B91" w:rsidRDefault="00F05F1E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  <w:r w:rsidRPr="00092B91">
        <w:rPr>
          <w:rFonts w:asciiTheme="minorHAnsi" w:eastAsia="Times New Roman" w:hAnsiTheme="minorHAnsi" w:cs="Times New Roman"/>
          <w:sz w:val="28"/>
          <w:szCs w:val="28"/>
        </w:rPr>
        <w:t xml:space="preserve">            In order to deal with the use of these genetic resources as well as combating the decline of crop and biodiversity, a number of international treaties and con</w:t>
      </w:r>
      <w:r w:rsidR="00092B91">
        <w:rPr>
          <w:rFonts w:asciiTheme="minorHAnsi" w:eastAsia="Times New Roman" w:hAnsiTheme="minorHAnsi" w:cs="Times New Roman"/>
          <w:sz w:val="28"/>
          <w:szCs w:val="28"/>
        </w:rPr>
        <w:t xml:space="preserve">ventions were implemented </w:t>
      </w:r>
      <w:r w:rsidRPr="00092B91">
        <w:rPr>
          <w:rFonts w:asciiTheme="minorHAnsi" w:eastAsia="Times New Roman" w:hAnsiTheme="minorHAnsi" w:cs="Times New Roman"/>
          <w:sz w:val="28"/>
          <w:szCs w:val="28"/>
        </w:rPr>
        <w:t xml:space="preserve">to improve biodiversity, for example, The International Treaty on Plant Genetic Resources for Food and Agriculture (FAO 2003).  As well as the Nagoya Protocol On Access </w:t>
      </w:r>
      <w:proofErr w:type="gramStart"/>
      <w:r w:rsidRPr="00092B91">
        <w:rPr>
          <w:rFonts w:asciiTheme="minorHAnsi" w:eastAsia="Times New Roman" w:hAnsiTheme="minorHAnsi" w:cs="Times New Roman"/>
          <w:sz w:val="28"/>
          <w:szCs w:val="28"/>
        </w:rPr>
        <w:t>To</w:t>
      </w:r>
      <w:proofErr w:type="gramEnd"/>
      <w:r w:rsidRPr="00092B91">
        <w:rPr>
          <w:rFonts w:asciiTheme="minorHAnsi" w:eastAsia="Times New Roman" w:hAnsiTheme="minorHAnsi" w:cs="Times New Roman"/>
          <w:sz w:val="28"/>
          <w:szCs w:val="28"/>
        </w:rPr>
        <w:t xml:space="preserve"> Genetic Resources And The Fair And Equitable Sharing Of B</w:t>
      </w:r>
      <w:r w:rsidRPr="00092B91">
        <w:rPr>
          <w:rFonts w:asciiTheme="minorHAnsi" w:eastAsia="Times New Roman" w:hAnsiTheme="minorHAnsi" w:cs="Times New Roman"/>
          <w:sz w:val="28"/>
          <w:szCs w:val="28"/>
        </w:rPr>
        <w:t>enefits Arising From Their Utilization (2010).</w:t>
      </w:r>
    </w:p>
    <w:p w14:paraId="00000015" w14:textId="77777777" w:rsidR="00F16CF5" w:rsidRPr="00092B91" w:rsidRDefault="00F16CF5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</w:p>
    <w:p w14:paraId="75D9C665" w14:textId="69ABF8D9" w:rsidR="004F21A8" w:rsidRDefault="00F05F1E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  <w:r w:rsidRPr="00092B91">
        <w:rPr>
          <w:rFonts w:asciiTheme="minorHAnsi" w:eastAsia="Times New Roman" w:hAnsiTheme="minorHAnsi" w:cs="Times New Roman"/>
          <w:sz w:val="28"/>
          <w:szCs w:val="28"/>
        </w:rPr>
        <w:lastRenderedPageBreak/>
        <w:t xml:space="preserve">             The Nagoya Protocol being a supplementary agreement to the CBD applies to genetic resources that are covered by the CBD as well as traditional knowledge (TK) as</w:t>
      </w:r>
      <w:r w:rsidR="009E42DD">
        <w:rPr>
          <w:rFonts w:asciiTheme="minorHAnsi" w:eastAsia="Times New Roman" w:hAnsiTheme="minorHAnsi" w:cs="Times New Roman"/>
          <w:sz w:val="28"/>
          <w:szCs w:val="28"/>
        </w:rPr>
        <w:t>sociated with genetic resources</w:t>
      </w:r>
      <w:r w:rsidRPr="00092B91">
        <w:rPr>
          <w:rFonts w:asciiTheme="minorHAnsi" w:eastAsia="Times New Roman" w:hAnsiTheme="minorHAnsi" w:cs="Times New Roman"/>
          <w:sz w:val="28"/>
          <w:szCs w:val="28"/>
        </w:rPr>
        <w:t xml:space="preserve"> an</w:t>
      </w:r>
      <w:r w:rsidRPr="00092B91">
        <w:rPr>
          <w:rFonts w:asciiTheme="minorHAnsi" w:eastAsia="Times New Roman" w:hAnsiTheme="minorHAnsi" w:cs="Times New Roman"/>
          <w:sz w:val="28"/>
          <w:szCs w:val="28"/>
        </w:rPr>
        <w:t xml:space="preserve">d to the benefits arising from their utilization.  Genetic resources are mentioned in one of the three headline objectives of the Convention on Biological Diversity (CBD) as shown in  </w:t>
      </w:r>
    </w:p>
    <w:p w14:paraId="00000017" w14:textId="67E946D7" w:rsidR="00F16CF5" w:rsidRPr="00092B91" w:rsidRDefault="00F05F1E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  <w:r w:rsidRPr="00092B91">
        <w:rPr>
          <w:rFonts w:asciiTheme="minorHAnsi" w:eastAsia="Times New Roman" w:hAnsiTheme="minorHAnsi" w:cs="Times New Roman"/>
          <w:b/>
          <w:sz w:val="28"/>
          <w:szCs w:val="28"/>
        </w:rPr>
        <w:t>Article 15</w:t>
      </w:r>
      <w:proofErr w:type="gramStart"/>
      <w:r w:rsidR="004F21A8">
        <w:rPr>
          <w:rFonts w:asciiTheme="minorHAnsi" w:eastAsia="Times New Roman" w:hAnsiTheme="minorHAnsi" w:cs="Times New Roman"/>
          <w:sz w:val="28"/>
          <w:szCs w:val="28"/>
        </w:rPr>
        <w:t>;</w:t>
      </w:r>
      <w:r w:rsidRPr="00092B91">
        <w:rPr>
          <w:rFonts w:asciiTheme="minorHAnsi" w:eastAsia="Times New Roman" w:hAnsiTheme="minorHAnsi" w:cs="Times New Roman"/>
          <w:sz w:val="28"/>
          <w:szCs w:val="28"/>
        </w:rPr>
        <w:t>which</w:t>
      </w:r>
      <w:proofErr w:type="gramEnd"/>
      <w:r w:rsidRPr="00092B91">
        <w:rPr>
          <w:rFonts w:asciiTheme="minorHAnsi" w:eastAsia="Times New Roman" w:hAnsiTheme="minorHAnsi" w:cs="Times New Roman"/>
          <w:sz w:val="28"/>
          <w:szCs w:val="28"/>
        </w:rPr>
        <w:t xml:space="preserve"> covers access to genetic resources including issues of </w:t>
      </w:r>
      <w:r w:rsidRPr="00092B91">
        <w:rPr>
          <w:rFonts w:asciiTheme="minorHAnsi" w:eastAsia="Times New Roman" w:hAnsiTheme="minorHAnsi" w:cs="Times New Roman"/>
          <w:sz w:val="28"/>
          <w:szCs w:val="28"/>
        </w:rPr>
        <w:t>rights, origin, access and informed consent.</w:t>
      </w:r>
      <w:r w:rsidR="009E42DD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proofErr w:type="gramStart"/>
      <w:r w:rsidR="009E42DD">
        <w:rPr>
          <w:rFonts w:asciiTheme="minorHAnsi" w:eastAsia="Times New Roman" w:hAnsiTheme="minorHAnsi" w:cs="Times New Roman"/>
          <w:sz w:val="28"/>
          <w:szCs w:val="28"/>
        </w:rPr>
        <w:t xml:space="preserve">This </w:t>
      </w:r>
      <w:r w:rsidRPr="00092B91">
        <w:rPr>
          <w:rFonts w:asciiTheme="minorHAnsi" w:eastAsia="Times New Roman" w:hAnsiTheme="minorHAnsi" w:cs="Times New Roman"/>
          <w:sz w:val="28"/>
          <w:szCs w:val="28"/>
        </w:rPr>
        <w:t xml:space="preserve"> Protocol</w:t>
      </w:r>
      <w:proofErr w:type="gramEnd"/>
      <w:r w:rsidRPr="00092B91">
        <w:rPr>
          <w:rFonts w:asciiTheme="minorHAnsi" w:eastAsia="Times New Roman" w:hAnsiTheme="minorHAnsi" w:cs="Times New Roman"/>
          <w:sz w:val="28"/>
          <w:szCs w:val="28"/>
        </w:rPr>
        <w:t xml:space="preserve"> also provides for clear rules to be established by provider countries concerning access to their genetic resources; such rules should provide for monitoring the utilization of genetic resources- </w:t>
      </w:r>
      <w:r w:rsidRPr="00092B91">
        <w:rPr>
          <w:rFonts w:asciiTheme="minorHAnsi" w:eastAsia="Times New Roman" w:hAnsiTheme="minorHAnsi" w:cs="Times New Roman"/>
          <w:b/>
          <w:sz w:val="28"/>
          <w:szCs w:val="28"/>
        </w:rPr>
        <w:t>Art</w:t>
      </w:r>
      <w:r w:rsidRPr="00092B91">
        <w:rPr>
          <w:rFonts w:asciiTheme="minorHAnsi" w:eastAsia="Times New Roman" w:hAnsiTheme="minorHAnsi" w:cs="Times New Roman"/>
          <w:b/>
          <w:sz w:val="28"/>
          <w:szCs w:val="28"/>
        </w:rPr>
        <w:t>icle 17</w:t>
      </w:r>
      <w:r w:rsidRPr="00092B91">
        <w:rPr>
          <w:rFonts w:asciiTheme="minorHAnsi" w:eastAsia="Times New Roman" w:hAnsiTheme="minorHAnsi" w:cs="Times New Roman"/>
          <w:sz w:val="28"/>
          <w:szCs w:val="28"/>
        </w:rPr>
        <w:t>.</w:t>
      </w:r>
    </w:p>
    <w:p w14:paraId="12FA5D9C" w14:textId="5EE0D95B" w:rsidR="004F21A8" w:rsidRDefault="00F05F1E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  <w:r w:rsidRPr="00092B91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Pr="00092B91">
        <w:rPr>
          <w:rFonts w:asciiTheme="minorHAnsi" w:eastAsia="Times New Roman" w:hAnsiTheme="minorHAnsi" w:cs="Times New Roman"/>
          <w:b/>
          <w:sz w:val="28"/>
          <w:szCs w:val="28"/>
        </w:rPr>
        <w:t>Article 6</w:t>
      </w:r>
      <w:r w:rsidR="004F21A8">
        <w:rPr>
          <w:rFonts w:asciiTheme="minorHAnsi" w:eastAsia="Times New Roman" w:hAnsiTheme="minorHAnsi" w:cs="Times New Roman"/>
          <w:sz w:val="28"/>
          <w:szCs w:val="28"/>
        </w:rPr>
        <w:t>(3</w:t>
      </w:r>
      <w:proofErr w:type="gramStart"/>
      <w:r w:rsidR="004F21A8">
        <w:rPr>
          <w:rFonts w:asciiTheme="minorHAnsi" w:eastAsia="Times New Roman" w:hAnsiTheme="minorHAnsi" w:cs="Times New Roman"/>
          <w:sz w:val="28"/>
          <w:szCs w:val="28"/>
        </w:rPr>
        <w:t>) ;</w:t>
      </w:r>
      <w:proofErr w:type="gramEnd"/>
    </w:p>
    <w:p w14:paraId="00000018" w14:textId="158B103B" w:rsidR="00F16CF5" w:rsidRPr="00092B91" w:rsidRDefault="00F05F1E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  <w:r w:rsidRPr="00092B91">
        <w:rPr>
          <w:rFonts w:asciiTheme="minorHAnsi" w:eastAsia="Times New Roman" w:hAnsiTheme="minorHAnsi" w:cs="Times New Roman"/>
          <w:sz w:val="28"/>
          <w:szCs w:val="28"/>
        </w:rPr>
        <w:t xml:space="preserve">(a) </w:t>
      </w:r>
      <w:proofErr w:type="gramStart"/>
      <w:r w:rsidRPr="00092B91">
        <w:rPr>
          <w:rFonts w:asciiTheme="minorHAnsi" w:eastAsia="Times New Roman" w:hAnsiTheme="minorHAnsi" w:cs="Times New Roman"/>
          <w:sz w:val="28"/>
          <w:szCs w:val="28"/>
        </w:rPr>
        <w:t>requires</w:t>
      </w:r>
      <w:proofErr w:type="gramEnd"/>
      <w:r w:rsidRPr="00092B91">
        <w:rPr>
          <w:rFonts w:asciiTheme="minorHAnsi" w:eastAsia="Times New Roman" w:hAnsiTheme="minorHAnsi" w:cs="Times New Roman"/>
          <w:sz w:val="28"/>
          <w:szCs w:val="28"/>
        </w:rPr>
        <w:t xml:space="preserve"> that legislative, administrative, or policy measures taken by a Party provide for legal certainty, clarity, and transparency. Legal certainty, clarity, and transparency are vital for the ABS (acce</w:t>
      </w:r>
      <w:r w:rsidRPr="00092B91">
        <w:rPr>
          <w:rFonts w:asciiTheme="minorHAnsi" w:eastAsia="Times New Roman" w:hAnsiTheme="minorHAnsi" w:cs="Times New Roman"/>
          <w:sz w:val="28"/>
          <w:szCs w:val="28"/>
        </w:rPr>
        <w:t>ss benefit-sharing) process, as they have the ability to facilitate access to and use of genetic resources and contribute to MAT in line with the aims of the CBD.</w:t>
      </w:r>
    </w:p>
    <w:p w14:paraId="4BDA90BC" w14:textId="1AEF564A" w:rsidR="009E42DD" w:rsidRDefault="009E42DD">
      <w:pPr>
        <w:spacing w:line="360" w:lineRule="auto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 xml:space="preserve">    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="00F05F1E" w:rsidRPr="00092B91">
        <w:rPr>
          <w:rFonts w:asciiTheme="minorHAnsi" w:eastAsia="Times New Roman" w:hAnsiTheme="minorHAnsi" w:cs="Times New Roman"/>
          <w:b/>
          <w:sz w:val="28"/>
          <w:szCs w:val="28"/>
        </w:rPr>
        <w:t xml:space="preserve">Article </w:t>
      </w:r>
      <w:proofErr w:type="gramStart"/>
      <w:r w:rsidR="00F05F1E" w:rsidRPr="00092B91">
        <w:rPr>
          <w:rFonts w:asciiTheme="minorHAnsi" w:eastAsia="Times New Roman" w:hAnsiTheme="minorHAnsi" w:cs="Times New Roman"/>
          <w:b/>
          <w:sz w:val="28"/>
          <w:szCs w:val="28"/>
        </w:rPr>
        <w:t xml:space="preserve">13 </w:t>
      </w:r>
      <w:r>
        <w:rPr>
          <w:rFonts w:asciiTheme="minorHAnsi" w:eastAsia="Times New Roman" w:hAnsiTheme="minorHAnsi" w:cs="Times New Roman"/>
          <w:b/>
          <w:sz w:val="28"/>
          <w:szCs w:val="28"/>
        </w:rPr>
        <w:t>;</w:t>
      </w:r>
      <w:proofErr w:type="gramEnd"/>
    </w:p>
    <w:p w14:paraId="00000019" w14:textId="093831C9" w:rsidR="00F16CF5" w:rsidRPr="00092B91" w:rsidRDefault="00F05F1E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  <w:r w:rsidRPr="00092B91">
        <w:rPr>
          <w:rFonts w:asciiTheme="minorHAnsi" w:eastAsia="Times New Roman" w:hAnsiTheme="minorHAnsi" w:cs="Times New Roman"/>
          <w:sz w:val="28"/>
          <w:szCs w:val="28"/>
        </w:rPr>
        <w:t>(a)  of The International Treaty on Plant Genetic Resourc</w:t>
      </w:r>
      <w:r w:rsidRPr="00092B91">
        <w:rPr>
          <w:rFonts w:asciiTheme="minorHAnsi" w:eastAsia="Times New Roman" w:hAnsiTheme="minorHAnsi" w:cs="Times New Roman"/>
          <w:sz w:val="28"/>
          <w:szCs w:val="28"/>
        </w:rPr>
        <w:t xml:space="preserve">es for Food and Agriculture, </w:t>
      </w:r>
      <w:r w:rsidR="00273589" w:rsidRPr="00092B91">
        <w:rPr>
          <w:rFonts w:asciiTheme="minorHAnsi" w:eastAsia="Times New Roman" w:hAnsiTheme="minorHAnsi" w:cs="Times New Roman"/>
          <w:sz w:val="28"/>
          <w:szCs w:val="28"/>
        </w:rPr>
        <w:t xml:space="preserve">talks about </w:t>
      </w:r>
      <w:r w:rsidRPr="00092B91">
        <w:rPr>
          <w:rFonts w:asciiTheme="minorHAnsi" w:eastAsia="Times New Roman" w:hAnsiTheme="minorHAnsi" w:cs="Times New Roman"/>
          <w:sz w:val="28"/>
          <w:szCs w:val="28"/>
        </w:rPr>
        <w:t>the benefit-sharing in the Multilateral System through the exchange of information, whereby the Contracting Parties are agree to make available information which shall, inter alia, encompass catalogues</w:t>
      </w:r>
      <w:r w:rsidRPr="00092B91">
        <w:rPr>
          <w:rFonts w:asciiTheme="minorHAnsi" w:eastAsia="Times New Roman" w:hAnsiTheme="minorHAnsi" w:cs="Times New Roman"/>
          <w:sz w:val="28"/>
          <w:szCs w:val="28"/>
        </w:rPr>
        <w:t xml:space="preserve"> and inventories, information on technologies, results of technical, scientific and socio-economic research, including characterization, evaluation and utilization, regarding those plant genetic resources for food and agriculture </w:t>
      </w:r>
      <w:r w:rsidRPr="00092B91">
        <w:rPr>
          <w:rFonts w:asciiTheme="minorHAnsi" w:eastAsia="Times New Roman" w:hAnsiTheme="minorHAnsi" w:cs="Times New Roman"/>
          <w:sz w:val="28"/>
          <w:szCs w:val="28"/>
        </w:rPr>
        <w:lastRenderedPageBreak/>
        <w:t>under the Multilateral Sys</w:t>
      </w:r>
      <w:r w:rsidRPr="00092B91">
        <w:rPr>
          <w:rFonts w:asciiTheme="minorHAnsi" w:eastAsia="Times New Roman" w:hAnsiTheme="minorHAnsi" w:cs="Times New Roman"/>
          <w:sz w:val="28"/>
          <w:szCs w:val="28"/>
        </w:rPr>
        <w:t>tem. Such information shall be made available, where non-confidential, subject to applicable law and in accordance with national capabilities.</w:t>
      </w:r>
    </w:p>
    <w:p w14:paraId="0000001A" w14:textId="60BBD425" w:rsidR="00F16CF5" w:rsidRPr="00092B91" w:rsidRDefault="00F05F1E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  <w:r w:rsidRPr="00092B91">
        <w:rPr>
          <w:rFonts w:asciiTheme="minorHAnsi" w:eastAsia="Times New Roman" w:hAnsiTheme="minorHAnsi" w:cs="Times New Roman"/>
          <w:sz w:val="28"/>
          <w:szCs w:val="28"/>
        </w:rPr>
        <w:t xml:space="preserve">  </w:t>
      </w:r>
      <w:r w:rsidR="009E42DD">
        <w:rPr>
          <w:rFonts w:asciiTheme="minorHAnsi" w:eastAsia="Times New Roman" w:hAnsiTheme="minorHAnsi" w:cs="Times New Roman"/>
          <w:sz w:val="28"/>
          <w:szCs w:val="28"/>
        </w:rPr>
        <w:t xml:space="preserve">Because </w:t>
      </w:r>
      <w:r w:rsidRPr="00092B91">
        <w:rPr>
          <w:rFonts w:asciiTheme="minorHAnsi" w:eastAsia="Times New Roman" w:hAnsiTheme="minorHAnsi" w:cs="Times New Roman"/>
          <w:sz w:val="28"/>
          <w:szCs w:val="28"/>
        </w:rPr>
        <w:t>to their failure to share the relevant information as regards to the adverse effect which the supplied grai</w:t>
      </w:r>
      <w:r w:rsidRPr="00092B91">
        <w:rPr>
          <w:rFonts w:asciiTheme="minorHAnsi" w:eastAsia="Times New Roman" w:hAnsiTheme="minorHAnsi" w:cs="Times New Roman"/>
          <w:sz w:val="28"/>
          <w:szCs w:val="28"/>
        </w:rPr>
        <w:t xml:space="preserve">ns would have on the soil, this in turn destroyed the organic grains being grown alongside the MXZ19; The result of which also made the soil virulent, rendering the  soil unsuitable for agriculture. This </w:t>
      </w:r>
      <w:r w:rsidR="009E42DD">
        <w:rPr>
          <w:rFonts w:asciiTheme="minorHAnsi" w:eastAsia="Times New Roman" w:hAnsiTheme="minorHAnsi" w:cs="Times New Roman"/>
          <w:sz w:val="28"/>
          <w:szCs w:val="28"/>
        </w:rPr>
        <w:t xml:space="preserve">destroyed the agricultural sector </w:t>
      </w:r>
      <w:r w:rsidRPr="00092B91">
        <w:rPr>
          <w:rFonts w:asciiTheme="minorHAnsi" w:eastAsia="Times New Roman" w:hAnsiTheme="minorHAnsi" w:cs="Times New Roman"/>
          <w:sz w:val="28"/>
          <w:szCs w:val="28"/>
        </w:rPr>
        <w:t>of</w:t>
      </w:r>
      <w:r w:rsidRPr="00092B91">
        <w:rPr>
          <w:rFonts w:asciiTheme="minorHAnsi" w:eastAsia="Times New Roman" w:hAnsiTheme="minorHAnsi" w:cs="Times New Roman"/>
          <w:sz w:val="28"/>
          <w:szCs w:val="28"/>
        </w:rPr>
        <w:t xml:space="preserve"> the Doro community.</w:t>
      </w:r>
    </w:p>
    <w:p w14:paraId="0000001B" w14:textId="1FB8B35A" w:rsidR="00F16CF5" w:rsidRPr="00092B91" w:rsidRDefault="009E42DD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 xml:space="preserve">What the people of </w:t>
      </w:r>
      <w:proofErr w:type="spellStart"/>
      <w:r>
        <w:rPr>
          <w:rFonts w:asciiTheme="minorHAnsi" w:eastAsia="Times New Roman" w:hAnsiTheme="minorHAnsi" w:cs="Times New Roman"/>
          <w:sz w:val="28"/>
          <w:szCs w:val="28"/>
        </w:rPr>
        <w:t>doro</w:t>
      </w:r>
      <w:proofErr w:type="spellEnd"/>
      <w:r>
        <w:rPr>
          <w:rFonts w:asciiTheme="minorHAnsi" w:eastAsia="Times New Roman" w:hAnsiTheme="minorHAnsi" w:cs="Times New Roman"/>
          <w:sz w:val="28"/>
          <w:szCs w:val="28"/>
        </w:rPr>
        <w:t xml:space="preserve"> community are to do is to establish 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>a petition</w:t>
      </w:r>
      <w:r>
        <w:rPr>
          <w:rFonts w:asciiTheme="minorHAnsi" w:eastAsia="Times New Roman" w:hAnsiTheme="minorHAnsi" w:cs="Times New Roman"/>
          <w:sz w:val="28"/>
          <w:szCs w:val="28"/>
        </w:rPr>
        <w:t xml:space="preserve"> to 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>be filed to the federal government through th</w:t>
      </w:r>
      <w:r>
        <w:rPr>
          <w:rFonts w:asciiTheme="minorHAnsi" w:eastAsia="Times New Roman" w:hAnsiTheme="minorHAnsi" w:cs="Times New Roman"/>
          <w:sz w:val="28"/>
          <w:szCs w:val="28"/>
        </w:rPr>
        <w:t>e Ministry Of Agriculture which would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 xml:space="preserve"> in turn be forwarded to the International Court </w:t>
      </w:r>
      <w:proofErr w:type="gramStart"/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>Of</w:t>
      </w:r>
      <w:proofErr w:type="gramEnd"/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 xml:space="preserve"> Justice as a local government can</w:t>
      </w:r>
      <w:r w:rsidR="00F05F1E" w:rsidRPr="00092B91">
        <w:rPr>
          <w:rFonts w:asciiTheme="minorHAnsi" w:eastAsia="Times New Roman" w:hAnsiTheme="minorHAnsi" w:cs="Times New Roman"/>
          <w:sz w:val="28"/>
          <w:szCs w:val="28"/>
        </w:rPr>
        <w:t>not bring a legal action against a state.</w:t>
      </w:r>
      <w:r>
        <w:rPr>
          <w:rFonts w:asciiTheme="minorHAnsi" w:eastAsia="Times New Roman" w:hAnsiTheme="minorHAnsi" w:cs="Times New Roman"/>
          <w:sz w:val="28"/>
          <w:szCs w:val="28"/>
        </w:rPr>
        <w:t xml:space="preserve"> This is the actions which should be taken if the community make the Chadian authority pay what they did to them.</w:t>
      </w:r>
    </w:p>
    <w:p w14:paraId="0000001C" w14:textId="77777777" w:rsidR="00F16CF5" w:rsidRPr="00092B91" w:rsidRDefault="00F16CF5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</w:p>
    <w:p w14:paraId="0000001D" w14:textId="77777777" w:rsidR="00F16CF5" w:rsidRPr="009E42DD" w:rsidRDefault="00F16CF5">
      <w:pPr>
        <w:spacing w:line="360" w:lineRule="auto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</w:p>
    <w:p w14:paraId="0000002C" w14:textId="5AEC5105" w:rsidR="00F16CF5" w:rsidRPr="009E42DD" w:rsidRDefault="00F05F1E">
      <w:pPr>
        <w:spacing w:line="360" w:lineRule="auto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9E42DD">
        <w:rPr>
          <w:rFonts w:ascii="Arial Narrow" w:eastAsia="Times New Roman" w:hAnsi="Arial Narrow" w:cs="Times New Roman"/>
          <w:b/>
          <w:sz w:val="28"/>
          <w:szCs w:val="28"/>
          <w:u w:val="single"/>
        </w:rPr>
        <w:t>REFERENCES</w:t>
      </w:r>
    </w:p>
    <w:p w14:paraId="0000002D" w14:textId="77777777" w:rsidR="00F16CF5" w:rsidRPr="00092B91" w:rsidRDefault="00F05F1E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  <w:r w:rsidRPr="00092B91">
        <w:rPr>
          <w:rFonts w:asciiTheme="minorHAnsi" w:eastAsia="Times New Roman" w:hAnsiTheme="minorHAnsi" w:cs="Times New Roman"/>
          <w:sz w:val="28"/>
          <w:szCs w:val="28"/>
        </w:rPr>
        <w:t>The International Treaty on Plant Genetic Resources for Food and Agriculture</w:t>
      </w:r>
    </w:p>
    <w:p w14:paraId="0000002E" w14:textId="77777777" w:rsidR="00F16CF5" w:rsidRPr="00092B91" w:rsidRDefault="00F05F1E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  <w:r w:rsidRPr="00092B91">
        <w:rPr>
          <w:rFonts w:asciiTheme="minorHAnsi" w:eastAsia="Times New Roman" w:hAnsiTheme="minorHAnsi" w:cs="Times New Roman"/>
          <w:sz w:val="28"/>
          <w:szCs w:val="28"/>
        </w:rPr>
        <w:t xml:space="preserve">Convention </w:t>
      </w:r>
      <w:proofErr w:type="gramStart"/>
      <w:r w:rsidRPr="00092B91">
        <w:rPr>
          <w:rFonts w:asciiTheme="minorHAnsi" w:eastAsia="Times New Roman" w:hAnsiTheme="minorHAnsi" w:cs="Times New Roman"/>
          <w:sz w:val="28"/>
          <w:szCs w:val="28"/>
        </w:rPr>
        <w:t>On</w:t>
      </w:r>
      <w:proofErr w:type="gramEnd"/>
      <w:r w:rsidRPr="00092B91">
        <w:rPr>
          <w:rFonts w:asciiTheme="minorHAnsi" w:eastAsia="Times New Roman" w:hAnsiTheme="minorHAnsi" w:cs="Times New Roman"/>
          <w:sz w:val="28"/>
          <w:szCs w:val="28"/>
        </w:rPr>
        <w:t xml:space="preserve"> Biological Diversity</w:t>
      </w:r>
    </w:p>
    <w:p w14:paraId="0000002F" w14:textId="77777777" w:rsidR="00F16CF5" w:rsidRPr="00092B91" w:rsidRDefault="00F05F1E">
      <w:pPr>
        <w:spacing w:line="360" w:lineRule="auto"/>
        <w:rPr>
          <w:rFonts w:asciiTheme="minorHAnsi" w:eastAsia="Times New Roman" w:hAnsiTheme="minorHAnsi" w:cs="Times New Roman"/>
          <w:i/>
          <w:sz w:val="28"/>
          <w:szCs w:val="28"/>
        </w:rPr>
      </w:pPr>
      <w:r w:rsidRPr="00092B91">
        <w:rPr>
          <w:rFonts w:asciiTheme="minorHAnsi" w:eastAsia="Times New Roman" w:hAnsiTheme="minorHAnsi" w:cs="Times New Roman"/>
          <w:sz w:val="28"/>
          <w:szCs w:val="28"/>
        </w:rPr>
        <w:t xml:space="preserve">Biodiversity Legislation Study a </w:t>
      </w:r>
      <w:r w:rsidRPr="00092B91">
        <w:rPr>
          <w:rFonts w:asciiTheme="minorHAnsi" w:eastAsia="Times New Roman" w:hAnsiTheme="minorHAnsi" w:cs="Times New Roman"/>
          <w:i/>
          <w:sz w:val="28"/>
          <w:szCs w:val="28"/>
        </w:rPr>
        <w:t xml:space="preserve">Review of </w:t>
      </w:r>
      <w:proofErr w:type="spellStart"/>
      <w:r w:rsidRPr="00092B91">
        <w:rPr>
          <w:rFonts w:asciiTheme="minorHAnsi" w:eastAsia="Times New Roman" w:hAnsiTheme="minorHAnsi" w:cs="Times New Roman"/>
          <w:i/>
          <w:sz w:val="28"/>
          <w:szCs w:val="28"/>
        </w:rPr>
        <w:t>of</w:t>
      </w:r>
      <w:proofErr w:type="spellEnd"/>
      <w:r w:rsidRPr="00092B91">
        <w:rPr>
          <w:rFonts w:asciiTheme="minorHAnsi" w:eastAsia="Times New Roman" w:hAnsiTheme="minorHAnsi" w:cs="Times New Roman"/>
          <w:i/>
          <w:sz w:val="28"/>
          <w:szCs w:val="28"/>
        </w:rPr>
        <w:t xml:space="preserve"> Biodiversity Legislation</w:t>
      </w:r>
    </w:p>
    <w:p w14:paraId="00000030" w14:textId="77777777" w:rsidR="00F16CF5" w:rsidRPr="00092B91" w:rsidRDefault="00F05F1E">
      <w:pP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  <w:r w:rsidRPr="00092B91">
        <w:rPr>
          <w:rFonts w:asciiTheme="minorHAnsi" w:eastAsia="Times New Roman" w:hAnsiTheme="minorHAnsi" w:cs="Times New Roman"/>
          <w:sz w:val="28"/>
          <w:szCs w:val="28"/>
        </w:rPr>
        <w:t>Nagoya Protocol 2010</w:t>
      </w:r>
    </w:p>
    <w:p w14:paraId="00000032" w14:textId="77777777" w:rsidR="00F16CF5" w:rsidRDefault="00F05F1E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Biodiversity Resources Law and Policy for Sustainable Development in Nigeria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by Muhammed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Ladan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Ahmadu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Bello University</w:t>
      </w:r>
    </w:p>
    <w:p w14:paraId="00000035" w14:textId="576B6723" w:rsidR="00F16CF5" w:rsidRDefault="00F05F1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, </w:t>
      </w:r>
    </w:p>
    <w:p w14:paraId="0000003C" w14:textId="1E648C6F" w:rsidR="00F16CF5" w:rsidRDefault="00F16CF5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F16C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F5"/>
    <w:rsid w:val="00092B91"/>
    <w:rsid w:val="00273589"/>
    <w:rsid w:val="00361A05"/>
    <w:rsid w:val="00455B64"/>
    <w:rsid w:val="004F21A8"/>
    <w:rsid w:val="00635760"/>
    <w:rsid w:val="009E42DD"/>
    <w:rsid w:val="00EA31EF"/>
    <w:rsid w:val="00F05F1E"/>
    <w:rsid w:val="00F1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0BEA"/>
  <w15:docId w15:val="{85F48D85-477D-4463-B7E9-54E5FEF4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 EBERE.......</dc:creator>
  <cp:lastModifiedBy>user</cp:lastModifiedBy>
  <cp:revision>3</cp:revision>
  <dcterms:created xsi:type="dcterms:W3CDTF">2020-05-01T19:35:00Z</dcterms:created>
  <dcterms:modified xsi:type="dcterms:W3CDTF">2020-05-01T19:40:00Z</dcterms:modified>
</cp:coreProperties>
</file>