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E75" w:rsidRPr="00FB7507" w:rsidRDefault="00522E75">
      <w:pPr>
        <w:rPr>
          <w:rFonts w:ascii="Times New Roman" w:hAnsi="Times New Roman" w:cs="Times New Roman"/>
          <w:b/>
          <w:bCs/>
          <w:sz w:val="26"/>
          <w:szCs w:val="26"/>
          <w:lang w:val="en-US"/>
        </w:rPr>
      </w:pPr>
      <w:r w:rsidRPr="00FB7507">
        <w:rPr>
          <w:rFonts w:ascii="Times New Roman" w:hAnsi="Times New Roman" w:cs="Times New Roman"/>
          <w:b/>
          <w:bCs/>
          <w:sz w:val="26"/>
          <w:szCs w:val="26"/>
          <w:lang w:val="en-US"/>
        </w:rPr>
        <w:t xml:space="preserve">NAME: AKPENE </w:t>
      </w:r>
      <w:proofErr w:type="spellStart"/>
      <w:r w:rsidRPr="00FB7507">
        <w:rPr>
          <w:rFonts w:ascii="Times New Roman" w:hAnsi="Times New Roman" w:cs="Times New Roman"/>
          <w:b/>
          <w:bCs/>
          <w:sz w:val="26"/>
          <w:szCs w:val="26"/>
          <w:lang w:val="en-US"/>
        </w:rPr>
        <w:t>OGHENEMINE</w:t>
      </w:r>
      <w:proofErr w:type="spellEnd"/>
      <w:r w:rsidRPr="00FB7507">
        <w:rPr>
          <w:rFonts w:ascii="Times New Roman" w:hAnsi="Times New Roman" w:cs="Times New Roman"/>
          <w:b/>
          <w:bCs/>
          <w:sz w:val="26"/>
          <w:szCs w:val="26"/>
          <w:lang w:val="en-US"/>
        </w:rPr>
        <w:t xml:space="preserve"> GILLIAN</w:t>
      </w:r>
    </w:p>
    <w:p w:rsidR="00522E75" w:rsidRPr="00FB7507" w:rsidRDefault="00522E75">
      <w:pPr>
        <w:rPr>
          <w:rFonts w:ascii="Times New Roman" w:hAnsi="Times New Roman" w:cs="Times New Roman"/>
          <w:b/>
          <w:bCs/>
          <w:sz w:val="26"/>
          <w:szCs w:val="26"/>
          <w:lang w:val="en-US"/>
        </w:rPr>
      </w:pPr>
      <w:r w:rsidRPr="00FB7507">
        <w:rPr>
          <w:rFonts w:ascii="Times New Roman" w:hAnsi="Times New Roman" w:cs="Times New Roman"/>
          <w:b/>
          <w:bCs/>
          <w:sz w:val="26"/>
          <w:szCs w:val="26"/>
          <w:lang w:val="en-US"/>
        </w:rPr>
        <w:t>MATRIC NO: 18/MHS08/001</w:t>
      </w:r>
    </w:p>
    <w:p w:rsidR="00522E75" w:rsidRPr="00FB7507" w:rsidRDefault="00522E75">
      <w:pPr>
        <w:rPr>
          <w:rFonts w:ascii="Times New Roman" w:hAnsi="Times New Roman" w:cs="Times New Roman"/>
          <w:b/>
          <w:bCs/>
          <w:sz w:val="26"/>
          <w:szCs w:val="26"/>
          <w:lang w:val="en-US"/>
        </w:rPr>
      </w:pPr>
      <w:r w:rsidRPr="00FB7507">
        <w:rPr>
          <w:rFonts w:ascii="Times New Roman" w:hAnsi="Times New Roman" w:cs="Times New Roman"/>
          <w:b/>
          <w:bCs/>
          <w:sz w:val="26"/>
          <w:szCs w:val="26"/>
          <w:lang w:val="en-US"/>
        </w:rPr>
        <w:t xml:space="preserve">DEPARTMENT: PUBLIC HEALTH </w:t>
      </w:r>
    </w:p>
    <w:p w:rsidR="00B617E5" w:rsidRDefault="002B46E7">
      <w:pPr>
        <w:rPr>
          <w:rFonts w:ascii="Times New Roman" w:hAnsi="Times New Roman" w:cs="Times New Roman"/>
          <w:b/>
          <w:bCs/>
          <w:sz w:val="26"/>
          <w:szCs w:val="26"/>
          <w:lang w:val="en-US"/>
        </w:rPr>
      </w:pPr>
      <w:r w:rsidRPr="00FB7507">
        <w:rPr>
          <w:rFonts w:ascii="Times New Roman" w:hAnsi="Times New Roman" w:cs="Times New Roman"/>
          <w:b/>
          <w:bCs/>
          <w:sz w:val="26"/>
          <w:szCs w:val="26"/>
          <w:lang w:val="en-US"/>
        </w:rPr>
        <w:t xml:space="preserve">COURSE: INTERNATIONAL HEALTH </w:t>
      </w:r>
    </w:p>
    <w:p w:rsidR="0042593C" w:rsidRDefault="0042593C">
      <w:pPr>
        <w:rPr>
          <w:rFonts w:ascii="Times New Roman" w:hAnsi="Times New Roman" w:cs="Times New Roman"/>
          <w:b/>
          <w:bCs/>
          <w:sz w:val="26"/>
          <w:szCs w:val="26"/>
          <w:lang w:val="en-US"/>
        </w:rPr>
      </w:pPr>
    </w:p>
    <w:p w:rsidR="00B617E5" w:rsidRPr="00B617E5" w:rsidRDefault="00B617E5">
      <w:pPr>
        <w:rPr>
          <w:rFonts w:ascii="Times New Roman" w:hAnsi="Times New Roman" w:cs="Times New Roman"/>
          <w:b/>
          <w:bCs/>
          <w:sz w:val="26"/>
          <w:szCs w:val="26"/>
          <w:lang w:val="en-US"/>
        </w:rPr>
      </w:pPr>
    </w:p>
    <w:p w:rsidR="00161DB3" w:rsidRPr="00FB7507" w:rsidRDefault="000C4CFD">
      <w:pPr>
        <w:rPr>
          <w:rFonts w:ascii="Times New Roman" w:hAnsi="Times New Roman" w:cs="Times New Roman"/>
          <w:b/>
          <w:bCs/>
          <w:sz w:val="26"/>
          <w:szCs w:val="26"/>
          <w:lang w:val="en-US"/>
        </w:rPr>
      </w:pPr>
      <w:r w:rsidRPr="00FB7507">
        <w:rPr>
          <w:rFonts w:ascii="Times New Roman" w:hAnsi="Times New Roman" w:cs="Times New Roman"/>
          <w:b/>
          <w:bCs/>
          <w:sz w:val="26"/>
          <w:szCs w:val="26"/>
          <w:lang w:val="en-US"/>
        </w:rPr>
        <w:t>ALL SDG GOALS</w:t>
      </w:r>
    </w:p>
    <w:p w:rsidR="00FD3A08" w:rsidRPr="00FB7507" w:rsidRDefault="0064449A">
      <w:pPr>
        <w:rPr>
          <w:rFonts w:ascii="Times New Roman" w:hAnsi="Times New Roman" w:cs="Times New Roman"/>
          <w:sz w:val="26"/>
          <w:szCs w:val="26"/>
          <w:lang w:val="en-US"/>
        </w:rPr>
      </w:pPr>
      <w:r w:rsidRPr="00FB7507">
        <w:rPr>
          <w:rFonts w:ascii="Times New Roman" w:hAnsi="Times New Roman" w:cs="Times New Roman"/>
          <w:sz w:val="26"/>
          <w:szCs w:val="26"/>
          <w:lang w:val="en-US"/>
        </w:rPr>
        <w:t xml:space="preserve">In September 2015, the General Assembly adopted the 2030 Agenda for sustainable Development </w:t>
      </w:r>
      <w:r w:rsidR="00F84354" w:rsidRPr="00FB7507">
        <w:rPr>
          <w:rFonts w:ascii="Times New Roman" w:hAnsi="Times New Roman" w:cs="Times New Roman"/>
          <w:sz w:val="26"/>
          <w:szCs w:val="26"/>
          <w:lang w:val="en-US"/>
        </w:rPr>
        <w:t>that includes 17 Sustainable Development Goals (SDGs). Building in the principle of “leaving no one behind “</w:t>
      </w:r>
      <w:r w:rsidR="0029572E" w:rsidRPr="00FB7507">
        <w:rPr>
          <w:rFonts w:ascii="Times New Roman" w:hAnsi="Times New Roman" w:cs="Times New Roman"/>
          <w:sz w:val="26"/>
          <w:szCs w:val="26"/>
          <w:lang w:val="en-US"/>
        </w:rPr>
        <w:t>, the new Agenda emphasizes a holistic approach to achieving Sustainable Development for all.</w:t>
      </w:r>
      <w:r w:rsidR="009D40C6" w:rsidRPr="00FB7507">
        <w:rPr>
          <w:rFonts w:ascii="Times New Roman" w:hAnsi="Times New Roman" w:cs="Times New Roman"/>
          <w:sz w:val="26"/>
          <w:szCs w:val="26"/>
          <w:lang w:val="en-US"/>
        </w:rPr>
        <w:t xml:space="preserve"> </w:t>
      </w:r>
    </w:p>
    <w:p w:rsidR="009D40C6" w:rsidRPr="00FB7507" w:rsidRDefault="009D40C6">
      <w:pPr>
        <w:rPr>
          <w:rFonts w:ascii="Times New Roman" w:hAnsi="Times New Roman" w:cs="Times New Roman"/>
          <w:sz w:val="26"/>
          <w:szCs w:val="26"/>
          <w:lang w:val="en-US"/>
        </w:rPr>
      </w:pPr>
      <w:r w:rsidRPr="00FB7507">
        <w:rPr>
          <w:rFonts w:ascii="Times New Roman" w:hAnsi="Times New Roman" w:cs="Times New Roman"/>
          <w:sz w:val="26"/>
          <w:szCs w:val="26"/>
          <w:lang w:val="en-US"/>
        </w:rPr>
        <w:t>The 17 Sustainable Development Goals (SDGs) to transform our world are:</w:t>
      </w:r>
    </w:p>
    <w:p w:rsidR="009D40C6" w:rsidRPr="00FB7507" w:rsidRDefault="001E6A72" w:rsidP="001E6A72">
      <w:pPr>
        <w:pStyle w:val="ListParagraph"/>
        <w:numPr>
          <w:ilvl w:val="0"/>
          <w:numId w:val="2"/>
        </w:numPr>
        <w:rPr>
          <w:rFonts w:ascii="Times New Roman" w:hAnsi="Times New Roman" w:cs="Times New Roman"/>
          <w:sz w:val="26"/>
          <w:szCs w:val="26"/>
          <w:lang w:val="en-US"/>
        </w:rPr>
      </w:pPr>
      <w:r w:rsidRPr="00FB7507">
        <w:rPr>
          <w:rFonts w:ascii="Times New Roman" w:hAnsi="Times New Roman" w:cs="Times New Roman"/>
          <w:sz w:val="26"/>
          <w:szCs w:val="26"/>
          <w:lang w:val="en-US"/>
        </w:rPr>
        <w:t xml:space="preserve">Goal 1- No poverty </w:t>
      </w:r>
    </w:p>
    <w:p w:rsidR="001E6A72" w:rsidRPr="00FB7507" w:rsidRDefault="001E6A72" w:rsidP="001E6A72">
      <w:pPr>
        <w:pStyle w:val="ListParagraph"/>
        <w:numPr>
          <w:ilvl w:val="0"/>
          <w:numId w:val="2"/>
        </w:numPr>
        <w:rPr>
          <w:rFonts w:ascii="Times New Roman" w:hAnsi="Times New Roman" w:cs="Times New Roman"/>
          <w:sz w:val="26"/>
          <w:szCs w:val="26"/>
          <w:lang w:val="en-US"/>
        </w:rPr>
      </w:pPr>
      <w:r w:rsidRPr="00FB7507">
        <w:rPr>
          <w:rFonts w:ascii="Times New Roman" w:hAnsi="Times New Roman" w:cs="Times New Roman"/>
          <w:sz w:val="26"/>
          <w:szCs w:val="26"/>
          <w:lang w:val="en-US"/>
        </w:rPr>
        <w:t>Goal 2- Zero hunger</w:t>
      </w:r>
    </w:p>
    <w:p w:rsidR="001E6A72" w:rsidRPr="00FB7507" w:rsidRDefault="001E6A72" w:rsidP="001E6A72">
      <w:pPr>
        <w:pStyle w:val="ListParagraph"/>
        <w:numPr>
          <w:ilvl w:val="0"/>
          <w:numId w:val="2"/>
        </w:numPr>
        <w:rPr>
          <w:rFonts w:ascii="Times New Roman" w:hAnsi="Times New Roman" w:cs="Times New Roman"/>
          <w:sz w:val="26"/>
          <w:szCs w:val="26"/>
          <w:lang w:val="en-US"/>
        </w:rPr>
      </w:pPr>
      <w:r w:rsidRPr="00FB7507">
        <w:rPr>
          <w:rFonts w:ascii="Times New Roman" w:hAnsi="Times New Roman" w:cs="Times New Roman"/>
          <w:sz w:val="26"/>
          <w:szCs w:val="26"/>
          <w:lang w:val="en-US"/>
        </w:rPr>
        <w:t xml:space="preserve">Goal 3- Good health and well-being </w:t>
      </w:r>
    </w:p>
    <w:p w:rsidR="001E6A72" w:rsidRPr="00FB7507" w:rsidRDefault="001E6A72" w:rsidP="001E6A72">
      <w:pPr>
        <w:pStyle w:val="ListParagraph"/>
        <w:numPr>
          <w:ilvl w:val="0"/>
          <w:numId w:val="2"/>
        </w:numPr>
        <w:rPr>
          <w:rFonts w:ascii="Times New Roman" w:hAnsi="Times New Roman" w:cs="Times New Roman"/>
          <w:sz w:val="26"/>
          <w:szCs w:val="26"/>
          <w:lang w:val="en-US"/>
        </w:rPr>
      </w:pPr>
      <w:r w:rsidRPr="00FB7507">
        <w:rPr>
          <w:rFonts w:ascii="Times New Roman" w:hAnsi="Times New Roman" w:cs="Times New Roman"/>
          <w:sz w:val="26"/>
          <w:szCs w:val="26"/>
          <w:lang w:val="en-US"/>
        </w:rPr>
        <w:t xml:space="preserve">Goal 4- </w:t>
      </w:r>
      <w:r w:rsidR="002A6FF5" w:rsidRPr="00FB7507">
        <w:rPr>
          <w:rFonts w:ascii="Times New Roman" w:hAnsi="Times New Roman" w:cs="Times New Roman"/>
          <w:sz w:val="26"/>
          <w:szCs w:val="26"/>
          <w:lang w:val="en-US"/>
        </w:rPr>
        <w:t xml:space="preserve">Quality education </w:t>
      </w:r>
    </w:p>
    <w:p w:rsidR="002A6FF5" w:rsidRPr="00FB7507" w:rsidRDefault="002A6FF5" w:rsidP="001E6A72">
      <w:pPr>
        <w:pStyle w:val="ListParagraph"/>
        <w:numPr>
          <w:ilvl w:val="0"/>
          <w:numId w:val="2"/>
        </w:numPr>
        <w:rPr>
          <w:rFonts w:ascii="Times New Roman" w:hAnsi="Times New Roman" w:cs="Times New Roman"/>
          <w:sz w:val="26"/>
          <w:szCs w:val="26"/>
          <w:lang w:val="en-US"/>
        </w:rPr>
      </w:pPr>
      <w:r w:rsidRPr="00FB7507">
        <w:rPr>
          <w:rFonts w:ascii="Times New Roman" w:hAnsi="Times New Roman" w:cs="Times New Roman"/>
          <w:sz w:val="26"/>
          <w:szCs w:val="26"/>
          <w:lang w:val="en-US"/>
        </w:rPr>
        <w:t xml:space="preserve">Goal 5- Gender equality </w:t>
      </w:r>
    </w:p>
    <w:p w:rsidR="002A6FF5" w:rsidRPr="00FB7507" w:rsidRDefault="002A6FF5" w:rsidP="001E6A72">
      <w:pPr>
        <w:pStyle w:val="ListParagraph"/>
        <w:numPr>
          <w:ilvl w:val="0"/>
          <w:numId w:val="2"/>
        </w:numPr>
        <w:rPr>
          <w:rFonts w:ascii="Times New Roman" w:hAnsi="Times New Roman" w:cs="Times New Roman"/>
          <w:sz w:val="26"/>
          <w:szCs w:val="26"/>
          <w:lang w:val="en-US"/>
        </w:rPr>
      </w:pPr>
      <w:r w:rsidRPr="00FB7507">
        <w:rPr>
          <w:rFonts w:ascii="Times New Roman" w:hAnsi="Times New Roman" w:cs="Times New Roman"/>
          <w:sz w:val="26"/>
          <w:szCs w:val="26"/>
          <w:lang w:val="en-US"/>
        </w:rPr>
        <w:t xml:space="preserve">Goal 6- </w:t>
      </w:r>
      <w:r w:rsidR="00562A76" w:rsidRPr="00FB7507">
        <w:rPr>
          <w:rFonts w:ascii="Times New Roman" w:hAnsi="Times New Roman" w:cs="Times New Roman"/>
          <w:sz w:val="26"/>
          <w:szCs w:val="26"/>
          <w:lang w:val="en-US"/>
        </w:rPr>
        <w:t xml:space="preserve">Clean water and </w:t>
      </w:r>
      <w:r w:rsidR="00D05250" w:rsidRPr="00FB7507">
        <w:rPr>
          <w:rFonts w:ascii="Times New Roman" w:hAnsi="Times New Roman" w:cs="Times New Roman"/>
          <w:sz w:val="26"/>
          <w:szCs w:val="26"/>
          <w:lang w:val="en-US"/>
        </w:rPr>
        <w:t xml:space="preserve">sanitation </w:t>
      </w:r>
    </w:p>
    <w:p w:rsidR="00D05250" w:rsidRPr="00FB7507" w:rsidRDefault="00D05250" w:rsidP="001E6A72">
      <w:pPr>
        <w:pStyle w:val="ListParagraph"/>
        <w:numPr>
          <w:ilvl w:val="0"/>
          <w:numId w:val="2"/>
        </w:numPr>
        <w:rPr>
          <w:rFonts w:ascii="Times New Roman" w:hAnsi="Times New Roman" w:cs="Times New Roman"/>
          <w:sz w:val="26"/>
          <w:szCs w:val="26"/>
          <w:lang w:val="en-US"/>
        </w:rPr>
      </w:pPr>
      <w:r w:rsidRPr="00FB7507">
        <w:rPr>
          <w:rFonts w:ascii="Times New Roman" w:hAnsi="Times New Roman" w:cs="Times New Roman"/>
          <w:sz w:val="26"/>
          <w:szCs w:val="26"/>
          <w:lang w:val="en-US"/>
        </w:rPr>
        <w:t xml:space="preserve">Goal 7- Affordable and clean energy </w:t>
      </w:r>
    </w:p>
    <w:p w:rsidR="00D05250" w:rsidRPr="00FB7507" w:rsidRDefault="00D05250" w:rsidP="001E6A72">
      <w:pPr>
        <w:pStyle w:val="ListParagraph"/>
        <w:numPr>
          <w:ilvl w:val="0"/>
          <w:numId w:val="2"/>
        </w:numPr>
        <w:rPr>
          <w:rFonts w:ascii="Times New Roman" w:hAnsi="Times New Roman" w:cs="Times New Roman"/>
          <w:sz w:val="26"/>
          <w:szCs w:val="26"/>
          <w:lang w:val="en-US"/>
        </w:rPr>
      </w:pPr>
      <w:r w:rsidRPr="00FB7507">
        <w:rPr>
          <w:rFonts w:ascii="Times New Roman" w:hAnsi="Times New Roman" w:cs="Times New Roman"/>
          <w:sz w:val="26"/>
          <w:szCs w:val="26"/>
          <w:lang w:val="en-US"/>
        </w:rPr>
        <w:t xml:space="preserve">Goal 8- Decent work </w:t>
      </w:r>
      <w:r w:rsidR="00BA773D" w:rsidRPr="00FB7507">
        <w:rPr>
          <w:rFonts w:ascii="Times New Roman" w:hAnsi="Times New Roman" w:cs="Times New Roman"/>
          <w:sz w:val="26"/>
          <w:szCs w:val="26"/>
          <w:lang w:val="en-US"/>
        </w:rPr>
        <w:t xml:space="preserve">and economic growth </w:t>
      </w:r>
    </w:p>
    <w:p w:rsidR="00BA773D" w:rsidRPr="00FB7507" w:rsidRDefault="00BA773D" w:rsidP="001E6A72">
      <w:pPr>
        <w:pStyle w:val="ListParagraph"/>
        <w:numPr>
          <w:ilvl w:val="0"/>
          <w:numId w:val="2"/>
        </w:numPr>
        <w:rPr>
          <w:rFonts w:ascii="Times New Roman" w:hAnsi="Times New Roman" w:cs="Times New Roman"/>
          <w:sz w:val="26"/>
          <w:szCs w:val="26"/>
          <w:lang w:val="en-US"/>
        </w:rPr>
      </w:pPr>
      <w:r w:rsidRPr="00FB7507">
        <w:rPr>
          <w:rFonts w:ascii="Times New Roman" w:hAnsi="Times New Roman" w:cs="Times New Roman"/>
          <w:sz w:val="26"/>
          <w:szCs w:val="26"/>
          <w:lang w:val="en-US"/>
        </w:rPr>
        <w:t xml:space="preserve">Goal 9- Industry, innovation and infrastructure </w:t>
      </w:r>
    </w:p>
    <w:p w:rsidR="00BA773D" w:rsidRPr="00FB7507" w:rsidRDefault="00BA773D" w:rsidP="001E6A72">
      <w:pPr>
        <w:pStyle w:val="ListParagraph"/>
        <w:numPr>
          <w:ilvl w:val="0"/>
          <w:numId w:val="2"/>
        </w:numPr>
        <w:rPr>
          <w:rFonts w:ascii="Times New Roman" w:hAnsi="Times New Roman" w:cs="Times New Roman"/>
          <w:sz w:val="26"/>
          <w:szCs w:val="26"/>
          <w:lang w:val="en-US"/>
        </w:rPr>
      </w:pPr>
      <w:r w:rsidRPr="00FB7507">
        <w:rPr>
          <w:rFonts w:ascii="Times New Roman" w:hAnsi="Times New Roman" w:cs="Times New Roman"/>
          <w:sz w:val="26"/>
          <w:szCs w:val="26"/>
          <w:lang w:val="en-US"/>
        </w:rPr>
        <w:t xml:space="preserve">Goal 10- </w:t>
      </w:r>
      <w:r w:rsidR="00E135A5" w:rsidRPr="00FB7507">
        <w:rPr>
          <w:rFonts w:ascii="Times New Roman" w:hAnsi="Times New Roman" w:cs="Times New Roman"/>
          <w:sz w:val="26"/>
          <w:szCs w:val="26"/>
          <w:lang w:val="en-US"/>
        </w:rPr>
        <w:t xml:space="preserve">Reduced inequality </w:t>
      </w:r>
    </w:p>
    <w:p w:rsidR="00E135A5" w:rsidRPr="00FB7507" w:rsidRDefault="00E135A5" w:rsidP="001E6A72">
      <w:pPr>
        <w:pStyle w:val="ListParagraph"/>
        <w:numPr>
          <w:ilvl w:val="0"/>
          <w:numId w:val="2"/>
        </w:numPr>
        <w:rPr>
          <w:rFonts w:ascii="Times New Roman" w:hAnsi="Times New Roman" w:cs="Times New Roman"/>
          <w:sz w:val="26"/>
          <w:szCs w:val="26"/>
          <w:lang w:val="en-US"/>
        </w:rPr>
      </w:pPr>
      <w:r w:rsidRPr="00FB7507">
        <w:rPr>
          <w:rFonts w:ascii="Times New Roman" w:hAnsi="Times New Roman" w:cs="Times New Roman"/>
          <w:sz w:val="26"/>
          <w:szCs w:val="26"/>
          <w:lang w:val="en-US"/>
        </w:rPr>
        <w:t xml:space="preserve">Goal 11- Sustainable cities and communities </w:t>
      </w:r>
    </w:p>
    <w:p w:rsidR="00E135A5" w:rsidRPr="00FB7507" w:rsidRDefault="00E135A5" w:rsidP="001E6A72">
      <w:pPr>
        <w:pStyle w:val="ListParagraph"/>
        <w:numPr>
          <w:ilvl w:val="0"/>
          <w:numId w:val="2"/>
        </w:numPr>
        <w:rPr>
          <w:rFonts w:ascii="Times New Roman" w:hAnsi="Times New Roman" w:cs="Times New Roman"/>
          <w:sz w:val="26"/>
          <w:szCs w:val="26"/>
          <w:lang w:val="en-US"/>
        </w:rPr>
      </w:pPr>
      <w:r w:rsidRPr="00FB7507">
        <w:rPr>
          <w:rFonts w:ascii="Times New Roman" w:hAnsi="Times New Roman" w:cs="Times New Roman"/>
          <w:sz w:val="26"/>
          <w:szCs w:val="26"/>
          <w:lang w:val="en-US"/>
        </w:rPr>
        <w:t xml:space="preserve">Goal 12- </w:t>
      </w:r>
      <w:r w:rsidR="006A65E8" w:rsidRPr="00FB7507">
        <w:rPr>
          <w:rFonts w:ascii="Times New Roman" w:hAnsi="Times New Roman" w:cs="Times New Roman"/>
          <w:sz w:val="26"/>
          <w:szCs w:val="26"/>
          <w:lang w:val="en-US"/>
        </w:rPr>
        <w:t xml:space="preserve">Responsible consumption and production </w:t>
      </w:r>
    </w:p>
    <w:p w:rsidR="006A65E8" w:rsidRPr="00FB7507" w:rsidRDefault="006A65E8" w:rsidP="001E6A72">
      <w:pPr>
        <w:pStyle w:val="ListParagraph"/>
        <w:numPr>
          <w:ilvl w:val="0"/>
          <w:numId w:val="2"/>
        </w:numPr>
        <w:rPr>
          <w:rFonts w:ascii="Times New Roman" w:hAnsi="Times New Roman" w:cs="Times New Roman"/>
          <w:sz w:val="26"/>
          <w:szCs w:val="26"/>
          <w:lang w:val="en-US"/>
        </w:rPr>
      </w:pPr>
      <w:r w:rsidRPr="00FB7507">
        <w:rPr>
          <w:rFonts w:ascii="Times New Roman" w:hAnsi="Times New Roman" w:cs="Times New Roman"/>
          <w:sz w:val="26"/>
          <w:szCs w:val="26"/>
          <w:lang w:val="en-US"/>
        </w:rPr>
        <w:t>Goal 13- Climate action</w:t>
      </w:r>
    </w:p>
    <w:p w:rsidR="006A65E8" w:rsidRPr="00FB7507" w:rsidRDefault="006A65E8" w:rsidP="001E6A72">
      <w:pPr>
        <w:pStyle w:val="ListParagraph"/>
        <w:numPr>
          <w:ilvl w:val="0"/>
          <w:numId w:val="2"/>
        </w:numPr>
        <w:rPr>
          <w:rFonts w:ascii="Times New Roman" w:hAnsi="Times New Roman" w:cs="Times New Roman"/>
          <w:sz w:val="26"/>
          <w:szCs w:val="26"/>
          <w:lang w:val="en-US"/>
        </w:rPr>
      </w:pPr>
      <w:r w:rsidRPr="00FB7507">
        <w:rPr>
          <w:rFonts w:ascii="Times New Roman" w:hAnsi="Times New Roman" w:cs="Times New Roman"/>
          <w:sz w:val="26"/>
          <w:szCs w:val="26"/>
          <w:lang w:val="en-US"/>
        </w:rPr>
        <w:t>Goal 14- Life below water</w:t>
      </w:r>
    </w:p>
    <w:p w:rsidR="006A65E8" w:rsidRPr="00FB7507" w:rsidRDefault="006A65E8" w:rsidP="001E6A72">
      <w:pPr>
        <w:pStyle w:val="ListParagraph"/>
        <w:numPr>
          <w:ilvl w:val="0"/>
          <w:numId w:val="2"/>
        </w:numPr>
        <w:rPr>
          <w:rFonts w:ascii="Times New Roman" w:hAnsi="Times New Roman" w:cs="Times New Roman"/>
          <w:sz w:val="26"/>
          <w:szCs w:val="26"/>
          <w:lang w:val="en-US"/>
        </w:rPr>
      </w:pPr>
      <w:r w:rsidRPr="00FB7507">
        <w:rPr>
          <w:rFonts w:ascii="Times New Roman" w:hAnsi="Times New Roman" w:cs="Times New Roman"/>
          <w:sz w:val="26"/>
          <w:szCs w:val="26"/>
          <w:lang w:val="en-US"/>
        </w:rPr>
        <w:t xml:space="preserve">Goal 15- </w:t>
      </w:r>
      <w:r w:rsidR="009A34ED" w:rsidRPr="00FB7507">
        <w:rPr>
          <w:rFonts w:ascii="Times New Roman" w:hAnsi="Times New Roman" w:cs="Times New Roman"/>
          <w:sz w:val="26"/>
          <w:szCs w:val="26"/>
          <w:lang w:val="en-US"/>
        </w:rPr>
        <w:t>Life on land</w:t>
      </w:r>
    </w:p>
    <w:p w:rsidR="009A34ED" w:rsidRPr="00FB7507" w:rsidRDefault="009A34ED" w:rsidP="001E6A72">
      <w:pPr>
        <w:pStyle w:val="ListParagraph"/>
        <w:numPr>
          <w:ilvl w:val="0"/>
          <w:numId w:val="2"/>
        </w:numPr>
        <w:rPr>
          <w:rFonts w:ascii="Times New Roman" w:hAnsi="Times New Roman" w:cs="Times New Roman"/>
          <w:sz w:val="26"/>
          <w:szCs w:val="26"/>
          <w:lang w:val="en-US"/>
        </w:rPr>
      </w:pPr>
      <w:r w:rsidRPr="00FB7507">
        <w:rPr>
          <w:rFonts w:ascii="Times New Roman" w:hAnsi="Times New Roman" w:cs="Times New Roman"/>
          <w:sz w:val="26"/>
          <w:szCs w:val="26"/>
          <w:lang w:val="en-US"/>
        </w:rPr>
        <w:t>Goal 16- Peace and justice</w:t>
      </w:r>
      <w:r w:rsidR="008868B7" w:rsidRPr="00FB7507">
        <w:rPr>
          <w:rFonts w:ascii="Times New Roman" w:hAnsi="Times New Roman" w:cs="Times New Roman"/>
          <w:sz w:val="26"/>
          <w:szCs w:val="26"/>
          <w:lang w:val="en-US"/>
        </w:rPr>
        <w:t xml:space="preserve"> strong institution</w:t>
      </w:r>
    </w:p>
    <w:p w:rsidR="008868B7" w:rsidRDefault="00FD3A08" w:rsidP="001E6A72">
      <w:pPr>
        <w:pStyle w:val="ListParagraph"/>
        <w:numPr>
          <w:ilvl w:val="0"/>
          <w:numId w:val="2"/>
        </w:numPr>
        <w:rPr>
          <w:rFonts w:ascii="Times New Roman" w:hAnsi="Times New Roman" w:cs="Times New Roman"/>
          <w:sz w:val="26"/>
          <w:szCs w:val="26"/>
          <w:lang w:val="en-US"/>
        </w:rPr>
      </w:pPr>
      <w:r w:rsidRPr="00FB7507">
        <w:rPr>
          <w:rFonts w:ascii="Times New Roman" w:hAnsi="Times New Roman" w:cs="Times New Roman"/>
          <w:sz w:val="26"/>
          <w:szCs w:val="26"/>
          <w:lang w:val="en-US"/>
        </w:rPr>
        <w:t xml:space="preserve">Partnership to achieve goal </w:t>
      </w:r>
    </w:p>
    <w:p w:rsidR="003F3F34" w:rsidRPr="00FB7507" w:rsidRDefault="003F3F34" w:rsidP="003F3F34">
      <w:pPr>
        <w:pStyle w:val="ListParagraph"/>
        <w:ind w:left="360"/>
        <w:rPr>
          <w:rFonts w:ascii="Times New Roman" w:hAnsi="Times New Roman" w:cs="Times New Roman"/>
          <w:sz w:val="26"/>
          <w:szCs w:val="26"/>
          <w:lang w:val="en-US"/>
        </w:rPr>
      </w:pPr>
    </w:p>
    <w:p w:rsidR="00FD3A08" w:rsidRPr="00FB7507" w:rsidRDefault="00FD3A08" w:rsidP="00FD3A08">
      <w:pPr>
        <w:rPr>
          <w:rFonts w:ascii="Times New Roman" w:hAnsi="Times New Roman" w:cs="Times New Roman"/>
          <w:sz w:val="26"/>
          <w:szCs w:val="26"/>
          <w:lang w:val="en-US"/>
        </w:rPr>
      </w:pPr>
    </w:p>
    <w:p w:rsidR="00FD3A08" w:rsidRPr="00FB7507" w:rsidRDefault="00FD3A08" w:rsidP="00FD3A08">
      <w:pPr>
        <w:rPr>
          <w:rFonts w:ascii="Times New Roman" w:hAnsi="Times New Roman" w:cs="Times New Roman"/>
          <w:b/>
          <w:bCs/>
          <w:sz w:val="26"/>
          <w:szCs w:val="26"/>
          <w:lang w:val="en-US"/>
        </w:rPr>
      </w:pPr>
      <w:r w:rsidRPr="00FB7507">
        <w:rPr>
          <w:rFonts w:ascii="Times New Roman" w:hAnsi="Times New Roman" w:cs="Times New Roman"/>
          <w:b/>
          <w:bCs/>
          <w:sz w:val="26"/>
          <w:szCs w:val="26"/>
          <w:lang w:val="en-US"/>
        </w:rPr>
        <w:t xml:space="preserve">RECAP ON </w:t>
      </w:r>
      <w:r w:rsidR="003A3A17" w:rsidRPr="00FB7507">
        <w:rPr>
          <w:rFonts w:ascii="Times New Roman" w:hAnsi="Times New Roman" w:cs="Times New Roman"/>
          <w:b/>
          <w:bCs/>
          <w:sz w:val="26"/>
          <w:szCs w:val="26"/>
          <w:lang w:val="en-US"/>
        </w:rPr>
        <w:t xml:space="preserve">EXPERIENCE IN ARE EKITI ENVIRONMENT </w:t>
      </w:r>
    </w:p>
    <w:p w:rsidR="003A3A17" w:rsidRDefault="003F3F34" w:rsidP="00FD3A08">
      <w:pPr>
        <w:rPr>
          <w:rFonts w:ascii="Times New Roman" w:hAnsi="Times New Roman" w:cs="Times New Roman"/>
          <w:sz w:val="26"/>
          <w:szCs w:val="26"/>
          <w:lang w:val="en-US"/>
        </w:rPr>
      </w:pPr>
      <w:r>
        <w:rPr>
          <w:rFonts w:ascii="Times New Roman" w:hAnsi="Times New Roman" w:cs="Times New Roman"/>
          <w:sz w:val="26"/>
          <w:szCs w:val="26"/>
          <w:lang w:val="en-US"/>
        </w:rPr>
        <w:t xml:space="preserve">During my </w:t>
      </w:r>
      <w:r w:rsidR="00201066">
        <w:rPr>
          <w:rFonts w:ascii="Times New Roman" w:hAnsi="Times New Roman" w:cs="Times New Roman"/>
          <w:sz w:val="26"/>
          <w:szCs w:val="26"/>
          <w:lang w:val="en-US"/>
        </w:rPr>
        <w:t xml:space="preserve">few days community posting in Are Ekiti, we were </w:t>
      </w:r>
      <w:r w:rsidR="00372603">
        <w:rPr>
          <w:rFonts w:ascii="Times New Roman" w:hAnsi="Times New Roman" w:cs="Times New Roman"/>
          <w:sz w:val="26"/>
          <w:szCs w:val="26"/>
          <w:lang w:val="en-US"/>
        </w:rPr>
        <w:t>able to visit the Primary Health Care. It was</w:t>
      </w:r>
      <w:r w:rsidR="00AC354F">
        <w:rPr>
          <w:rFonts w:ascii="Times New Roman" w:hAnsi="Times New Roman" w:cs="Times New Roman"/>
          <w:sz w:val="26"/>
          <w:szCs w:val="26"/>
          <w:lang w:val="en-US"/>
        </w:rPr>
        <w:t xml:space="preserve"> the official visiting day for maternal and child </w:t>
      </w:r>
      <w:r w:rsidR="00EE0924">
        <w:rPr>
          <w:rFonts w:ascii="Times New Roman" w:hAnsi="Times New Roman" w:cs="Times New Roman"/>
          <w:sz w:val="26"/>
          <w:szCs w:val="26"/>
          <w:lang w:val="en-US"/>
        </w:rPr>
        <w:t>health care. Breastfeeding mothers and their babies came to collect various vaccines</w:t>
      </w:r>
      <w:r w:rsidR="00614AB5">
        <w:rPr>
          <w:rFonts w:ascii="Times New Roman" w:hAnsi="Times New Roman" w:cs="Times New Roman"/>
          <w:sz w:val="26"/>
          <w:szCs w:val="26"/>
          <w:lang w:val="en-US"/>
        </w:rPr>
        <w:t>. The Primary Health Care workers were also available to direct and teach us on how to record birth and newborn babies information</w:t>
      </w:r>
      <w:r w:rsidR="00656BC2">
        <w:rPr>
          <w:rFonts w:ascii="Times New Roman" w:hAnsi="Times New Roman" w:cs="Times New Roman"/>
          <w:sz w:val="26"/>
          <w:szCs w:val="26"/>
          <w:lang w:val="en-US"/>
        </w:rPr>
        <w:t>, how to weigh the baby, and how to give various injections and vaccines.</w:t>
      </w:r>
    </w:p>
    <w:p w:rsidR="00656BC2" w:rsidRDefault="008026CD" w:rsidP="00FD3A08">
      <w:pPr>
        <w:rPr>
          <w:rFonts w:ascii="Times New Roman" w:hAnsi="Times New Roman" w:cs="Times New Roman"/>
          <w:sz w:val="26"/>
          <w:szCs w:val="26"/>
          <w:lang w:val="en-US"/>
        </w:rPr>
      </w:pPr>
      <w:r>
        <w:rPr>
          <w:rFonts w:ascii="Times New Roman" w:hAnsi="Times New Roman" w:cs="Times New Roman"/>
          <w:sz w:val="26"/>
          <w:szCs w:val="26"/>
          <w:lang w:val="en-US"/>
        </w:rPr>
        <w:t xml:space="preserve">However, 5 of the SDG goals relate to the current </w:t>
      </w:r>
      <w:r w:rsidR="00E51769">
        <w:rPr>
          <w:rFonts w:ascii="Times New Roman" w:hAnsi="Times New Roman" w:cs="Times New Roman"/>
          <w:sz w:val="26"/>
          <w:szCs w:val="26"/>
          <w:lang w:val="en-US"/>
        </w:rPr>
        <w:t>situations in the community. They are;</w:t>
      </w:r>
    </w:p>
    <w:p w:rsidR="00E51769" w:rsidRDefault="00E51769" w:rsidP="00E51769">
      <w:pPr>
        <w:pStyle w:val="ListParagraph"/>
        <w:numPr>
          <w:ilvl w:val="0"/>
          <w:numId w:val="3"/>
        </w:numPr>
        <w:rPr>
          <w:rFonts w:ascii="Times New Roman" w:hAnsi="Times New Roman" w:cs="Times New Roman"/>
          <w:sz w:val="26"/>
          <w:szCs w:val="26"/>
          <w:lang w:val="en-US"/>
        </w:rPr>
      </w:pPr>
      <w:r>
        <w:rPr>
          <w:rFonts w:ascii="Times New Roman" w:hAnsi="Times New Roman" w:cs="Times New Roman"/>
          <w:sz w:val="26"/>
          <w:szCs w:val="26"/>
          <w:lang w:val="en-US"/>
        </w:rPr>
        <w:t xml:space="preserve">Clean water and sanitation </w:t>
      </w:r>
    </w:p>
    <w:p w:rsidR="00E51769" w:rsidRDefault="00E51769" w:rsidP="00E51769">
      <w:pPr>
        <w:pStyle w:val="ListParagraph"/>
        <w:numPr>
          <w:ilvl w:val="0"/>
          <w:numId w:val="3"/>
        </w:numPr>
        <w:rPr>
          <w:rFonts w:ascii="Times New Roman" w:hAnsi="Times New Roman" w:cs="Times New Roman"/>
          <w:sz w:val="26"/>
          <w:szCs w:val="26"/>
          <w:lang w:val="en-US"/>
        </w:rPr>
      </w:pPr>
      <w:r>
        <w:rPr>
          <w:rFonts w:ascii="Times New Roman" w:hAnsi="Times New Roman" w:cs="Times New Roman"/>
          <w:sz w:val="26"/>
          <w:szCs w:val="26"/>
          <w:lang w:val="en-US"/>
        </w:rPr>
        <w:t xml:space="preserve">Good health and well being </w:t>
      </w:r>
    </w:p>
    <w:p w:rsidR="00E51769" w:rsidRDefault="0032273F" w:rsidP="00E51769">
      <w:pPr>
        <w:pStyle w:val="ListParagraph"/>
        <w:numPr>
          <w:ilvl w:val="0"/>
          <w:numId w:val="3"/>
        </w:numPr>
        <w:rPr>
          <w:rFonts w:ascii="Times New Roman" w:hAnsi="Times New Roman" w:cs="Times New Roman"/>
          <w:sz w:val="26"/>
          <w:szCs w:val="26"/>
          <w:lang w:val="en-US"/>
        </w:rPr>
      </w:pPr>
      <w:r>
        <w:rPr>
          <w:rFonts w:ascii="Times New Roman" w:hAnsi="Times New Roman" w:cs="Times New Roman"/>
          <w:sz w:val="26"/>
          <w:szCs w:val="26"/>
          <w:lang w:val="en-US"/>
        </w:rPr>
        <w:t>Zero hunger</w:t>
      </w:r>
    </w:p>
    <w:p w:rsidR="0032273F" w:rsidRDefault="0032273F" w:rsidP="00E51769">
      <w:pPr>
        <w:pStyle w:val="ListParagraph"/>
        <w:numPr>
          <w:ilvl w:val="0"/>
          <w:numId w:val="3"/>
        </w:numPr>
        <w:rPr>
          <w:rFonts w:ascii="Times New Roman" w:hAnsi="Times New Roman" w:cs="Times New Roman"/>
          <w:sz w:val="26"/>
          <w:szCs w:val="26"/>
          <w:lang w:val="en-US"/>
        </w:rPr>
      </w:pPr>
      <w:r>
        <w:rPr>
          <w:rFonts w:ascii="Times New Roman" w:hAnsi="Times New Roman" w:cs="Times New Roman"/>
          <w:sz w:val="26"/>
          <w:szCs w:val="26"/>
          <w:lang w:val="en-US"/>
        </w:rPr>
        <w:t xml:space="preserve">No poverty </w:t>
      </w:r>
    </w:p>
    <w:p w:rsidR="0032273F" w:rsidRDefault="0032273F" w:rsidP="0032273F">
      <w:pPr>
        <w:pStyle w:val="ListParagraph"/>
        <w:numPr>
          <w:ilvl w:val="0"/>
          <w:numId w:val="3"/>
        </w:numPr>
        <w:rPr>
          <w:rFonts w:ascii="Times New Roman" w:hAnsi="Times New Roman" w:cs="Times New Roman"/>
          <w:sz w:val="26"/>
          <w:szCs w:val="26"/>
          <w:lang w:val="en-US"/>
        </w:rPr>
      </w:pPr>
      <w:r>
        <w:rPr>
          <w:rFonts w:ascii="Times New Roman" w:hAnsi="Times New Roman" w:cs="Times New Roman"/>
          <w:sz w:val="26"/>
          <w:szCs w:val="26"/>
          <w:lang w:val="en-US"/>
        </w:rPr>
        <w:t>Partnership to achieve goal</w:t>
      </w:r>
    </w:p>
    <w:p w:rsidR="00F3403B" w:rsidRPr="00F3403B" w:rsidRDefault="00F3403B" w:rsidP="00F3403B">
      <w:pPr>
        <w:ind w:left="360"/>
        <w:rPr>
          <w:rFonts w:ascii="Times New Roman" w:hAnsi="Times New Roman" w:cs="Times New Roman"/>
          <w:sz w:val="26"/>
          <w:szCs w:val="26"/>
          <w:lang w:val="en-US"/>
        </w:rPr>
      </w:pPr>
    </w:p>
    <w:p w:rsidR="0032273F" w:rsidRDefault="00F3403B" w:rsidP="0032273F">
      <w:pPr>
        <w:rPr>
          <w:rFonts w:ascii="Times New Roman" w:hAnsi="Times New Roman" w:cs="Times New Roman"/>
          <w:sz w:val="26"/>
          <w:szCs w:val="26"/>
          <w:lang w:val="en-US"/>
        </w:rPr>
      </w:pPr>
      <w:r>
        <w:rPr>
          <w:rFonts w:ascii="Times New Roman" w:hAnsi="Times New Roman" w:cs="Times New Roman"/>
          <w:sz w:val="26"/>
          <w:szCs w:val="26"/>
          <w:lang w:val="en-US"/>
        </w:rPr>
        <w:lastRenderedPageBreak/>
        <w:t>Therefore in other for these goals to b</w:t>
      </w:r>
      <w:r w:rsidR="00161DB3">
        <w:rPr>
          <w:rFonts w:ascii="Times New Roman" w:hAnsi="Times New Roman" w:cs="Times New Roman"/>
          <w:sz w:val="26"/>
          <w:szCs w:val="26"/>
          <w:lang w:val="en-US"/>
        </w:rPr>
        <w:t>e implemented, various strategies must be put in place;</w:t>
      </w:r>
    </w:p>
    <w:p w:rsidR="00161DB3" w:rsidRDefault="00D00CFF" w:rsidP="00161DB3">
      <w:pPr>
        <w:pStyle w:val="ListParagraph"/>
        <w:numPr>
          <w:ilvl w:val="0"/>
          <w:numId w:val="4"/>
        </w:numPr>
        <w:rPr>
          <w:rFonts w:ascii="Times New Roman" w:hAnsi="Times New Roman" w:cs="Times New Roman"/>
          <w:sz w:val="26"/>
          <w:szCs w:val="26"/>
          <w:lang w:val="en-US"/>
        </w:rPr>
      </w:pPr>
      <w:r w:rsidRPr="00D00CFF">
        <w:rPr>
          <w:rFonts w:ascii="Times New Roman" w:hAnsi="Times New Roman" w:cs="Times New Roman"/>
          <w:sz w:val="26"/>
          <w:szCs w:val="26"/>
          <w:lang w:val="en-US"/>
        </w:rPr>
        <w:t>Hunger can be eliminated within this lifetime, if we create better opportunities for farmers and focus on the needs of undernourished groups. Sustainability means using fewer natural resources to produce food and reducing food waste and loss. Improved nutrition means reducing both hunger and obesity through improved education, and access and availability of quality foods</w:t>
      </w:r>
    </w:p>
    <w:p w:rsidR="009E5058" w:rsidRDefault="004F7571" w:rsidP="00161DB3">
      <w:pPr>
        <w:pStyle w:val="ListParagraph"/>
        <w:numPr>
          <w:ilvl w:val="0"/>
          <w:numId w:val="4"/>
        </w:numPr>
        <w:rPr>
          <w:rFonts w:ascii="Times New Roman" w:hAnsi="Times New Roman" w:cs="Times New Roman"/>
          <w:sz w:val="26"/>
          <w:szCs w:val="26"/>
          <w:lang w:val="en-US"/>
        </w:rPr>
      </w:pPr>
      <w:r w:rsidRPr="004F7571">
        <w:rPr>
          <w:rFonts w:ascii="Times New Roman" w:hAnsi="Times New Roman" w:cs="Times New Roman"/>
          <w:sz w:val="26"/>
          <w:szCs w:val="26"/>
          <w:lang w:val="en-US"/>
        </w:rPr>
        <w:t xml:space="preserve">Let’s tackle wastewater, especially in towns and cities. This is a good way in, as 80% of it is currently not treated. Accelerating technology, partnership models and financing mechanisms to scale wastewater treatment solutions can create “new” </w:t>
      </w:r>
      <w:proofErr w:type="spellStart"/>
      <w:r w:rsidRPr="004F7571">
        <w:rPr>
          <w:rFonts w:ascii="Times New Roman" w:hAnsi="Times New Roman" w:cs="Times New Roman"/>
          <w:sz w:val="26"/>
          <w:szCs w:val="26"/>
          <w:lang w:val="en-US"/>
        </w:rPr>
        <w:t>reuseable</w:t>
      </w:r>
      <w:proofErr w:type="spellEnd"/>
      <w:r w:rsidRPr="004F7571">
        <w:rPr>
          <w:rFonts w:ascii="Times New Roman" w:hAnsi="Times New Roman" w:cs="Times New Roman"/>
          <w:sz w:val="26"/>
          <w:szCs w:val="26"/>
          <w:lang w:val="en-US"/>
        </w:rPr>
        <w:t xml:space="preserve"> sources of water for industry and agriculture and free up lots more fresh water for humans and nature.</w:t>
      </w:r>
    </w:p>
    <w:p w:rsidR="00FD3F15" w:rsidRDefault="003A7827" w:rsidP="00161DB3">
      <w:pPr>
        <w:pStyle w:val="ListParagraph"/>
        <w:numPr>
          <w:ilvl w:val="0"/>
          <w:numId w:val="4"/>
        </w:numPr>
        <w:rPr>
          <w:rFonts w:ascii="Times New Roman" w:hAnsi="Times New Roman" w:cs="Times New Roman"/>
          <w:sz w:val="26"/>
          <w:szCs w:val="26"/>
          <w:lang w:val="en-US"/>
        </w:rPr>
      </w:pPr>
      <w:r w:rsidRPr="003A7827">
        <w:rPr>
          <w:rFonts w:ascii="Times New Roman" w:hAnsi="Times New Roman" w:cs="Times New Roman"/>
          <w:sz w:val="26"/>
          <w:szCs w:val="26"/>
          <w:lang w:val="en-US"/>
        </w:rPr>
        <w:t>Achieving access to nutritional food and clean water for all, while protecting the biosphere and the oceans, requires more efficient and sustainable food systems – for example by increasing agricultural productivity and reducing meat consumption.</w:t>
      </w:r>
    </w:p>
    <w:p w:rsidR="003A7827" w:rsidRDefault="003A7827" w:rsidP="00161DB3">
      <w:pPr>
        <w:pStyle w:val="ListParagraph"/>
        <w:numPr>
          <w:ilvl w:val="0"/>
          <w:numId w:val="4"/>
        </w:numPr>
        <w:rPr>
          <w:rFonts w:ascii="Times New Roman" w:hAnsi="Times New Roman" w:cs="Times New Roman"/>
          <w:sz w:val="26"/>
          <w:szCs w:val="26"/>
          <w:lang w:val="en-US"/>
        </w:rPr>
      </w:pPr>
      <w:r>
        <w:rPr>
          <w:rFonts w:ascii="Times New Roman" w:hAnsi="Times New Roman" w:cs="Times New Roman"/>
          <w:sz w:val="26"/>
          <w:szCs w:val="26"/>
          <w:lang w:val="en-US"/>
        </w:rPr>
        <w:t>By multi sectoral approach, meaning all sectors should come and work together for the accomplishment of the common goal.</w:t>
      </w:r>
    </w:p>
    <w:p w:rsidR="0042593C" w:rsidRDefault="0042593C" w:rsidP="0042593C">
      <w:pPr>
        <w:rPr>
          <w:rFonts w:ascii="Times New Roman" w:hAnsi="Times New Roman" w:cs="Times New Roman"/>
          <w:sz w:val="26"/>
          <w:szCs w:val="26"/>
          <w:lang w:val="en-US"/>
        </w:rPr>
      </w:pPr>
    </w:p>
    <w:p w:rsidR="0042593C" w:rsidRDefault="00F52D75" w:rsidP="0042593C">
      <w:pPr>
        <w:rPr>
          <w:rFonts w:ascii="Times New Roman" w:hAnsi="Times New Roman" w:cs="Times New Roman"/>
          <w:b/>
          <w:bCs/>
          <w:sz w:val="26"/>
          <w:szCs w:val="26"/>
          <w:lang w:val="en-US"/>
        </w:rPr>
      </w:pPr>
      <w:r>
        <w:rPr>
          <w:rFonts w:ascii="Times New Roman" w:hAnsi="Times New Roman" w:cs="Times New Roman"/>
          <w:b/>
          <w:bCs/>
          <w:sz w:val="26"/>
          <w:szCs w:val="26"/>
          <w:lang w:val="en-US"/>
        </w:rPr>
        <w:t xml:space="preserve">2030 AGENDA FOR SUSTAINABLE DEVELOPMENT </w:t>
      </w:r>
    </w:p>
    <w:p w:rsidR="005E3643" w:rsidRDefault="005E3643" w:rsidP="00B6395A">
      <w:pPr>
        <w:rPr>
          <w:rFonts w:ascii="Times New Roman" w:hAnsi="Times New Roman" w:cs="Times New Roman"/>
          <w:sz w:val="26"/>
          <w:szCs w:val="26"/>
          <w:lang w:val="en-US"/>
        </w:rPr>
      </w:pPr>
    </w:p>
    <w:p w:rsidR="00C44A51" w:rsidRPr="00B6395A" w:rsidRDefault="005E3643" w:rsidP="00B6395A">
      <w:pPr>
        <w:rPr>
          <w:rFonts w:ascii="Times New Roman" w:hAnsi="Times New Roman" w:cs="Times New Roman"/>
          <w:sz w:val="26"/>
          <w:szCs w:val="26"/>
          <w:lang w:val="en-US"/>
        </w:rPr>
      </w:pPr>
      <w:r>
        <w:rPr>
          <w:rFonts w:ascii="Times New Roman" w:hAnsi="Times New Roman" w:cs="Times New Roman"/>
          <w:sz w:val="26"/>
          <w:szCs w:val="26"/>
          <w:lang w:val="en-US"/>
        </w:rPr>
        <w:t>The 2030</w:t>
      </w:r>
      <w:r w:rsidR="00B6395A" w:rsidRPr="00B6395A">
        <w:rPr>
          <w:rFonts w:ascii="Times New Roman" w:hAnsi="Times New Roman" w:cs="Times New Roman"/>
          <w:sz w:val="26"/>
          <w:szCs w:val="26"/>
          <w:lang w:val="en-US"/>
        </w:rPr>
        <w:t xml:space="preserve"> Agenda for Sustainable Development including its 17 Sustainable Development Goals (SDGs) and 169 targets was adopted on 25 September 2015 by Heads of State and Government at a special UN summit. The Agenda is a commitment to eradicate poverty and achieve sustainable development by 2030 world-wide, ensuring that no one is left behind. The adoption of the 2030 Agenda was a landmark achievement, providing for a shared global vision towards sustainable development for all.</w:t>
      </w:r>
    </w:p>
    <w:p w:rsidR="00615766" w:rsidRPr="00615766" w:rsidRDefault="00615766" w:rsidP="00615766">
      <w:pPr>
        <w:rPr>
          <w:rFonts w:ascii="Times New Roman" w:hAnsi="Times New Roman" w:cs="Times New Roman"/>
          <w:sz w:val="26"/>
          <w:szCs w:val="26"/>
          <w:lang w:val="en-US"/>
        </w:rPr>
      </w:pPr>
      <w:r w:rsidRPr="00615766">
        <w:rPr>
          <w:rFonts w:ascii="Times New Roman" w:hAnsi="Times New Roman" w:cs="Times New Roman"/>
          <w:sz w:val="26"/>
          <w:szCs w:val="26"/>
          <w:lang w:val="en-US"/>
        </w:rPr>
        <w:t xml:space="preserve">The scale, ambition and approach of the Agenda are unprecedented. One key feature is that the SDGs are global in nature and universally applicable, taking into account national realities, capacities and levels of development and specific challenges. All countries have a shared responsibility to achieve the SDGs, and all have a meaningful role to play locally, nationally as well as on the global scale. </w:t>
      </w:r>
    </w:p>
    <w:p w:rsidR="003A7827" w:rsidRDefault="00615766" w:rsidP="003A7827">
      <w:pPr>
        <w:rPr>
          <w:rFonts w:ascii="Times New Roman" w:hAnsi="Times New Roman" w:cs="Times New Roman"/>
          <w:sz w:val="26"/>
          <w:szCs w:val="26"/>
          <w:lang w:val="en-US"/>
        </w:rPr>
      </w:pPr>
      <w:r w:rsidRPr="00615766">
        <w:rPr>
          <w:rFonts w:ascii="Times New Roman" w:hAnsi="Times New Roman" w:cs="Times New Roman"/>
          <w:sz w:val="26"/>
          <w:szCs w:val="26"/>
          <w:lang w:val="en-US"/>
        </w:rPr>
        <w:t>In addition, the 2030 Agenda integrates in a balanced manner the three dimensions of sustainable development – economic, social and environmental. The 2030 Agenda is also indivisible, in a sense that it must be implemented as a whole, in an integrated rather than a fragmented manner, recognizing that the different goals and targets are closely interlinked.</w:t>
      </w:r>
    </w:p>
    <w:p w:rsidR="00242AE2" w:rsidRDefault="00242AE2" w:rsidP="003A7827">
      <w:pPr>
        <w:rPr>
          <w:rFonts w:ascii="Times New Roman" w:hAnsi="Times New Roman" w:cs="Times New Roman"/>
          <w:sz w:val="26"/>
          <w:szCs w:val="26"/>
          <w:lang w:val="en-US"/>
        </w:rPr>
      </w:pPr>
      <w:r w:rsidRPr="00242AE2">
        <w:rPr>
          <w:rFonts w:ascii="Times New Roman" w:hAnsi="Times New Roman" w:cs="Times New Roman"/>
          <w:sz w:val="26"/>
          <w:szCs w:val="26"/>
          <w:lang w:val="en-US"/>
        </w:rPr>
        <w:t>Moreover, in order to ensure progress and long-term accountability, the 2030 Agenda includes a strong follow-up and review mechanism which will allow all partners to assess the impact of their actions.</w:t>
      </w:r>
    </w:p>
    <w:p w:rsidR="00242AE2" w:rsidRDefault="00242AE2" w:rsidP="003A7827">
      <w:pPr>
        <w:rPr>
          <w:rFonts w:ascii="Times New Roman" w:hAnsi="Times New Roman" w:cs="Times New Roman"/>
          <w:sz w:val="26"/>
          <w:szCs w:val="26"/>
          <w:lang w:val="en-US"/>
        </w:rPr>
      </w:pPr>
    </w:p>
    <w:p w:rsidR="00242AE2" w:rsidRDefault="00242AE2" w:rsidP="003A7827">
      <w:pPr>
        <w:rPr>
          <w:rFonts w:ascii="Times New Roman" w:hAnsi="Times New Roman" w:cs="Times New Roman"/>
          <w:sz w:val="26"/>
          <w:szCs w:val="26"/>
          <w:lang w:val="en-US"/>
        </w:rPr>
      </w:pPr>
    </w:p>
    <w:p w:rsidR="004579DC" w:rsidRDefault="00112B88" w:rsidP="003A7827">
      <w:pPr>
        <w:rPr>
          <w:rFonts w:ascii="Times New Roman" w:hAnsi="Times New Roman" w:cs="Times New Roman"/>
          <w:b/>
          <w:bCs/>
          <w:sz w:val="26"/>
          <w:szCs w:val="26"/>
          <w:lang w:val="en-US"/>
        </w:rPr>
      </w:pPr>
      <w:r>
        <w:rPr>
          <w:rFonts w:ascii="Times New Roman" w:hAnsi="Times New Roman" w:cs="Times New Roman"/>
          <w:b/>
          <w:bCs/>
          <w:sz w:val="26"/>
          <w:szCs w:val="26"/>
          <w:lang w:val="en-US"/>
        </w:rPr>
        <w:t>WHO GPW 13</w:t>
      </w:r>
    </w:p>
    <w:p w:rsidR="00242AE2" w:rsidRDefault="002F281E" w:rsidP="003A7827">
      <w:pPr>
        <w:rPr>
          <w:rFonts w:ascii="Times New Roman" w:hAnsi="Times New Roman" w:cs="Times New Roman"/>
          <w:sz w:val="26"/>
          <w:szCs w:val="26"/>
          <w:lang w:val="en-US"/>
        </w:rPr>
      </w:pPr>
      <w:r w:rsidRPr="002F281E">
        <w:rPr>
          <w:rFonts w:ascii="Times New Roman" w:hAnsi="Times New Roman" w:cs="Times New Roman"/>
          <w:sz w:val="26"/>
          <w:szCs w:val="26"/>
          <w:lang w:val="en-US"/>
        </w:rPr>
        <w:t xml:space="preserve">The WHO 13th General </w:t>
      </w:r>
      <w:proofErr w:type="spellStart"/>
      <w:r w:rsidRPr="002F281E">
        <w:rPr>
          <w:rFonts w:ascii="Times New Roman" w:hAnsi="Times New Roman" w:cs="Times New Roman"/>
          <w:sz w:val="26"/>
          <w:szCs w:val="26"/>
          <w:lang w:val="en-US"/>
        </w:rPr>
        <w:t>Programme</w:t>
      </w:r>
      <w:proofErr w:type="spellEnd"/>
      <w:r w:rsidRPr="002F281E">
        <w:rPr>
          <w:rFonts w:ascii="Times New Roman" w:hAnsi="Times New Roman" w:cs="Times New Roman"/>
          <w:sz w:val="26"/>
          <w:szCs w:val="26"/>
          <w:lang w:val="en-US"/>
        </w:rPr>
        <w:t xml:space="preserve"> of Work (GPW 13) was adopted by Member States in May 2018. It has three interconnected strategic priorities to ensure healthy </w:t>
      </w:r>
      <w:r w:rsidRPr="002F281E">
        <w:rPr>
          <w:rFonts w:ascii="Times New Roman" w:hAnsi="Times New Roman" w:cs="Times New Roman"/>
          <w:sz w:val="26"/>
          <w:szCs w:val="26"/>
          <w:lang w:val="en-US"/>
        </w:rPr>
        <w:lastRenderedPageBreak/>
        <w:t>lives and well-being for all ages — achieving universal health coverage, addressing health emergencies and promoting healthier populations. The WHO Impact Framework focuses on making a measurable impact for people at the country level, with an emphasis on data and accountability.</w:t>
      </w:r>
    </w:p>
    <w:p w:rsidR="00C75340" w:rsidRDefault="00CD28CA" w:rsidP="003A7827">
      <w:pPr>
        <w:rPr>
          <w:rFonts w:ascii="Times New Roman" w:hAnsi="Times New Roman" w:cs="Times New Roman"/>
          <w:sz w:val="26"/>
          <w:szCs w:val="26"/>
          <w:lang w:val="en-US"/>
        </w:rPr>
      </w:pPr>
      <w:r w:rsidRPr="00CD28CA">
        <w:rPr>
          <w:rFonts w:ascii="Times New Roman" w:hAnsi="Times New Roman" w:cs="Times New Roman"/>
          <w:sz w:val="26"/>
          <w:szCs w:val="26"/>
          <w:lang w:val="en-US"/>
        </w:rPr>
        <w:t>The goal of having one billion people better protected from health emergencies is associated with three major outcomes: i) countries prepared for health emergencies, ii) epidemics and pandemics prevented iii) rapid detection and response to health emergencies.</w:t>
      </w:r>
    </w:p>
    <w:p w:rsidR="00030E29" w:rsidRPr="00030E29" w:rsidRDefault="00030E29" w:rsidP="00030E29">
      <w:pPr>
        <w:rPr>
          <w:rFonts w:ascii="Times New Roman" w:hAnsi="Times New Roman" w:cs="Times New Roman"/>
          <w:sz w:val="26"/>
          <w:szCs w:val="26"/>
          <w:lang w:val="en-US"/>
        </w:rPr>
      </w:pPr>
      <w:r w:rsidRPr="00030E29">
        <w:rPr>
          <w:rFonts w:ascii="Times New Roman" w:hAnsi="Times New Roman" w:cs="Times New Roman"/>
          <w:sz w:val="26"/>
          <w:szCs w:val="26"/>
          <w:lang w:val="en-US"/>
        </w:rPr>
        <w:t>The Country Health Emergency Preparedness and IHR department is responsible for measuring and making progress towards the first of those outcomes— countries prepared for health emergencies. A preparedness index has been developed to measure progress and contribute toward the strengthening of country capacities. The index provides a single metric to show the baseline national preparedness level and follow-up levels (2018-2022). The metric can be used to assess the impact of WHO and Member State efforts to increase preparedness.</w:t>
      </w:r>
    </w:p>
    <w:p w:rsidR="00030E29" w:rsidRPr="00030E29" w:rsidRDefault="00030E29" w:rsidP="00030E29">
      <w:pPr>
        <w:rPr>
          <w:rFonts w:ascii="Times New Roman" w:hAnsi="Times New Roman" w:cs="Times New Roman"/>
          <w:sz w:val="26"/>
          <w:szCs w:val="26"/>
          <w:lang w:val="en-US"/>
        </w:rPr>
      </w:pPr>
    </w:p>
    <w:p w:rsidR="00030E29" w:rsidRDefault="00030E29" w:rsidP="00030E29">
      <w:pPr>
        <w:rPr>
          <w:rFonts w:ascii="Times New Roman" w:hAnsi="Times New Roman" w:cs="Times New Roman"/>
          <w:sz w:val="26"/>
          <w:szCs w:val="26"/>
          <w:lang w:val="en-US"/>
        </w:rPr>
      </w:pPr>
      <w:r w:rsidRPr="00030E29">
        <w:rPr>
          <w:rFonts w:ascii="Times New Roman" w:hAnsi="Times New Roman" w:cs="Times New Roman"/>
          <w:sz w:val="26"/>
          <w:szCs w:val="26"/>
          <w:lang w:val="en-US"/>
        </w:rPr>
        <w:t>The metric uses the scores of Joint External Evaluations (JEE) as external benchmarks to adjust for the self-reporting bias of the State Party Self-Assessment Annual Reporting that countries submit as a rating of their capacities. The metric is a single index, averaging the level of country implementation of all 13 IHR core capacities. The WHO goal of having one billion people better protected from health emergencies can be measured through the composite “Health Emergency Protection Index,” which employs the arithmetic means of the “Preparedness Index,” the “Prevention Index” and the “Response Index.”</w:t>
      </w:r>
    </w:p>
    <w:p w:rsidR="00C23B42" w:rsidRPr="00030E29" w:rsidRDefault="00C23B42" w:rsidP="00030E29">
      <w:pPr>
        <w:rPr>
          <w:rFonts w:ascii="Times New Roman" w:hAnsi="Times New Roman" w:cs="Times New Roman"/>
          <w:sz w:val="26"/>
          <w:szCs w:val="26"/>
          <w:lang w:val="en-US"/>
        </w:rPr>
      </w:pPr>
    </w:p>
    <w:p w:rsidR="00CD28CA" w:rsidRPr="00112B88" w:rsidRDefault="00CD28CA" w:rsidP="003A7827">
      <w:pPr>
        <w:rPr>
          <w:rFonts w:ascii="Times New Roman" w:hAnsi="Times New Roman" w:cs="Times New Roman"/>
          <w:sz w:val="26"/>
          <w:szCs w:val="26"/>
          <w:lang w:val="en-US"/>
        </w:rPr>
      </w:pPr>
    </w:p>
    <w:p w:rsidR="003A7827" w:rsidRDefault="00F52D75" w:rsidP="003A7827">
      <w:pPr>
        <w:rPr>
          <w:rFonts w:ascii="Times New Roman" w:hAnsi="Times New Roman" w:cs="Times New Roman"/>
          <w:b/>
          <w:bCs/>
          <w:sz w:val="26"/>
          <w:szCs w:val="26"/>
          <w:lang w:val="en-US"/>
        </w:rPr>
      </w:pPr>
      <w:r>
        <w:rPr>
          <w:rFonts w:ascii="Times New Roman" w:hAnsi="Times New Roman" w:cs="Times New Roman"/>
          <w:b/>
          <w:bCs/>
          <w:sz w:val="26"/>
          <w:szCs w:val="26"/>
          <w:lang w:val="en-US"/>
        </w:rPr>
        <w:t>REFERENCES</w:t>
      </w:r>
    </w:p>
    <w:p w:rsidR="00542974" w:rsidRDefault="00542974" w:rsidP="003A7827">
      <w:pPr>
        <w:rPr>
          <w:rFonts w:ascii="Times New Roman" w:hAnsi="Times New Roman" w:cs="Times New Roman"/>
          <w:b/>
          <w:bCs/>
          <w:sz w:val="26"/>
          <w:szCs w:val="26"/>
          <w:lang w:val="en-US"/>
        </w:rPr>
      </w:pPr>
    </w:p>
    <w:p w:rsidR="00C44A51" w:rsidRPr="00C23B42" w:rsidRDefault="00542974" w:rsidP="00C23B42">
      <w:pPr>
        <w:rPr>
          <w:rFonts w:ascii="Times New Roman" w:hAnsi="Times New Roman" w:cs="Times New Roman"/>
          <w:b/>
          <w:bCs/>
          <w:sz w:val="26"/>
          <w:szCs w:val="26"/>
          <w:lang w:val="en-US"/>
        </w:rPr>
      </w:pPr>
      <w:r w:rsidRPr="00C23B42">
        <w:rPr>
          <w:rFonts w:ascii="Times New Roman" w:hAnsi="Times New Roman" w:cs="Times New Roman"/>
          <w:b/>
          <w:bCs/>
          <w:sz w:val="26"/>
          <w:szCs w:val="26"/>
          <w:lang w:val="en-US"/>
        </w:rPr>
        <w:t xml:space="preserve">Sachs J D, </w:t>
      </w:r>
      <w:proofErr w:type="spellStart"/>
      <w:r w:rsidRPr="00C23B42">
        <w:rPr>
          <w:rFonts w:ascii="Times New Roman" w:hAnsi="Times New Roman" w:cs="Times New Roman"/>
          <w:b/>
          <w:bCs/>
          <w:sz w:val="26"/>
          <w:szCs w:val="26"/>
          <w:lang w:val="en-US"/>
        </w:rPr>
        <w:t>Schmidt-Traub</w:t>
      </w:r>
      <w:proofErr w:type="spellEnd"/>
      <w:r w:rsidRPr="00C23B42">
        <w:rPr>
          <w:rFonts w:ascii="Times New Roman" w:hAnsi="Times New Roman" w:cs="Times New Roman"/>
          <w:b/>
          <w:bCs/>
          <w:sz w:val="26"/>
          <w:szCs w:val="26"/>
          <w:lang w:val="en-US"/>
        </w:rPr>
        <w:t xml:space="preserve"> G, </w:t>
      </w:r>
      <w:proofErr w:type="spellStart"/>
      <w:r w:rsidRPr="00C23B42">
        <w:rPr>
          <w:rFonts w:ascii="Times New Roman" w:hAnsi="Times New Roman" w:cs="Times New Roman"/>
          <w:b/>
          <w:bCs/>
          <w:sz w:val="26"/>
          <w:szCs w:val="26"/>
          <w:lang w:val="en-US"/>
        </w:rPr>
        <w:t>Mazzucato</w:t>
      </w:r>
      <w:proofErr w:type="spellEnd"/>
      <w:r w:rsidRPr="00C23B42">
        <w:rPr>
          <w:rFonts w:ascii="Times New Roman" w:hAnsi="Times New Roman" w:cs="Times New Roman"/>
          <w:b/>
          <w:bCs/>
          <w:sz w:val="26"/>
          <w:szCs w:val="26"/>
          <w:lang w:val="en-US"/>
        </w:rPr>
        <w:t xml:space="preserve"> M, </w:t>
      </w:r>
      <w:proofErr w:type="spellStart"/>
      <w:r w:rsidRPr="00C23B42">
        <w:rPr>
          <w:rFonts w:ascii="Times New Roman" w:hAnsi="Times New Roman" w:cs="Times New Roman"/>
          <w:b/>
          <w:bCs/>
          <w:sz w:val="26"/>
          <w:szCs w:val="26"/>
          <w:lang w:val="en-US"/>
        </w:rPr>
        <w:t>Messner</w:t>
      </w:r>
      <w:proofErr w:type="spellEnd"/>
      <w:r w:rsidRPr="00C23B42">
        <w:rPr>
          <w:rFonts w:ascii="Times New Roman" w:hAnsi="Times New Roman" w:cs="Times New Roman"/>
          <w:b/>
          <w:bCs/>
          <w:sz w:val="26"/>
          <w:szCs w:val="26"/>
          <w:lang w:val="en-US"/>
        </w:rPr>
        <w:t xml:space="preserve"> D, </w:t>
      </w:r>
      <w:proofErr w:type="spellStart"/>
      <w:r w:rsidRPr="00C23B42">
        <w:rPr>
          <w:rFonts w:ascii="Times New Roman" w:hAnsi="Times New Roman" w:cs="Times New Roman"/>
          <w:b/>
          <w:bCs/>
          <w:sz w:val="26"/>
          <w:szCs w:val="26"/>
          <w:lang w:val="en-US"/>
        </w:rPr>
        <w:t>Nakicenovic</w:t>
      </w:r>
      <w:proofErr w:type="spellEnd"/>
      <w:r w:rsidRPr="00C23B42">
        <w:rPr>
          <w:rFonts w:ascii="Times New Roman" w:hAnsi="Times New Roman" w:cs="Times New Roman"/>
          <w:b/>
          <w:bCs/>
          <w:sz w:val="26"/>
          <w:szCs w:val="26"/>
          <w:lang w:val="en-US"/>
        </w:rPr>
        <w:t xml:space="preserve"> N, </w:t>
      </w:r>
      <w:proofErr w:type="spellStart"/>
      <w:r w:rsidRPr="00C23B42">
        <w:rPr>
          <w:rFonts w:ascii="Times New Roman" w:hAnsi="Times New Roman" w:cs="Times New Roman"/>
          <w:b/>
          <w:bCs/>
          <w:sz w:val="26"/>
          <w:szCs w:val="26"/>
          <w:lang w:val="en-US"/>
        </w:rPr>
        <w:t>Rockström</w:t>
      </w:r>
      <w:proofErr w:type="spellEnd"/>
      <w:r w:rsidRPr="00C23B42">
        <w:rPr>
          <w:rFonts w:ascii="Times New Roman" w:hAnsi="Times New Roman" w:cs="Times New Roman"/>
          <w:b/>
          <w:bCs/>
          <w:sz w:val="26"/>
          <w:szCs w:val="26"/>
          <w:lang w:val="en-US"/>
        </w:rPr>
        <w:t xml:space="preserve"> J (2019). Six Transformations to achieve the Sustainable Development Goals.  Nature Sustainability. </w:t>
      </w:r>
      <w:proofErr w:type="spellStart"/>
      <w:r w:rsidRPr="00C23B42">
        <w:rPr>
          <w:rFonts w:ascii="Times New Roman" w:hAnsi="Times New Roman" w:cs="Times New Roman"/>
          <w:b/>
          <w:bCs/>
          <w:sz w:val="26"/>
          <w:szCs w:val="26"/>
          <w:lang w:val="en-US"/>
        </w:rPr>
        <w:t>doi</w:t>
      </w:r>
      <w:proofErr w:type="spellEnd"/>
      <w:r w:rsidRPr="00C23B42">
        <w:rPr>
          <w:rFonts w:ascii="Times New Roman" w:hAnsi="Times New Roman" w:cs="Times New Roman"/>
          <w:b/>
          <w:bCs/>
          <w:sz w:val="26"/>
          <w:szCs w:val="26"/>
          <w:lang w:val="en-US"/>
        </w:rPr>
        <w:t>: DOI 10.1038/s41893-019-0352-9</w:t>
      </w:r>
    </w:p>
    <w:p w:rsidR="00542974" w:rsidRPr="00727F41" w:rsidRDefault="00542974" w:rsidP="00C23B42">
      <w:pPr>
        <w:pStyle w:val="ListParagraph"/>
        <w:rPr>
          <w:rFonts w:ascii="Times New Roman" w:hAnsi="Times New Roman" w:cs="Times New Roman"/>
          <w:b/>
          <w:bCs/>
          <w:sz w:val="26"/>
          <w:szCs w:val="26"/>
          <w:lang w:val="en-US"/>
        </w:rPr>
      </w:pPr>
    </w:p>
    <w:sectPr w:rsidR="00542974" w:rsidRPr="00727F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240F3"/>
    <w:multiLevelType w:val="hybridMultilevel"/>
    <w:tmpl w:val="C928A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91531"/>
    <w:multiLevelType w:val="hybridMultilevel"/>
    <w:tmpl w:val="6098FF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DB450F"/>
    <w:multiLevelType w:val="hybridMultilevel"/>
    <w:tmpl w:val="2D9E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9C7D87"/>
    <w:multiLevelType w:val="hybridMultilevel"/>
    <w:tmpl w:val="E1783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4D77EC"/>
    <w:multiLevelType w:val="hybridMultilevel"/>
    <w:tmpl w:val="DAFEF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75"/>
    <w:rsid w:val="0001091C"/>
    <w:rsid w:val="00030E29"/>
    <w:rsid w:val="000C4CFD"/>
    <w:rsid w:val="00112B88"/>
    <w:rsid w:val="00161DB3"/>
    <w:rsid w:val="001E6A72"/>
    <w:rsid w:val="00201066"/>
    <w:rsid w:val="00242AE2"/>
    <w:rsid w:val="0029572E"/>
    <w:rsid w:val="002A6FF5"/>
    <w:rsid w:val="002B46E7"/>
    <w:rsid w:val="002F281E"/>
    <w:rsid w:val="0032273F"/>
    <w:rsid w:val="00372603"/>
    <w:rsid w:val="003A3A17"/>
    <w:rsid w:val="003A7827"/>
    <w:rsid w:val="003F3F34"/>
    <w:rsid w:val="0042593C"/>
    <w:rsid w:val="004579DC"/>
    <w:rsid w:val="004F7571"/>
    <w:rsid w:val="00522E75"/>
    <w:rsid w:val="00542974"/>
    <w:rsid w:val="00562A76"/>
    <w:rsid w:val="005E3643"/>
    <w:rsid w:val="00614AB5"/>
    <w:rsid w:val="00615766"/>
    <w:rsid w:val="0064449A"/>
    <w:rsid w:val="00656BC2"/>
    <w:rsid w:val="006A65E8"/>
    <w:rsid w:val="00727F41"/>
    <w:rsid w:val="008026CD"/>
    <w:rsid w:val="008868B7"/>
    <w:rsid w:val="009A34ED"/>
    <w:rsid w:val="009D40C6"/>
    <w:rsid w:val="009E5058"/>
    <w:rsid w:val="00A54DA6"/>
    <w:rsid w:val="00AC354F"/>
    <w:rsid w:val="00B617E5"/>
    <w:rsid w:val="00B6395A"/>
    <w:rsid w:val="00BA773D"/>
    <w:rsid w:val="00C23B42"/>
    <w:rsid w:val="00C44A51"/>
    <w:rsid w:val="00C75340"/>
    <w:rsid w:val="00CD28CA"/>
    <w:rsid w:val="00D00CFF"/>
    <w:rsid w:val="00D05250"/>
    <w:rsid w:val="00E135A5"/>
    <w:rsid w:val="00E51769"/>
    <w:rsid w:val="00EE0924"/>
    <w:rsid w:val="00F3403B"/>
    <w:rsid w:val="00F52D75"/>
    <w:rsid w:val="00F84354"/>
    <w:rsid w:val="00FB7507"/>
    <w:rsid w:val="00FD3A08"/>
    <w:rsid w:val="00FD3F1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C0EF078"/>
  <w15:chartTrackingRefBased/>
  <w15:docId w15:val="{A32EFF31-9E45-354F-90E8-82168DAFD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972</Words>
  <Characters>5543</Characters>
  <Application>Microsoft Office Word</Application>
  <DocSecurity>0</DocSecurity>
  <Lines>46</Lines>
  <Paragraphs>13</Paragraphs>
  <ScaleCrop>false</ScaleCrop>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Akpene</dc:creator>
  <cp:keywords/>
  <dc:description/>
  <cp:lastModifiedBy>Gillian Akpene</cp:lastModifiedBy>
  <cp:revision>2</cp:revision>
  <dcterms:created xsi:type="dcterms:W3CDTF">2020-05-01T19:41:00Z</dcterms:created>
  <dcterms:modified xsi:type="dcterms:W3CDTF">2020-05-01T19:41:00Z</dcterms:modified>
</cp:coreProperties>
</file>