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ABF21A1" w:rsidR="00A14C50" w:rsidRDefault="001A30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45852A3F" w:rsidR="00A14C50" w:rsidRDefault="001A30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3F264344" w:rsidR="00A14C50" w:rsidRDefault="001A30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FCAFE92" w:rsidR="00A14C50" w:rsidRDefault="001A30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175B2B8B" w:rsidR="00A14C50" w:rsidRDefault="00FB61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1515E4C" w:rsidR="00A14C50" w:rsidRDefault="00FB61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17DE3BA1" w:rsidR="00FE60E7" w:rsidRDefault="00594A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293FD3A9" w14:textId="43A25DDD" w:rsidR="00FE60E7" w:rsidRDefault="00594A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46F7C0F9" w:rsidR="00FE60E7" w:rsidRDefault="00594A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2CFB7BC0" w:rsidR="00FE60E7" w:rsidRDefault="00D604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Well,</w:t>
            </w:r>
            <w:r w:rsidR="00710D7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 course has been helpful so far,</w:t>
            </w:r>
            <w:r w:rsidR="00710D7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because it</w:t>
            </w:r>
            <w:r w:rsidR="00710D77">
              <w:rPr>
                <w:b/>
                <w:bCs/>
                <w:lang w:val="en-US"/>
              </w:rPr>
              <w:t xml:space="preserve"> is practical and will be of help in future</w:t>
            </w:r>
            <w:r w:rsidR="00E40012">
              <w:rPr>
                <w:b/>
                <w:bCs/>
                <w:lang w:val="en-US"/>
              </w:rPr>
              <w:t>. The assignments</w:t>
            </w:r>
            <w:r w:rsidR="003F7197">
              <w:rPr>
                <w:b/>
                <w:bCs/>
                <w:lang w:val="en-US"/>
              </w:rPr>
              <w:t xml:space="preserve"> and exercises </w:t>
            </w:r>
            <w:r w:rsidR="00E40012">
              <w:rPr>
                <w:b/>
                <w:bCs/>
                <w:lang w:val="en-US"/>
              </w:rPr>
              <w:t xml:space="preserve">given to us </w:t>
            </w:r>
            <w:r w:rsidR="003F7197">
              <w:rPr>
                <w:b/>
                <w:bCs/>
                <w:lang w:val="en-US"/>
              </w:rPr>
              <w:t>has been able to make us think out of the box and expand our knowledge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2D003399" w:rsidR="00A14C50" w:rsidRDefault="00A14C50">
      <w:pPr>
        <w:rPr>
          <w:b/>
          <w:bCs/>
          <w:lang w:val="en-US"/>
        </w:rPr>
      </w:pPr>
    </w:p>
    <w:p w14:paraId="6679306E" w14:textId="7B01723A" w:rsidR="00FE60E7" w:rsidRDefault="00C74E38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B029A9" wp14:editId="59F3478F">
            <wp:simplePos x="0" y="0"/>
            <wp:positionH relativeFrom="column">
              <wp:posOffset>3771900</wp:posOffset>
            </wp:positionH>
            <wp:positionV relativeFrom="paragraph">
              <wp:posOffset>184785</wp:posOffset>
            </wp:positionV>
            <wp:extent cx="1106805" cy="9658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173E3" w14:textId="02802F22" w:rsidR="006F306B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FB6170">
        <w:rPr>
          <w:b/>
          <w:bCs/>
          <w:lang w:val="en-US"/>
        </w:rPr>
        <w:t xml:space="preserve">UGBECHIE VALENTINA </w:t>
      </w:r>
      <w:proofErr w:type="spellStart"/>
      <w:r w:rsidR="00FB6170">
        <w:rPr>
          <w:b/>
          <w:bCs/>
          <w:lang w:val="en-US"/>
        </w:rPr>
        <w:t>CHINONSO</w:t>
      </w:r>
      <w:proofErr w:type="spellEnd"/>
      <w:r w:rsidR="00FB617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;</w:t>
      </w:r>
      <w:r w:rsidR="004812F7" w:rsidRPr="004812F7">
        <w:rPr>
          <w:noProof/>
        </w:rPr>
        <w:t xml:space="preserve"> </w:t>
      </w:r>
      <w:r w:rsidR="009D18D8" w:rsidRPr="009D18D8">
        <w:rPr>
          <w:noProof/>
        </w:rPr>
        <w:t xml:space="preserve"> </w:t>
      </w:r>
      <w:r>
        <w:rPr>
          <w:b/>
          <w:bCs/>
          <w:lang w:val="en-US"/>
        </w:rPr>
        <w:t xml:space="preserve"> </w:t>
      </w:r>
      <w:r w:rsidR="009D18D8">
        <w:rPr>
          <w:b/>
          <w:bCs/>
          <w:lang w:val="en-US"/>
        </w:rPr>
        <w:t xml:space="preserve">                                                    </w:t>
      </w:r>
      <w:r>
        <w:rPr>
          <w:b/>
          <w:bCs/>
          <w:lang w:val="en-US"/>
        </w:rPr>
        <w:t xml:space="preserve"> </w:t>
      </w:r>
    </w:p>
    <w:p w14:paraId="103B564A" w14:textId="3791C532" w:rsidR="00FE60E7" w:rsidRPr="00A14C50" w:rsidRDefault="00594A37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Pr="00594A37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may,2020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1A30F5"/>
    <w:rsid w:val="003F7197"/>
    <w:rsid w:val="004812F7"/>
    <w:rsid w:val="00594A37"/>
    <w:rsid w:val="006F306B"/>
    <w:rsid w:val="00710D77"/>
    <w:rsid w:val="009D18D8"/>
    <w:rsid w:val="00A14C50"/>
    <w:rsid w:val="00C74E38"/>
    <w:rsid w:val="00D604DA"/>
    <w:rsid w:val="00E40012"/>
    <w:rsid w:val="00FB617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valentina ugbechie</cp:lastModifiedBy>
  <cp:revision>12</cp:revision>
  <dcterms:created xsi:type="dcterms:W3CDTF">2020-04-28T23:54:00Z</dcterms:created>
  <dcterms:modified xsi:type="dcterms:W3CDTF">2020-05-01T21:19:00Z</dcterms:modified>
</cp:coreProperties>
</file>