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A2" w:rsidRDefault="009251A2" w:rsidP="009251A2">
      <w:r>
        <w:t>MATRIC NO:  17/MHS06/040</w:t>
      </w:r>
    </w:p>
    <w:p w:rsidR="009251A2" w:rsidRDefault="009251A2" w:rsidP="009251A2">
      <w:r>
        <w:t xml:space="preserve">NAME:  INEGBEDION ESE CELINE </w:t>
      </w:r>
    </w:p>
    <w:p w:rsidR="009251A2" w:rsidRDefault="009251A2" w:rsidP="009251A2">
      <w:r>
        <w:t>LEVEL:  300</w:t>
      </w:r>
    </w:p>
    <w:p w:rsidR="009251A2" w:rsidRDefault="009251A2" w:rsidP="009251A2"/>
    <w:p w:rsidR="009251A2" w:rsidRPr="009251A2" w:rsidRDefault="009251A2" w:rsidP="009251A2">
      <w:pPr>
        <w:rPr>
          <w:b/>
          <w:u w:val="single"/>
        </w:rPr>
      </w:pPr>
      <w:r w:rsidRPr="009251A2">
        <w:rPr>
          <w:b/>
          <w:u w:val="single"/>
        </w:rPr>
        <w:t xml:space="preserve">BACTERIAL PROTEIN SYNTHESIS INHIBITORS </w:t>
      </w:r>
    </w:p>
    <w:p w:rsidR="009251A2" w:rsidRDefault="009251A2" w:rsidP="009251A2">
      <w:r>
        <w:t xml:space="preserve">A protein synthesis inhibitor is a substance that stops or slows the growth or proliferation of cells by disrupting the processes that lead directly to the generation of new proteins. Examples include Erythromycin, Clindamycin, Linezolid, </w:t>
      </w:r>
      <w:proofErr w:type="spellStart"/>
      <w:r>
        <w:t>Telithromycin</w:t>
      </w:r>
      <w:proofErr w:type="spellEnd"/>
      <w:r>
        <w:t xml:space="preserve">, </w:t>
      </w:r>
      <w:proofErr w:type="spellStart"/>
      <w:r>
        <w:t>Streptogramins</w:t>
      </w:r>
      <w:proofErr w:type="spellEnd"/>
      <w:r>
        <w:t xml:space="preserve">, </w:t>
      </w:r>
      <w:proofErr w:type="spellStart"/>
      <w:r>
        <w:t>Retapamulin</w:t>
      </w:r>
      <w:proofErr w:type="spellEnd"/>
      <w:r>
        <w:t xml:space="preserve"> and Chloramphenicol.</w:t>
      </w:r>
    </w:p>
    <w:p w:rsidR="009251A2" w:rsidRDefault="009251A2" w:rsidP="009251A2"/>
    <w:p w:rsidR="009251A2" w:rsidRPr="009251A2" w:rsidRDefault="009251A2" w:rsidP="009251A2">
      <w:pPr>
        <w:rPr>
          <w:b/>
          <w:u w:val="single"/>
        </w:rPr>
      </w:pPr>
      <w:r w:rsidRPr="009251A2">
        <w:rPr>
          <w:b/>
          <w:u w:val="single"/>
        </w:rPr>
        <w:t>ERYTHROMYCIN</w:t>
      </w:r>
    </w:p>
    <w:p w:rsidR="009251A2" w:rsidRDefault="009251A2" w:rsidP="009251A2">
      <w:r>
        <w:t xml:space="preserve">   Erythromycin was first isolated in 1952 from the bacteria </w:t>
      </w:r>
      <w:proofErr w:type="spellStart"/>
      <w:r>
        <w:t>Saccharopolyspora</w:t>
      </w:r>
      <w:proofErr w:type="spellEnd"/>
      <w:r>
        <w:t xml:space="preserve"> </w:t>
      </w:r>
      <w:proofErr w:type="spellStart"/>
      <w:r>
        <w:t>erythraea</w:t>
      </w:r>
      <w:proofErr w:type="spellEnd"/>
      <w:r>
        <w:t>. It is a type of bacterial protein synthesis inhibitor, which is used to treat a wide variety of bacterial infections.</w:t>
      </w:r>
    </w:p>
    <w:p w:rsidR="009251A2" w:rsidRDefault="009251A2" w:rsidP="009251A2"/>
    <w:p w:rsidR="009251A2" w:rsidRPr="009251A2" w:rsidRDefault="009251A2" w:rsidP="009251A2">
      <w:pPr>
        <w:rPr>
          <w:b/>
          <w:u w:val="single"/>
        </w:rPr>
      </w:pPr>
      <w:r w:rsidRPr="009251A2">
        <w:rPr>
          <w:b/>
          <w:u w:val="single"/>
        </w:rPr>
        <w:t>MECHANISM OF ACTION OF ERYTHROMYCIN</w:t>
      </w:r>
    </w:p>
    <w:p w:rsidR="009251A2" w:rsidRDefault="009251A2" w:rsidP="009251A2">
      <w:r>
        <w:t xml:space="preserve">   Erythromycin displays bacteriostatic activity or inhibits growth of bacteria, especially at higher concentrations. By binding to the 50s subunit of the bacterial </w:t>
      </w:r>
      <w:proofErr w:type="spellStart"/>
      <w:r>
        <w:t>rRNA</w:t>
      </w:r>
      <w:proofErr w:type="spellEnd"/>
      <w:r>
        <w:t xml:space="preserve"> complex, protein synthesis and subsequent structure and function processes critical for life or replication are inhibited.</w:t>
      </w:r>
    </w:p>
    <w:p w:rsidR="009251A2" w:rsidRDefault="009251A2" w:rsidP="009251A2"/>
    <w:p w:rsidR="009251A2" w:rsidRPr="009251A2" w:rsidRDefault="009251A2" w:rsidP="009251A2">
      <w:pPr>
        <w:rPr>
          <w:b/>
          <w:u w:val="single"/>
        </w:rPr>
      </w:pPr>
      <w:r w:rsidRPr="009251A2">
        <w:rPr>
          <w:b/>
          <w:u w:val="single"/>
        </w:rPr>
        <w:t xml:space="preserve">USE OF ERYTHROMYCIN </w:t>
      </w:r>
    </w:p>
    <w:p w:rsidR="009251A2" w:rsidRDefault="009251A2" w:rsidP="009251A2">
      <w:r>
        <w:t xml:space="preserve">   Erythromycin is used for the treatment of a number of bacterial infections which includes </w:t>
      </w:r>
    </w:p>
    <w:p w:rsidR="009251A2" w:rsidRDefault="009251A2" w:rsidP="009251A2">
      <w:r>
        <w:t xml:space="preserve">-Respiratory tract infections (bronchitis, pneumonia, Legionnaires disease and pertussis </w:t>
      </w:r>
    </w:p>
    <w:p w:rsidR="009251A2" w:rsidRDefault="009251A2" w:rsidP="009251A2">
      <w:r>
        <w:t>-skin infections</w:t>
      </w:r>
    </w:p>
    <w:p w:rsidR="009251A2" w:rsidRDefault="009251A2" w:rsidP="009251A2">
      <w:r>
        <w:t>-chlamydia infections</w:t>
      </w:r>
    </w:p>
    <w:p w:rsidR="009251A2" w:rsidRDefault="009251A2" w:rsidP="009251A2">
      <w:r>
        <w:t xml:space="preserve">-pelvic inflammatory disease, </w:t>
      </w:r>
    </w:p>
    <w:p w:rsidR="009251A2" w:rsidRDefault="009251A2" w:rsidP="009251A2">
      <w:proofErr w:type="gramStart"/>
      <w:r>
        <w:t>-syphilis.</w:t>
      </w:r>
      <w:proofErr w:type="gramEnd"/>
    </w:p>
    <w:p w:rsidR="009251A2" w:rsidRDefault="009251A2" w:rsidP="009251A2">
      <w:r>
        <w:t xml:space="preserve">  It may also be used during pregnancy to prevent;</w:t>
      </w:r>
    </w:p>
    <w:p w:rsidR="009251A2" w:rsidRDefault="009251A2" w:rsidP="009251A2">
      <w:r>
        <w:t>-Group B streptococcal infection in the newborn,</w:t>
      </w:r>
    </w:p>
    <w:p w:rsidR="009251A2" w:rsidRDefault="009251A2" w:rsidP="009251A2">
      <w:proofErr w:type="gramStart"/>
      <w:r>
        <w:lastRenderedPageBreak/>
        <w:t>-as well as to improve delayed stomach emptying.</w:t>
      </w:r>
      <w:proofErr w:type="gramEnd"/>
    </w:p>
    <w:p w:rsidR="009251A2" w:rsidRDefault="009251A2" w:rsidP="009251A2">
      <w:r>
        <w:t xml:space="preserve">    It can be given intravenously and orally </w:t>
      </w:r>
    </w:p>
    <w:p w:rsidR="009251A2" w:rsidRDefault="009251A2" w:rsidP="009251A2"/>
    <w:p w:rsidR="009251A2" w:rsidRPr="009251A2" w:rsidRDefault="009251A2" w:rsidP="009251A2">
      <w:pPr>
        <w:rPr>
          <w:b/>
          <w:u w:val="single"/>
        </w:rPr>
      </w:pPr>
      <w:bookmarkStart w:id="0" w:name="_GoBack"/>
      <w:r w:rsidRPr="009251A2">
        <w:rPr>
          <w:b/>
          <w:u w:val="single"/>
        </w:rPr>
        <w:t xml:space="preserve">TOXICITY AND ADVERSE EFFECT OF ERYTHROMYCIN </w:t>
      </w:r>
    </w:p>
    <w:bookmarkEnd w:id="0"/>
    <w:p w:rsidR="009251A2" w:rsidRDefault="009251A2" w:rsidP="009251A2">
      <w:r>
        <w:t xml:space="preserve">  Problems that occur when treatment goes beyond the desired effect </w:t>
      </w:r>
      <w:proofErr w:type="gramStart"/>
      <w:r>
        <w:t>includes</w:t>
      </w:r>
      <w:proofErr w:type="gramEnd"/>
      <w:r>
        <w:t>;</w:t>
      </w:r>
    </w:p>
    <w:p w:rsidR="009251A2" w:rsidRDefault="009251A2" w:rsidP="009251A2">
      <w:r>
        <w:t xml:space="preserve">-Gastrointestinal disturbances such as diarrhea, nausea, abdominal pain, and vomiting, are very common because erythromycin is a </w:t>
      </w:r>
      <w:proofErr w:type="spellStart"/>
      <w:r>
        <w:t>motilin</w:t>
      </w:r>
      <w:proofErr w:type="spellEnd"/>
      <w:r>
        <w:t xml:space="preserve"> agonist. Therefore erythromycin tends not to be prescribed as a first-line drug. </w:t>
      </w:r>
    </w:p>
    <w:p w:rsidR="009251A2" w:rsidRDefault="009251A2" w:rsidP="009251A2">
      <w:r>
        <w:t xml:space="preserve">-More serious side effects include arrhythmia with prolonged QT intervals, including </w:t>
      </w:r>
      <w:proofErr w:type="spellStart"/>
      <w:r>
        <w:t>torsades</w:t>
      </w:r>
      <w:proofErr w:type="spellEnd"/>
      <w:r>
        <w:t xml:space="preserve"> de pointes, and reversible deafness. Allergic reactions range from </w:t>
      </w:r>
      <w:proofErr w:type="spellStart"/>
      <w:r>
        <w:t>urticaria</w:t>
      </w:r>
      <w:proofErr w:type="spellEnd"/>
      <w:r>
        <w:t xml:space="preserve"> to anaphylaxis. Cholestasis, Stevens–Johnson syndrome, and toxic epidermal </w:t>
      </w:r>
      <w:proofErr w:type="spellStart"/>
      <w:r>
        <w:t>necrolysis</w:t>
      </w:r>
      <w:proofErr w:type="spellEnd"/>
      <w:r>
        <w:t xml:space="preserve"> are some other rare side effects that may occur.</w:t>
      </w:r>
    </w:p>
    <w:p w:rsidR="009251A2" w:rsidRDefault="009251A2" w:rsidP="009251A2">
      <w:r>
        <w:t xml:space="preserve">-Studies have shown evidence both for and against the association of pyloric stenosis and exposure to erythromycin prenatally and </w:t>
      </w:r>
      <w:proofErr w:type="spellStart"/>
      <w:r>
        <w:t>postnatally</w:t>
      </w:r>
      <w:proofErr w:type="spellEnd"/>
      <w:r>
        <w:t xml:space="preserve">. </w:t>
      </w:r>
    </w:p>
    <w:p w:rsidR="009251A2" w:rsidRDefault="009251A2" w:rsidP="009251A2">
      <w:r>
        <w:t xml:space="preserve">-Exposure to erythromycin (especially long courses at antimicrobial doses, and also through breastfeeding) has been linked to an increased probability of pyloric stenosis in young infants. </w:t>
      </w:r>
    </w:p>
    <w:p w:rsidR="009251A2" w:rsidRDefault="009251A2" w:rsidP="009251A2">
      <w:r>
        <w:t xml:space="preserve">-Erythromycin used for feeding intolerance in young infants has not been associated with hypertrophic pyloric stenosis. </w:t>
      </w:r>
    </w:p>
    <w:p w:rsidR="009251A2" w:rsidRDefault="009251A2" w:rsidP="009251A2">
      <w:r>
        <w:t xml:space="preserve">-Erythromycin </w:t>
      </w:r>
      <w:proofErr w:type="spellStart"/>
      <w:r>
        <w:t>estolate</w:t>
      </w:r>
      <w:proofErr w:type="spellEnd"/>
      <w:r>
        <w:t xml:space="preserve"> has been associated with reversible hepatotoxicity in pregnant women in the form of elevated serum glutamic-</w:t>
      </w:r>
      <w:proofErr w:type="spellStart"/>
      <w:r>
        <w:t>oxaloacetic</w:t>
      </w:r>
      <w:proofErr w:type="spellEnd"/>
      <w:r>
        <w:t xml:space="preserve"> transaminase and is not recommended during pregnancy.</w:t>
      </w:r>
    </w:p>
    <w:p w:rsidR="006673EF" w:rsidRDefault="009251A2" w:rsidP="009251A2">
      <w:r>
        <w:t>-It can also affect the central nervous system, causing psychotic reactions, nightmares, and night sweats.</w:t>
      </w:r>
    </w:p>
    <w:sectPr w:rsidR="0066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A2"/>
    <w:rsid w:val="006673EF"/>
    <w:rsid w:val="009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1</cp:revision>
  <dcterms:created xsi:type="dcterms:W3CDTF">2020-05-01T21:39:00Z</dcterms:created>
  <dcterms:modified xsi:type="dcterms:W3CDTF">2020-05-01T21:41:00Z</dcterms:modified>
</cp:coreProperties>
</file>