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A8A" w:rsidRDefault="00F76600">
      <w:pPr>
        <w:rPr>
          <w:rFonts w:ascii="Algerian" w:hAnsi="Algerian"/>
          <w:b/>
          <w:i/>
          <w:sz w:val="48"/>
          <w:szCs w:val="48"/>
        </w:rPr>
      </w:pPr>
      <w:r>
        <w:rPr>
          <w:rFonts w:ascii="Algerian" w:hAnsi="Algerian"/>
          <w:b/>
          <w:i/>
          <w:sz w:val="48"/>
          <w:szCs w:val="48"/>
        </w:rPr>
        <w:t>Noble onyebuchi offor</w:t>
      </w:r>
      <w:bookmarkStart w:id="0" w:name="_GoBack"/>
      <w:bookmarkEnd w:id="0"/>
    </w:p>
    <w:p w:rsidR="00F76600" w:rsidRDefault="00F76600">
      <w:pPr>
        <w:rPr>
          <w:rFonts w:ascii="Algerian" w:hAnsi="Algerian"/>
          <w:b/>
          <w:i/>
          <w:sz w:val="48"/>
          <w:szCs w:val="48"/>
        </w:rPr>
      </w:pPr>
      <w:r>
        <w:rPr>
          <w:rFonts w:ascii="Algerian" w:hAnsi="Algerian"/>
          <w:b/>
          <w:i/>
          <w:sz w:val="48"/>
          <w:szCs w:val="48"/>
        </w:rPr>
        <w:t>19/eng03/019</w:t>
      </w:r>
    </w:p>
    <w:p w:rsidR="00F76600" w:rsidRDefault="00F76600">
      <w:pPr>
        <w:rPr>
          <w:rFonts w:ascii="Algerian" w:hAnsi="Algerian"/>
          <w:b/>
          <w:i/>
          <w:sz w:val="48"/>
          <w:szCs w:val="48"/>
        </w:rPr>
      </w:pPr>
      <w:r>
        <w:rPr>
          <w:rFonts w:ascii="Algerian" w:hAnsi="Algerian"/>
          <w:b/>
          <w:i/>
          <w:sz w:val="48"/>
          <w:szCs w:val="48"/>
        </w:rPr>
        <w:t xml:space="preserve">Civil engineering </w:t>
      </w:r>
    </w:p>
    <w:p w:rsidR="00F76600" w:rsidRDefault="00F76600">
      <w:pPr>
        <w:rPr>
          <w:rFonts w:ascii="Algerian" w:hAnsi="Algerian"/>
          <w:b/>
          <w:i/>
          <w:sz w:val="48"/>
          <w:szCs w:val="48"/>
        </w:rPr>
      </w:pPr>
      <w:r>
        <w:rPr>
          <w:rFonts w:ascii="Algerian" w:hAnsi="Algerian"/>
          <w:b/>
          <w:i/>
          <w:sz w:val="48"/>
          <w:szCs w:val="48"/>
        </w:rPr>
        <w:t xml:space="preserve">                         Chm 102</w:t>
      </w:r>
    </w:p>
    <w:p w:rsidR="00F76600" w:rsidRPr="00F76600" w:rsidRDefault="00F76600" w:rsidP="00F76600">
      <w:pPr>
        <w:shd w:val="clear" w:color="auto" w:fill="FFFFFF"/>
        <w:spacing w:after="0" w:line="240" w:lineRule="auto"/>
        <w:rPr>
          <w:rFonts w:ascii="Open Sans" w:eastAsia="Times New Roman" w:hAnsi="Open Sans" w:cs="Arial"/>
          <w:color w:val="333333"/>
          <w:sz w:val="21"/>
          <w:szCs w:val="21"/>
          <w:lang w:val="en"/>
        </w:rPr>
      </w:pPr>
      <w:r w:rsidRPr="00F76600">
        <w:rPr>
          <w:rFonts w:ascii="Open Sans" w:eastAsia="Times New Roman" w:hAnsi="Open Sans" w:cs="Arial"/>
          <w:b/>
          <w:bCs/>
          <w:color w:val="333333"/>
          <w:sz w:val="21"/>
          <w:szCs w:val="21"/>
          <w:lang w:val="en"/>
        </w:rPr>
        <w:t>Question</w:t>
      </w:r>
    </w:p>
    <w:p w:rsidR="00F76600" w:rsidRPr="00F76600" w:rsidRDefault="00F76600" w:rsidP="00F76600">
      <w:pPr>
        <w:shd w:val="clear" w:color="auto" w:fill="FFFFFF"/>
        <w:spacing w:after="150" w:line="240" w:lineRule="auto"/>
        <w:rPr>
          <w:rFonts w:ascii="Open Sans" w:eastAsia="Times New Roman" w:hAnsi="Open Sans" w:cs="Arial"/>
          <w:color w:val="333333"/>
          <w:sz w:val="21"/>
          <w:szCs w:val="21"/>
          <w:lang w:val="en"/>
        </w:rPr>
      </w:pPr>
      <w:r w:rsidRPr="00F76600">
        <w:rPr>
          <w:rFonts w:ascii="Open Sans" w:eastAsia="Times New Roman" w:hAnsi="Open Sans" w:cs="Arial"/>
          <w:color w:val="333333"/>
          <w:sz w:val="21"/>
          <w:szCs w:val="21"/>
          <w:lang w:val="en"/>
        </w:rPr>
        <w:t>Assignment</w:t>
      </w:r>
    </w:p>
    <w:p w:rsidR="00F76600" w:rsidRPr="00F76600" w:rsidRDefault="00F76600" w:rsidP="00F76600">
      <w:pPr>
        <w:numPr>
          <w:ilvl w:val="0"/>
          <w:numId w:val="1"/>
        </w:numPr>
        <w:shd w:val="clear" w:color="auto" w:fill="FFFFFF"/>
        <w:spacing w:before="100" w:beforeAutospacing="1" w:after="100" w:afterAutospacing="1" w:line="240" w:lineRule="auto"/>
        <w:ind w:left="270"/>
        <w:rPr>
          <w:rFonts w:ascii="Open Sans" w:eastAsia="Times New Roman" w:hAnsi="Open Sans" w:cs="Arial"/>
          <w:color w:val="333333"/>
          <w:sz w:val="21"/>
          <w:szCs w:val="21"/>
          <w:lang w:val="en"/>
        </w:rPr>
      </w:pPr>
      <w:r w:rsidRPr="00F76600">
        <w:rPr>
          <w:rFonts w:ascii="Open Sans" w:eastAsia="Times New Roman" w:hAnsi="Open Sans" w:cs="Arial"/>
          <w:color w:val="333333"/>
          <w:sz w:val="21"/>
          <w:szCs w:val="21"/>
          <w:lang w:val="en"/>
        </w:rPr>
        <w:t>Give the IUPAC names of the following compounds</w:t>
      </w:r>
    </w:p>
    <w:p w:rsidR="00F76600" w:rsidRPr="00F76600" w:rsidRDefault="00F76600" w:rsidP="00F76600">
      <w:pPr>
        <w:shd w:val="clear" w:color="auto" w:fill="FFFFFF"/>
        <w:spacing w:after="150" w:line="240" w:lineRule="auto"/>
        <w:rPr>
          <w:rFonts w:ascii="Open Sans" w:eastAsia="Times New Roman" w:hAnsi="Open Sans" w:cs="Arial"/>
          <w:color w:val="333333"/>
          <w:sz w:val="21"/>
          <w:szCs w:val="21"/>
          <w:lang w:val="en"/>
        </w:rPr>
      </w:pPr>
      <w:r w:rsidRPr="00F76600">
        <w:rPr>
          <w:rFonts w:ascii="Open Sans" w:eastAsia="Times New Roman" w:hAnsi="Open Sans" w:cs="Arial"/>
          <w:color w:val="333333"/>
          <w:sz w:val="21"/>
          <w:szCs w:val="21"/>
          <w:lang w:val="en"/>
        </w:rPr>
        <w:t>HCOOH                                             HOOCCH</w:t>
      </w:r>
      <w:r w:rsidRPr="00F76600">
        <w:rPr>
          <w:rFonts w:ascii="Open Sans" w:eastAsia="Times New Roman" w:hAnsi="Open Sans" w:cs="Arial"/>
          <w:color w:val="333333"/>
          <w:sz w:val="16"/>
          <w:szCs w:val="16"/>
          <w:vertAlign w:val="subscript"/>
          <w:lang w:val="en"/>
        </w:rPr>
        <w:t>2</w:t>
      </w:r>
      <w:r w:rsidRPr="00F76600">
        <w:rPr>
          <w:rFonts w:ascii="Open Sans" w:eastAsia="Times New Roman" w:hAnsi="Open Sans" w:cs="Arial"/>
          <w:color w:val="333333"/>
          <w:sz w:val="21"/>
          <w:szCs w:val="21"/>
          <w:lang w:val="en"/>
        </w:rPr>
        <w:t>CH</w:t>
      </w:r>
      <w:r w:rsidRPr="00F76600">
        <w:rPr>
          <w:rFonts w:ascii="Open Sans" w:eastAsia="Times New Roman" w:hAnsi="Open Sans" w:cs="Arial"/>
          <w:color w:val="333333"/>
          <w:sz w:val="16"/>
          <w:szCs w:val="16"/>
          <w:vertAlign w:val="subscript"/>
          <w:lang w:val="en"/>
        </w:rPr>
        <w:t>2</w:t>
      </w:r>
      <w:r w:rsidRPr="00F76600">
        <w:rPr>
          <w:rFonts w:ascii="Open Sans" w:eastAsia="Times New Roman" w:hAnsi="Open Sans" w:cs="Arial"/>
          <w:color w:val="333333"/>
          <w:sz w:val="21"/>
          <w:szCs w:val="21"/>
          <w:lang w:val="en"/>
        </w:rPr>
        <w:t>CH</w:t>
      </w:r>
      <w:r w:rsidRPr="00F76600">
        <w:rPr>
          <w:rFonts w:ascii="Open Sans" w:eastAsia="Times New Roman" w:hAnsi="Open Sans" w:cs="Arial"/>
          <w:color w:val="333333"/>
          <w:sz w:val="16"/>
          <w:szCs w:val="16"/>
          <w:vertAlign w:val="subscript"/>
          <w:lang w:val="en"/>
        </w:rPr>
        <w:t>2</w:t>
      </w:r>
      <w:r w:rsidRPr="00F76600">
        <w:rPr>
          <w:rFonts w:ascii="Open Sans" w:eastAsia="Times New Roman" w:hAnsi="Open Sans" w:cs="Arial"/>
          <w:color w:val="333333"/>
          <w:sz w:val="21"/>
          <w:szCs w:val="21"/>
          <w:lang w:val="en"/>
        </w:rPr>
        <w:t>COOH</w:t>
      </w:r>
    </w:p>
    <w:p w:rsidR="00F76600" w:rsidRPr="00F76600" w:rsidRDefault="00F76600" w:rsidP="00F76600">
      <w:pPr>
        <w:shd w:val="clear" w:color="auto" w:fill="FFFFFF"/>
        <w:spacing w:after="150" w:line="240" w:lineRule="auto"/>
        <w:rPr>
          <w:rFonts w:ascii="Open Sans" w:eastAsia="Times New Roman" w:hAnsi="Open Sans" w:cs="Arial"/>
          <w:color w:val="333333"/>
          <w:sz w:val="21"/>
          <w:szCs w:val="21"/>
          <w:lang w:val="en"/>
        </w:rPr>
      </w:pPr>
      <w:r w:rsidRPr="00F76600">
        <w:rPr>
          <w:rFonts w:ascii="Open Sans" w:eastAsia="Times New Roman" w:hAnsi="Open Sans" w:cs="Arial"/>
          <w:color w:val="333333"/>
          <w:sz w:val="21"/>
          <w:szCs w:val="21"/>
          <w:lang w:val="en"/>
        </w:rPr>
        <w:t>CH</w:t>
      </w:r>
      <w:r w:rsidRPr="00F76600">
        <w:rPr>
          <w:rFonts w:ascii="Open Sans" w:eastAsia="Times New Roman" w:hAnsi="Open Sans" w:cs="Arial"/>
          <w:color w:val="333333"/>
          <w:sz w:val="16"/>
          <w:szCs w:val="16"/>
          <w:vertAlign w:val="subscript"/>
          <w:lang w:val="en"/>
        </w:rPr>
        <w:t>3</w:t>
      </w:r>
      <w:r w:rsidRPr="00F76600">
        <w:rPr>
          <w:rFonts w:ascii="Open Sans" w:eastAsia="Times New Roman" w:hAnsi="Open Sans" w:cs="Arial"/>
          <w:color w:val="333333"/>
          <w:sz w:val="21"/>
          <w:szCs w:val="21"/>
          <w:lang w:val="en"/>
        </w:rPr>
        <w:t>CH</w:t>
      </w:r>
      <w:r w:rsidRPr="00F76600">
        <w:rPr>
          <w:rFonts w:ascii="Open Sans" w:eastAsia="Times New Roman" w:hAnsi="Open Sans" w:cs="Arial"/>
          <w:color w:val="333333"/>
          <w:sz w:val="16"/>
          <w:szCs w:val="16"/>
          <w:vertAlign w:val="subscript"/>
          <w:lang w:val="en"/>
        </w:rPr>
        <w:t>2</w:t>
      </w:r>
      <w:r w:rsidRPr="00F76600">
        <w:rPr>
          <w:rFonts w:ascii="Open Sans" w:eastAsia="Times New Roman" w:hAnsi="Open Sans" w:cs="Arial"/>
          <w:color w:val="333333"/>
          <w:sz w:val="21"/>
          <w:szCs w:val="21"/>
          <w:lang w:val="en"/>
        </w:rPr>
        <w:t>CH</w:t>
      </w:r>
      <w:r w:rsidRPr="00F76600">
        <w:rPr>
          <w:rFonts w:ascii="Open Sans" w:eastAsia="Times New Roman" w:hAnsi="Open Sans" w:cs="Arial"/>
          <w:color w:val="333333"/>
          <w:sz w:val="16"/>
          <w:szCs w:val="16"/>
          <w:vertAlign w:val="subscript"/>
          <w:lang w:val="en"/>
        </w:rPr>
        <w:t>2</w:t>
      </w:r>
      <w:r w:rsidRPr="00F76600">
        <w:rPr>
          <w:rFonts w:ascii="Open Sans" w:eastAsia="Times New Roman" w:hAnsi="Open Sans" w:cs="Arial"/>
          <w:color w:val="333333"/>
          <w:sz w:val="21"/>
          <w:szCs w:val="21"/>
          <w:lang w:val="en"/>
        </w:rPr>
        <w:t>COOH                           HO</w:t>
      </w:r>
      <w:r w:rsidRPr="00F76600">
        <w:rPr>
          <w:rFonts w:ascii="Open Sans" w:eastAsia="Times New Roman" w:hAnsi="Open Sans" w:cs="Arial"/>
          <w:color w:val="333333"/>
          <w:sz w:val="16"/>
          <w:szCs w:val="16"/>
          <w:vertAlign w:val="subscript"/>
          <w:lang w:val="en"/>
        </w:rPr>
        <w:t>2</w:t>
      </w:r>
      <w:r w:rsidRPr="00F76600">
        <w:rPr>
          <w:rFonts w:ascii="Open Sans" w:eastAsia="Times New Roman" w:hAnsi="Open Sans" w:cs="Arial"/>
          <w:color w:val="333333"/>
          <w:sz w:val="21"/>
          <w:szCs w:val="21"/>
          <w:lang w:val="en"/>
        </w:rPr>
        <w:t>C-CO</w:t>
      </w:r>
      <w:r w:rsidRPr="00F76600">
        <w:rPr>
          <w:rFonts w:ascii="Open Sans" w:eastAsia="Times New Roman" w:hAnsi="Open Sans" w:cs="Arial"/>
          <w:color w:val="333333"/>
          <w:sz w:val="16"/>
          <w:szCs w:val="16"/>
          <w:vertAlign w:val="subscript"/>
          <w:lang w:val="en"/>
        </w:rPr>
        <w:t>2</w:t>
      </w:r>
      <w:r w:rsidRPr="00F76600">
        <w:rPr>
          <w:rFonts w:ascii="Open Sans" w:eastAsia="Times New Roman" w:hAnsi="Open Sans" w:cs="Arial"/>
          <w:color w:val="333333"/>
          <w:sz w:val="21"/>
          <w:szCs w:val="21"/>
          <w:lang w:val="en"/>
        </w:rPr>
        <w:t>H</w:t>
      </w:r>
    </w:p>
    <w:p w:rsidR="00F76600" w:rsidRPr="00F76600" w:rsidRDefault="00F76600" w:rsidP="00F76600">
      <w:pPr>
        <w:shd w:val="clear" w:color="auto" w:fill="FFFFFF"/>
        <w:spacing w:after="150" w:line="240" w:lineRule="auto"/>
        <w:rPr>
          <w:rFonts w:ascii="Open Sans" w:eastAsia="Times New Roman" w:hAnsi="Open Sans" w:cs="Arial"/>
          <w:color w:val="333333"/>
          <w:sz w:val="21"/>
          <w:szCs w:val="21"/>
          <w:lang w:val="en"/>
        </w:rPr>
      </w:pPr>
      <w:r w:rsidRPr="00F76600">
        <w:rPr>
          <w:rFonts w:ascii="Open Sans" w:eastAsia="Times New Roman" w:hAnsi="Open Sans" w:cs="Arial"/>
          <w:color w:val="333333"/>
          <w:sz w:val="21"/>
          <w:szCs w:val="21"/>
          <w:lang w:val="en"/>
        </w:rPr>
        <w:t>CH</w:t>
      </w:r>
      <w:r w:rsidRPr="00F76600">
        <w:rPr>
          <w:rFonts w:ascii="Open Sans" w:eastAsia="Times New Roman" w:hAnsi="Open Sans" w:cs="Arial"/>
          <w:color w:val="333333"/>
          <w:sz w:val="16"/>
          <w:szCs w:val="16"/>
          <w:vertAlign w:val="subscript"/>
          <w:lang w:val="en"/>
        </w:rPr>
        <w:t>3</w:t>
      </w:r>
      <w:r w:rsidRPr="00F76600">
        <w:rPr>
          <w:rFonts w:ascii="Open Sans" w:eastAsia="Times New Roman" w:hAnsi="Open Sans" w:cs="Arial"/>
          <w:color w:val="333333"/>
          <w:sz w:val="21"/>
          <w:szCs w:val="21"/>
          <w:lang w:val="en"/>
        </w:rPr>
        <w:t>(CH</w:t>
      </w:r>
      <w:r w:rsidRPr="00F76600">
        <w:rPr>
          <w:rFonts w:ascii="Open Sans" w:eastAsia="Times New Roman" w:hAnsi="Open Sans" w:cs="Arial"/>
          <w:color w:val="333333"/>
          <w:sz w:val="16"/>
          <w:szCs w:val="16"/>
          <w:vertAlign w:val="subscript"/>
          <w:lang w:val="en"/>
        </w:rPr>
        <w:t>2</w:t>
      </w:r>
      <w:r w:rsidRPr="00F76600">
        <w:rPr>
          <w:rFonts w:ascii="Open Sans" w:eastAsia="Times New Roman" w:hAnsi="Open Sans" w:cs="Arial"/>
          <w:color w:val="333333"/>
          <w:sz w:val="21"/>
          <w:szCs w:val="21"/>
          <w:lang w:val="en"/>
        </w:rPr>
        <w:t>)</w:t>
      </w:r>
      <w:r w:rsidRPr="00F76600">
        <w:rPr>
          <w:rFonts w:ascii="Open Sans" w:eastAsia="Times New Roman" w:hAnsi="Open Sans" w:cs="Arial"/>
          <w:color w:val="333333"/>
          <w:sz w:val="16"/>
          <w:szCs w:val="16"/>
          <w:vertAlign w:val="subscript"/>
          <w:lang w:val="en"/>
        </w:rPr>
        <w:t>4</w:t>
      </w:r>
      <w:r w:rsidRPr="00F76600">
        <w:rPr>
          <w:rFonts w:ascii="Open Sans" w:eastAsia="Times New Roman" w:hAnsi="Open Sans" w:cs="Arial"/>
          <w:color w:val="333333"/>
          <w:sz w:val="21"/>
          <w:szCs w:val="21"/>
          <w:lang w:val="en"/>
        </w:rPr>
        <w:t>COOH                               CH</w:t>
      </w:r>
      <w:r w:rsidRPr="00F76600">
        <w:rPr>
          <w:rFonts w:ascii="Open Sans" w:eastAsia="Times New Roman" w:hAnsi="Open Sans" w:cs="Arial"/>
          <w:color w:val="333333"/>
          <w:sz w:val="16"/>
          <w:szCs w:val="16"/>
          <w:vertAlign w:val="subscript"/>
          <w:lang w:val="en"/>
        </w:rPr>
        <w:t>3</w:t>
      </w:r>
      <w:r w:rsidRPr="00F76600">
        <w:rPr>
          <w:rFonts w:ascii="Open Sans" w:eastAsia="Times New Roman" w:hAnsi="Open Sans" w:cs="Arial"/>
          <w:color w:val="333333"/>
          <w:sz w:val="21"/>
          <w:szCs w:val="21"/>
          <w:lang w:val="en"/>
        </w:rPr>
        <w:t>CH=CHCH</w:t>
      </w:r>
      <w:r w:rsidRPr="00F76600">
        <w:rPr>
          <w:rFonts w:ascii="Open Sans" w:eastAsia="Times New Roman" w:hAnsi="Open Sans" w:cs="Arial"/>
          <w:color w:val="333333"/>
          <w:sz w:val="16"/>
          <w:szCs w:val="16"/>
          <w:vertAlign w:val="subscript"/>
          <w:lang w:val="en"/>
        </w:rPr>
        <w:t>2</w:t>
      </w:r>
      <w:r w:rsidRPr="00F76600">
        <w:rPr>
          <w:rFonts w:ascii="Open Sans" w:eastAsia="Times New Roman" w:hAnsi="Open Sans" w:cs="Arial"/>
          <w:color w:val="333333"/>
          <w:sz w:val="21"/>
          <w:szCs w:val="21"/>
          <w:lang w:val="en"/>
        </w:rPr>
        <w:t>CH</w:t>
      </w:r>
      <w:r w:rsidRPr="00F76600">
        <w:rPr>
          <w:rFonts w:ascii="Open Sans" w:eastAsia="Times New Roman" w:hAnsi="Open Sans" w:cs="Arial"/>
          <w:color w:val="333333"/>
          <w:sz w:val="16"/>
          <w:szCs w:val="16"/>
          <w:vertAlign w:val="subscript"/>
          <w:lang w:val="en"/>
        </w:rPr>
        <w:t>2</w:t>
      </w:r>
      <w:r w:rsidRPr="00F76600">
        <w:rPr>
          <w:rFonts w:ascii="Open Sans" w:eastAsia="Times New Roman" w:hAnsi="Open Sans" w:cs="Arial"/>
          <w:color w:val="333333"/>
          <w:sz w:val="21"/>
          <w:szCs w:val="21"/>
          <w:lang w:val="en"/>
        </w:rPr>
        <w:t>COOH</w:t>
      </w:r>
    </w:p>
    <w:p w:rsidR="00F76600" w:rsidRPr="00F76600" w:rsidRDefault="00F76600" w:rsidP="00F76600">
      <w:pPr>
        <w:shd w:val="clear" w:color="auto" w:fill="FFFFFF"/>
        <w:spacing w:after="150" w:line="240" w:lineRule="auto"/>
        <w:rPr>
          <w:rFonts w:ascii="Open Sans" w:eastAsia="Times New Roman" w:hAnsi="Open Sans" w:cs="Arial"/>
          <w:color w:val="333333"/>
          <w:sz w:val="21"/>
          <w:szCs w:val="21"/>
          <w:lang w:val="en"/>
        </w:rPr>
      </w:pPr>
      <w:r w:rsidRPr="00F76600">
        <w:rPr>
          <w:rFonts w:ascii="Open Sans" w:eastAsia="Times New Roman" w:hAnsi="Open Sans" w:cs="Arial"/>
          <w:color w:val="333333"/>
          <w:sz w:val="21"/>
          <w:szCs w:val="21"/>
          <w:lang w:val="en"/>
        </w:rPr>
        <w:t>2. Discuss briefly the physical properties of carboxylic acids under the following headings</w:t>
      </w:r>
    </w:p>
    <w:p w:rsidR="00F76600" w:rsidRPr="00F76600" w:rsidRDefault="00F76600" w:rsidP="00F76600">
      <w:pPr>
        <w:numPr>
          <w:ilvl w:val="0"/>
          <w:numId w:val="2"/>
        </w:numPr>
        <w:shd w:val="clear" w:color="auto" w:fill="FFFFFF"/>
        <w:spacing w:before="100" w:beforeAutospacing="1" w:after="100" w:afterAutospacing="1" w:line="240" w:lineRule="auto"/>
        <w:ind w:left="270"/>
        <w:rPr>
          <w:rFonts w:ascii="Open Sans" w:eastAsia="Times New Roman" w:hAnsi="Open Sans" w:cs="Arial"/>
          <w:color w:val="333333"/>
          <w:sz w:val="21"/>
          <w:szCs w:val="21"/>
          <w:lang w:val="en"/>
        </w:rPr>
      </w:pPr>
      <w:r w:rsidRPr="00F76600">
        <w:rPr>
          <w:rFonts w:ascii="Open Sans" w:eastAsia="Times New Roman" w:hAnsi="Open Sans" w:cs="Arial"/>
          <w:color w:val="333333"/>
          <w:sz w:val="21"/>
          <w:szCs w:val="21"/>
          <w:lang w:val="en"/>
        </w:rPr>
        <w:t>Physical appearance    ii. Boiling point           iii. Solubility</w:t>
      </w:r>
    </w:p>
    <w:p w:rsidR="00F76600" w:rsidRPr="00F76600" w:rsidRDefault="00F76600" w:rsidP="00F76600">
      <w:pPr>
        <w:shd w:val="clear" w:color="auto" w:fill="FFFFFF"/>
        <w:spacing w:after="150" w:line="240" w:lineRule="auto"/>
        <w:rPr>
          <w:rFonts w:ascii="Open Sans" w:eastAsia="Times New Roman" w:hAnsi="Open Sans" w:cs="Arial"/>
          <w:color w:val="333333"/>
          <w:sz w:val="21"/>
          <w:szCs w:val="21"/>
          <w:lang w:val="en"/>
        </w:rPr>
      </w:pPr>
      <w:r w:rsidRPr="00F76600">
        <w:rPr>
          <w:rFonts w:ascii="Open Sans" w:eastAsia="Times New Roman" w:hAnsi="Open Sans" w:cs="Arial"/>
          <w:color w:val="333333"/>
          <w:sz w:val="21"/>
          <w:szCs w:val="21"/>
          <w:lang w:val="en"/>
        </w:rPr>
        <w:t> </w:t>
      </w:r>
    </w:p>
    <w:p w:rsidR="00F76600" w:rsidRPr="00F76600" w:rsidRDefault="00F76600" w:rsidP="00F76600">
      <w:pPr>
        <w:shd w:val="clear" w:color="auto" w:fill="FFFFFF"/>
        <w:spacing w:after="150" w:line="240" w:lineRule="auto"/>
        <w:rPr>
          <w:rFonts w:ascii="Open Sans" w:eastAsia="Times New Roman" w:hAnsi="Open Sans" w:cs="Arial"/>
          <w:color w:val="333333"/>
          <w:sz w:val="21"/>
          <w:szCs w:val="21"/>
          <w:lang w:val="en"/>
        </w:rPr>
      </w:pPr>
      <w:r w:rsidRPr="00F76600">
        <w:rPr>
          <w:rFonts w:ascii="Open Sans" w:eastAsia="Times New Roman" w:hAnsi="Open Sans" w:cs="Arial"/>
          <w:color w:val="333333"/>
          <w:sz w:val="21"/>
          <w:szCs w:val="21"/>
          <w:lang w:val="en"/>
        </w:rPr>
        <w:t>3. Write two industrial preparations of carboxylic acids</w:t>
      </w:r>
    </w:p>
    <w:p w:rsidR="00F76600" w:rsidRPr="00F76600" w:rsidRDefault="00F76600" w:rsidP="00F76600">
      <w:pPr>
        <w:shd w:val="clear" w:color="auto" w:fill="FFFFFF"/>
        <w:spacing w:after="150" w:line="240" w:lineRule="auto"/>
        <w:rPr>
          <w:rFonts w:ascii="Open Sans" w:eastAsia="Times New Roman" w:hAnsi="Open Sans" w:cs="Arial"/>
          <w:color w:val="333333"/>
          <w:sz w:val="21"/>
          <w:szCs w:val="21"/>
          <w:lang w:val="en"/>
        </w:rPr>
      </w:pPr>
      <w:r w:rsidRPr="00F76600">
        <w:rPr>
          <w:rFonts w:ascii="Open Sans" w:eastAsia="Times New Roman" w:hAnsi="Open Sans" w:cs="Arial"/>
          <w:color w:val="333333"/>
          <w:sz w:val="21"/>
          <w:szCs w:val="21"/>
          <w:lang w:val="en"/>
        </w:rPr>
        <w:t>4. With equations and brief explanation discuss the synthetic preparation of carboxylic acid</w:t>
      </w:r>
    </w:p>
    <w:p w:rsidR="00F76600" w:rsidRPr="00F76600" w:rsidRDefault="00F76600" w:rsidP="00F76600">
      <w:pPr>
        <w:shd w:val="clear" w:color="auto" w:fill="FFFFFF"/>
        <w:spacing w:after="150" w:line="240" w:lineRule="auto"/>
        <w:rPr>
          <w:rFonts w:ascii="Open Sans" w:eastAsia="Times New Roman" w:hAnsi="Open Sans" w:cs="Arial"/>
          <w:color w:val="333333"/>
          <w:sz w:val="21"/>
          <w:szCs w:val="21"/>
          <w:lang w:val="en"/>
        </w:rPr>
      </w:pPr>
      <w:r w:rsidRPr="00F76600">
        <w:rPr>
          <w:rFonts w:ascii="Open Sans" w:eastAsia="Times New Roman" w:hAnsi="Open Sans" w:cs="Arial"/>
          <w:color w:val="333333"/>
          <w:sz w:val="21"/>
          <w:szCs w:val="21"/>
          <w:lang w:val="en"/>
        </w:rPr>
        <w:t>5. With chemical equation only, outline the reduction, decarboxylation and esterification of carboxylic acid</w:t>
      </w:r>
    </w:p>
    <w:p w:rsidR="00F76600" w:rsidRPr="00F76600" w:rsidRDefault="00F76600" w:rsidP="00F76600">
      <w:pPr>
        <w:shd w:val="clear" w:color="auto" w:fill="FFFFFF"/>
        <w:spacing w:after="150" w:line="240" w:lineRule="auto"/>
        <w:rPr>
          <w:rFonts w:ascii="Open Sans" w:eastAsia="Times New Roman" w:hAnsi="Open Sans" w:cs="Arial"/>
          <w:color w:val="333333"/>
          <w:sz w:val="21"/>
          <w:szCs w:val="21"/>
          <w:lang w:val="en"/>
        </w:rPr>
      </w:pPr>
      <w:r w:rsidRPr="00F76600">
        <w:rPr>
          <w:rFonts w:ascii="Open Sans" w:eastAsia="Times New Roman" w:hAnsi="Open Sans" w:cs="Arial"/>
          <w:color w:val="333333"/>
          <w:sz w:val="21"/>
          <w:szCs w:val="21"/>
          <w:lang w:val="en"/>
        </w:rPr>
        <w:t> </w:t>
      </w:r>
    </w:p>
    <w:p w:rsidR="00F76600" w:rsidRPr="00F76600" w:rsidRDefault="00F76600" w:rsidP="00F76600">
      <w:pPr>
        <w:shd w:val="clear" w:color="auto" w:fill="FFFFFF"/>
        <w:spacing w:line="240" w:lineRule="auto"/>
        <w:rPr>
          <w:rFonts w:ascii="Open Sans" w:eastAsia="Times New Roman" w:hAnsi="Open Sans" w:cs="Arial"/>
          <w:color w:val="333333"/>
          <w:sz w:val="21"/>
          <w:szCs w:val="21"/>
          <w:lang w:val="en"/>
        </w:rPr>
      </w:pPr>
      <w:r w:rsidRPr="00F76600">
        <w:rPr>
          <w:rFonts w:ascii="Open Sans" w:eastAsia="Times New Roman" w:hAnsi="Open Sans" w:cs="Arial"/>
          <w:color w:val="333333"/>
          <w:sz w:val="21"/>
          <w:szCs w:val="21"/>
          <w:lang w:val="en"/>
        </w:rPr>
        <w:t> </w:t>
      </w:r>
    </w:p>
    <w:p w:rsidR="00F76600" w:rsidRDefault="00F76600">
      <w:pPr>
        <w:rPr>
          <w:sz w:val="28"/>
          <w:szCs w:val="28"/>
        </w:rPr>
      </w:pPr>
      <w:r>
        <w:rPr>
          <w:sz w:val="28"/>
          <w:szCs w:val="28"/>
        </w:rPr>
        <w:t>Answers;</w:t>
      </w:r>
    </w:p>
    <w:p w:rsidR="00F76600" w:rsidRDefault="00F76600" w:rsidP="00F76600">
      <w:pPr>
        <w:pStyle w:val="ListParagraph"/>
        <w:numPr>
          <w:ilvl w:val="0"/>
          <w:numId w:val="3"/>
        </w:numPr>
        <w:rPr>
          <w:sz w:val="28"/>
          <w:szCs w:val="28"/>
        </w:rPr>
      </w:pPr>
      <w:r>
        <w:rPr>
          <w:sz w:val="28"/>
          <w:szCs w:val="28"/>
        </w:rPr>
        <w:t xml:space="preserve">Methanoic acid </w:t>
      </w:r>
    </w:p>
    <w:p w:rsidR="00F76600" w:rsidRDefault="00F76600" w:rsidP="00F76600">
      <w:pPr>
        <w:pStyle w:val="ListParagraph"/>
        <w:rPr>
          <w:sz w:val="28"/>
          <w:szCs w:val="28"/>
        </w:rPr>
      </w:pPr>
      <w:r>
        <w:rPr>
          <w:sz w:val="28"/>
          <w:szCs w:val="28"/>
        </w:rPr>
        <w:t>Pentanedioic acid</w:t>
      </w:r>
    </w:p>
    <w:p w:rsidR="00F76600" w:rsidRDefault="00F76600" w:rsidP="00F76600">
      <w:pPr>
        <w:pStyle w:val="ListParagraph"/>
        <w:rPr>
          <w:sz w:val="28"/>
          <w:szCs w:val="28"/>
        </w:rPr>
      </w:pPr>
      <w:r>
        <w:rPr>
          <w:sz w:val="28"/>
          <w:szCs w:val="28"/>
        </w:rPr>
        <w:t xml:space="preserve">Butanoic acid </w:t>
      </w:r>
    </w:p>
    <w:p w:rsidR="00F76600" w:rsidRDefault="00F76600" w:rsidP="00F76600">
      <w:pPr>
        <w:pStyle w:val="ListParagraph"/>
        <w:rPr>
          <w:sz w:val="28"/>
          <w:szCs w:val="28"/>
        </w:rPr>
      </w:pPr>
      <w:r>
        <w:rPr>
          <w:sz w:val="28"/>
          <w:szCs w:val="28"/>
        </w:rPr>
        <w:t>Ethanedioic acid</w:t>
      </w:r>
    </w:p>
    <w:p w:rsidR="00F76600" w:rsidRDefault="00F76600" w:rsidP="00F76600">
      <w:pPr>
        <w:pStyle w:val="ListParagraph"/>
        <w:rPr>
          <w:sz w:val="28"/>
          <w:szCs w:val="28"/>
        </w:rPr>
      </w:pPr>
      <w:r>
        <w:rPr>
          <w:sz w:val="28"/>
          <w:szCs w:val="28"/>
        </w:rPr>
        <w:t xml:space="preserve">Pentanoic acid </w:t>
      </w:r>
    </w:p>
    <w:p w:rsidR="00F76600" w:rsidRDefault="00F76600" w:rsidP="00F76600">
      <w:pPr>
        <w:pStyle w:val="ListParagraph"/>
        <w:rPr>
          <w:sz w:val="28"/>
          <w:szCs w:val="28"/>
        </w:rPr>
      </w:pPr>
      <w:r>
        <w:rPr>
          <w:sz w:val="28"/>
          <w:szCs w:val="28"/>
        </w:rPr>
        <w:t>2E,4E hexa-2,4-dienoic acid</w:t>
      </w:r>
    </w:p>
    <w:p w:rsidR="00F76600" w:rsidRDefault="00BF6363" w:rsidP="00F76600">
      <w:pPr>
        <w:pStyle w:val="ListParagraph"/>
        <w:numPr>
          <w:ilvl w:val="0"/>
          <w:numId w:val="3"/>
        </w:numPr>
        <w:rPr>
          <w:sz w:val="28"/>
          <w:szCs w:val="28"/>
        </w:rPr>
      </w:pPr>
      <w:r>
        <w:rPr>
          <w:sz w:val="28"/>
          <w:szCs w:val="28"/>
        </w:rPr>
        <w:t>Physical appearance;</w:t>
      </w:r>
    </w:p>
    <w:p w:rsidR="00BF6363" w:rsidRPr="00BF6363" w:rsidRDefault="00BF6363" w:rsidP="00BF6363">
      <w:pPr>
        <w:pStyle w:val="NormalWeb"/>
        <w:shd w:val="clear" w:color="auto" w:fill="FFFFFF"/>
        <w:jc w:val="both"/>
        <w:rPr>
          <w:rFonts w:asciiTheme="minorHAnsi" w:hAnsiTheme="minorHAnsi" w:cs="Tahoma"/>
          <w:color w:val="000000"/>
          <w:sz w:val="28"/>
          <w:szCs w:val="28"/>
        </w:rPr>
      </w:pPr>
      <w:r w:rsidRPr="00BF6363">
        <w:rPr>
          <w:rFonts w:asciiTheme="minorHAnsi" w:hAnsiTheme="minorHAnsi"/>
          <w:sz w:val="28"/>
          <w:szCs w:val="28"/>
        </w:rPr>
        <w:lastRenderedPageBreak/>
        <w:t xml:space="preserve">                                    </w:t>
      </w:r>
      <w:r w:rsidRPr="00BF6363">
        <w:rPr>
          <w:rFonts w:asciiTheme="minorHAnsi" w:hAnsiTheme="minorHAnsi" w:cs="Tahoma"/>
          <w:color w:val="000000"/>
          <w:sz w:val="28"/>
          <w:szCs w:val="28"/>
        </w:rPr>
        <w:t>Many carboxylic acids are colorless liquids with disagreeable odors. The carboxylic acids with 5 to 10 carbon atoms all have “goaty” odors (explaining the odor of Limburger cheese). These acids are also produced by the action of skin bacteria on human sebum (skin oils), which accounts for the odor of poorly ventilated locker rooms. The acids with more than 10 carbon atoms are waxlike solids, and their odor diminishes with increasing molar mass and resultant decreasing volatility.</w:t>
      </w:r>
    </w:p>
    <w:p w:rsidR="00BF6363" w:rsidRPr="00BF6363" w:rsidRDefault="00BF6363" w:rsidP="00BF6363">
      <w:pPr>
        <w:pStyle w:val="NormalWeb"/>
        <w:shd w:val="clear" w:color="auto" w:fill="FFFFFF"/>
        <w:jc w:val="both"/>
        <w:rPr>
          <w:rFonts w:asciiTheme="minorHAnsi" w:hAnsiTheme="minorHAnsi" w:cs="Tahoma"/>
          <w:color w:val="000000"/>
          <w:sz w:val="28"/>
          <w:szCs w:val="28"/>
        </w:rPr>
      </w:pPr>
      <w:r w:rsidRPr="00BF6363">
        <w:rPr>
          <w:rFonts w:asciiTheme="minorHAnsi" w:hAnsiTheme="minorHAnsi" w:cs="Tahoma"/>
          <w:color w:val="000000"/>
          <w:sz w:val="28"/>
          <w:szCs w:val="28"/>
        </w:rPr>
        <w:t>Boiling point;</w:t>
      </w:r>
    </w:p>
    <w:p w:rsidR="00BF6363" w:rsidRDefault="00BF6363" w:rsidP="00BF6363">
      <w:pPr>
        <w:pStyle w:val="NormalWeb"/>
        <w:shd w:val="clear" w:color="auto" w:fill="FFFFFF"/>
        <w:jc w:val="both"/>
        <w:rPr>
          <w:rFonts w:asciiTheme="minorHAnsi" w:hAnsiTheme="minorHAnsi" w:cs="Tahoma"/>
          <w:color w:val="000000"/>
          <w:sz w:val="28"/>
          <w:szCs w:val="28"/>
        </w:rPr>
      </w:pPr>
      <w:r w:rsidRPr="00BF6363">
        <w:rPr>
          <w:rFonts w:asciiTheme="minorHAnsi" w:hAnsiTheme="minorHAnsi" w:cs="Tahoma"/>
          <w:color w:val="000000"/>
          <w:sz w:val="28"/>
          <w:szCs w:val="28"/>
        </w:rPr>
        <w:t>Carboxylic acids exhibit strong hydrogen bonding between molecules. They therefore have high boiling points compared to other substances of comparable molar mass.</w:t>
      </w:r>
    </w:p>
    <w:p w:rsidR="00BF6363" w:rsidRPr="00BF6363" w:rsidRDefault="00BF6363" w:rsidP="00BF6363">
      <w:pPr>
        <w:pStyle w:val="NormalWeb"/>
        <w:shd w:val="clear" w:color="auto" w:fill="FFFFFF"/>
        <w:jc w:val="both"/>
        <w:rPr>
          <w:rFonts w:asciiTheme="minorHAnsi" w:hAnsiTheme="minorHAnsi" w:cs="Tahoma"/>
          <w:color w:val="000000"/>
          <w:sz w:val="28"/>
          <w:szCs w:val="28"/>
        </w:rPr>
      </w:pPr>
      <w:r>
        <w:rPr>
          <w:rFonts w:asciiTheme="minorHAnsi" w:hAnsiTheme="minorHAnsi" w:cs="Tahoma"/>
          <w:color w:val="000000"/>
          <w:sz w:val="28"/>
          <w:szCs w:val="28"/>
        </w:rPr>
        <w:t>Solubility;</w:t>
      </w:r>
    </w:p>
    <w:p w:rsidR="00BF6363" w:rsidRPr="00BF6363" w:rsidRDefault="00BF6363" w:rsidP="00BF6363">
      <w:pPr>
        <w:pStyle w:val="NormalWeb"/>
        <w:shd w:val="clear" w:color="auto" w:fill="FFFFFF"/>
        <w:spacing w:before="0" w:after="0"/>
        <w:jc w:val="both"/>
        <w:rPr>
          <w:rFonts w:asciiTheme="minorHAnsi" w:hAnsiTheme="minorHAnsi" w:cs="Tahoma"/>
          <w:color w:val="000000"/>
          <w:sz w:val="28"/>
          <w:szCs w:val="28"/>
        </w:rPr>
      </w:pPr>
      <w:r w:rsidRPr="00BF6363">
        <w:rPr>
          <w:rFonts w:asciiTheme="minorHAnsi" w:hAnsiTheme="minorHAnsi" w:cs="Tahoma"/>
          <w:color w:val="000000"/>
          <w:sz w:val="28"/>
          <w:szCs w:val="28"/>
        </w:rPr>
        <w:t>The carboxyl group readily engages in hydrogen bond</w:t>
      </w:r>
      <w:r w:rsidRPr="00BF6363">
        <w:rPr>
          <w:rFonts w:asciiTheme="minorHAnsi" w:hAnsiTheme="minorHAnsi" w:cs="Tahoma"/>
          <w:color w:val="000000"/>
          <w:sz w:val="28"/>
          <w:szCs w:val="28"/>
        </w:rPr>
        <w:t xml:space="preserve">ing with water molecules </w:t>
      </w:r>
      <w:r w:rsidRPr="00BF6363">
        <w:rPr>
          <w:rFonts w:asciiTheme="minorHAnsi" w:hAnsiTheme="minorHAnsi" w:cs="Tahoma"/>
          <w:color w:val="000000"/>
          <w:sz w:val="28"/>
          <w:szCs w:val="28"/>
        </w:rPr>
        <w:t>. The acids with one to four carbon atoms are completely miscible with water. Solubility decreases as the carbon chain length increases because dipole forces become less important and dispersion forces become more predominant. Hexanoic acid [CH</w:t>
      </w:r>
      <w:r w:rsidRPr="00BF6363">
        <w:rPr>
          <w:rFonts w:asciiTheme="minorHAnsi" w:hAnsiTheme="minorHAnsi" w:cs="Tahoma"/>
          <w:color w:val="000000"/>
          <w:sz w:val="28"/>
          <w:szCs w:val="28"/>
          <w:vertAlign w:val="subscript"/>
        </w:rPr>
        <w:t>3</w:t>
      </w:r>
      <w:r w:rsidRPr="00BF6363">
        <w:rPr>
          <w:rFonts w:asciiTheme="minorHAnsi" w:hAnsiTheme="minorHAnsi" w:cs="Tahoma"/>
          <w:color w:val="000000"/>
          <w:sz w:val="28"/>
          <w:szCs w:val="28"/>
        </w:rPr>
        <w:t>(CH</w:t>
      </w:r>
      <w:r w:rsidRPr="00BF6363">
        <w:rPr>
          <w:rFonts w:asciiTheme="minorHAnsi" w:hAnsiTheme="minorHAnsi" w:cs="Tahoma"/>
          <w:color w:val="000000"/>
          <w:sz w:val="28"/>
          <w:szCs w:val="28"/>
          <w:vertAlign w:val="subscript"/>
        </w:rPr>
        <w:t>2</w:t>
      </w:r>
      <w:r w:rsidRPr="00BF6363">
        <w:rPr>
          <w:rFonts w:asciiTheme="minorHAnsi" w:hAnsiTheme="minorHAnsi" w:cs="Tahoma"/>
          <w:color w:val="000000"/>
          <w:sz w:val="28"/>
          <w:szCs w:val="28"/>
        </w:rPr>
        <w:t>)</w:t>
      </w:r>
      <w:r w:rsidRPr="00BF6363">
        <w:rPr>
          <w:rFonts w:asciiTheme="minorHAnsi" w:hAnsiTheme="minorHAnsi" w:cs="Tahoma"/>
          <w:color w:val="000000"/>
          <w:sz w:val="28"/>
          <w:szCs w:val="28"/>
          <w:vertAlign w:val="subscript"/>
        </w:rPr>
        <w:t>4</w:t>
      </w:r>
      <w:r w:rsidRPr="00BF6363">
        <w:rPr>
          <w:rFonts w:asciiTheme="minorHAnsi" w:hAnsiTheme="minorHAnsi" w:cs="Tahoma"/>
          <w:color w:val="000000"/>
          <w:sz w:val="28"/>
          <w:szCs w:val="28"/>
        </w:rPr>
        <w:t>COOH] is barely soluble in water (about 1.0 g/100 g of water). Palmitic acid [CH</w:t>
      </w:r>
      <w:r w:rsidRPr="00BF6363">
        <w:rPr>
          <w:rFonts w:asciiTheme="minorHAnsi" w:hAnsiTheme="minorHAnsi" w:cs="Tahoma"/>
          <w:color w:val="000000"/>
          <w:sz w:val="28"/>
          <w:szCs w:val="28"/>
          <w:vertAlign w:val="subscript"/>
        </w:rPr>
        <w:t>3</w:t>
      </w:r>
      <w:r w:rsidRPr="00BF6363">
        <w:rPr>
          <w:rFonts w:asciiTheme="minorHAnsi" w:hAnsiTheme="minorHAnsi" w:cs="Tahoma"/>
          <w:color w:val="000000"/>
          <w:sz w:val="28"/>
          <w:szCs w:val="28"/>
        </w:rPr>
        <w:t>(CH</w:t>
      </w:r>
      <w:r w:rsidRPr="00BF6363">
        <w:rPr>
          <w:rFonts w:asciiTheme="minorHAnsi" w:hAnsiTheme="minorHAnsi" w:cs="Tahoma"/>
          <w:color w:val="000000"/>
          <w:sz w:val="28"/>
          <w:szCs w:val="28"/>
          <w:vertAlign w:val="subscript"/>
        </w:rPr>
        <w:t>2</w:t>
      </w:r>
      <w:r w:rsidRPr="00BF6363">
        <w:rPr>
          <w:rFonts w:asciiTheme="minorHAnsi" w:hAnsiTheme="minorHAnsi" w:cs="Tahoma"/>
          <w:color w:val="000000"/>
          <w:sz w:val="28"/>
          <w:szCs w:val="28"/>
        </w:rPr>
        <w:t>)</w:t>
      </w:r>
      <w:r w:rsidRPr="00BF6363">
        <w:rPr>
          <w:rFonts w:asciiTheme="minorHAnsi" w:hAnsiTheme="minorHAnsi" w:cs="Tahoma"/>
          <w:color w:val="000000"/>
          <w:sz w:val="28"/>
          <w:szCs w:val="28"/>
          <w:vertAlign w:val="subscript"/>
        </w:rPr>
        <w:t>14</w:t>
      </w:r>
      <w:r w:rsidRPr="00BF6363">
        <w:rPr>
          <w:rFonts w:asciiTheme="minorHAnsi" w:hAnsiTheme="minorHAnsi" w:cs="Tahoma"/>
          <w:color w:val="000000"/>
          <w:sz w:val="28"/>
          <w:szCs w:val="28"/>
        </w:rPr>
        <w:t>COOH], with its large nonpolar hydrocarbon component, is essentially insoluble in water. The carboxylic acids generally are soluble in such organic solvents as ethanol, toluene, and diethyl ether.</w:t>
      </w:r>
    </w:p>
    <w:p w:rsidR="00415C2F" w:rsidRPr="00415C2F" w:rsidRDefault="00415C2F" w:rsidP="00415C2F">
      <w:pPr>
        <w:pStyle w:val="ListParagraph"/>
        <w:numPr>
          <w:ilvl w:val="0"/>
          <w:numId w:val="3"/>
        </w:numPr>
        <w:rPr>
          <w:sz w:val="28"/>
          <w:szCs w:val="28"/>
        </w:rPr>
      </w:pPr>
      <w:r w:rsidRPr="00415C2F">
        <w:rPr>
          <w:sz w:val="28"/>
          <w:szCs w:val="28"/>
        </w:rPr>
        <w:t>Preparation from Aldehydes</w:t>
      </w:r>
      <w:r>
        <w:rPr>
          <w:sz w:val="28"/>
          <w:szCs w:val="28"/>
        </w:rPr>
        <w:t>;</w:t>
      </w:r>
    </w:p>
    <w:p w:rsidR="00415C2F" w:rsidRDefault="00415C2F" w:rsidP="00415C2F">
      <w:pPr>
        <w:pStyle w:val="ListParagraph"/>
        <w:rPr>
          <w:sz w:val="28"/>
          <w:szCs w:val="28"/>
        </w:rPr>
      </w:pPr>
      <w:r w:rsidRPr="00415C2F">
        <w:rPr>
          <w:sz w:val="28"/>
          <w:szCs w:val="28"/>
        </w:rPr>
        <w:t>As discussed in the above topic, Preparation of carboxylic acid is possible from the usual strong oxidizing agents. Carboxylic acids formation is possible with mild oxidizing agents such as Tollen’s reagents [Ag(NH </w:t>
      </w:r>
      <w:r w:rsidRPr="00415C2F">
        <w:rPr>
          <w:sz w:val="28"/>
          <w:szCs w:val="28"/>
          <w:vertAlign w:val="subscript"/>
        </w:rPr>
        <w:t>3</w:t>
      </w:r>
      <w:r w:rsidRPr="00415C2F">
        <w:rPr>
          <w:sz w:val="28"/>
          <w:szCs w:val="28"/>
        </w:rPr>
        <w:t>) </w:t>
      </w:r>
      <w:r w:rsidRPr="00415C2F">
        <w:rPr>
          <w:sz w:val="28"/>
          <w:szCs w:val="28"/>
          <w:vertAlign w:val="subscript"/>
        </w:rPr>
        <w:t>2</w:t>
      </w:r>
      <w:r w:rsidRPr="00415C2F">
        <w:rPr>
          <w:sz w:val="28"/>
          <w:szCs w:val="28"/>
        </w:rPr>
        <w:t> </w:t>
      </w:r>
      <w:r w:rsidRPr="00415C2F">
        <w:rPr>
          <w:sz w:val="28"/>
          <w:szCs w:val="28"/>
          <w:vertAlign w:val="superscript"/>
        </w:rPr>
        <w:t>+</w:t>
      </w:r>
      <w:r w:rsidRPr="00415C2F">
        <w:rPr>
          <w:sz w:val="28"/>
          <w:szCs w:val="28"/>
        </w:rPr>
        <w:t>OH </w:t>
      </w:r>
      <w:r w:rsidRPr="00415C2F">
        <w:rPr>
          <w:sz w:val="28"/>
          <w:szCs w:val="28"/>
          <w:vertAlign w:val="superscript"/>
        </w:rPr>
        <w:t>−</w:t>
      </w:r>
      <w:r w:rsidRPr="00415C2F">
        <w:rPr>
          <w:sz w:val="28"/>
          <w:szCs w:val="28"/>
        </w:rPr>
        <w:t>] and manganese dioxide (MnO</w:t>
      </w:r>
      <w:r w:rsidRPr="00415C2F">
        <w:rPr>
          <w:sz w:val="28"/>
          <w:szCs w:val="28"/>
          <w:vertAlign w:val="subscript"/>
        </w:rPr>
        <w:t>2</w:t>
      </w:r>
      <w:r w:rsidRPr="00415C2F">
        <w:rPr>
          <w:sz w:val="28"/>
          <w:szCs w:val="28"/>
        </w:rPr>
        <w:t>).</w:t>
      </w:r>
    </w:p>
    <w:p w:rsidR="00415C2F" w:rsidRDefault="00415C2F" w:rsidP="00415C2F">
      <w:pPr>
        <w:pStyle w:val="ListParagraph"/>
        <w:tabs>
          <w:tab w:val="left" w:pos="2925"/>
        </w:tabs>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1162050</wp:posOffset>
                </wp:positionH>
                <wp:positionV relativeFrom="paragraph">
                  <wp:posOffset>104775</wp:posOffset>
                </wp:positionV>
                <wp:extent cx="447675" cy="9525"/>
                <wp:effectExtent l="0" t="76200" r="28575" b="85725"/>
                <wp:wrapNone/>
                <wp:docPr id="2" name="Straight Arrow Connector 2"/>
                <wp:cNvGraphicFramePr/>
                <a:graphic xmlns:a="http://schemas.openxmlformats.org/drawingml/2006/main">
                  <a:graphicData uri="http://schemas.microsoft.com/office/word/2010/wordprocessingShape">
                    <wps:wsp>
                      <wps:cNvCnPr/>
                      <wps:spPr>
                        <a:xfrm flipV="1">
                          <a:off x="0" y="0"/>
                          <a:ext cx="4476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3A3D8C6" id="_x0000_t32" coordsize="21600,21600" o:spt="32" o:oned="t" path="m,l21600,21600e" filled="f">
                <v:path arrowok="t" fillok="f" o:connecttype="none"/>
                <o:lock v:ext="edit" shapetype="t"/>
              </v:shapetype>
              <v:shape id="Straight Arrow Connector 2" o:spid="_x0000_s1026" type="#_x0000_t32" style="position:absolute;margin-left:91.5pt;margin-top:8.25pt;width:35.25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" strokecolor="black [3200]" strokeweight=".5pt">
                <v:stroke endarrow="block" joinstyle="miter"/>
              </v:shape>
            </w:pict>
          </mc:Fallback>
        </mc:AlternateContent>
      </w:r>
      <w:r>
        <w:rPr>
          <w:sz w:val="28"/>
          <w:szCs w:val="28"/>
        </w:rPr>
        <w:t>CH</w:t>
      </w:r>
      <w:r>
        <w:rPr>
          <w:sz w:val="28"/>
          <w:szCs w:val="28"/>
          <w:vertAlign w:val="subscript"/>
        </w:rPr>
        <w:t>3</w:t>
      </w:r>
      <w:r>
        <w:rPr>
          <w:sz w:val="28"/>
          <w:szCs w:val="28"/>
        </w:rPr>
        <w:t xml:space="preserve">CHO </w:t>
      </w:r>
      <w:r>
        <w:rPr>
          <w:sz w:val="28"/>
          <w:szCs w:val="28"/>
        </w:rPr>
        <w:tab/>
        <w:t>CH</w:t>
      </w:r>
      <w:r>
        <w:rPr>
          <w:sz w:val="28"/>
          <w:szCs w:val="28"/>
          <w:vertAlign w:val="subscript"/>
        </w:rPr>
        <w:t>3</w:t>
      </w:r>
      <w:r>
        <w:rPr>
          <w:sz w:val="28"/>
          <w:szCs w:val="28"/>
        </w:rPr>
        <w:t>COOH</w:t>
      </w:r>
    </w:p>
    <w:p w:rsidR="00FD0805" w:rsidRPr="00415C2F" w:rsidRDefault="00FD0805" w:rsidP="00415C2F">
      <w:pPr>
        <w:pStyle w:val="ListParagraph"/>
        <w:tabs>
          <w:tab w:val="left" w:pos="2925"/>
        </w:tabs>
        <w:rPr>
          <w:sz w:val="28"/>
          <w:szCs w:val="28"/>
        </w:rPr>
      </w:pPr>
    </w:p>
    <w:p w:rsidR="00FD0805" w:rsidRPr="00FD0805" w:rsidRDefault="00FD0805" w:rsidP="00FD0805">
      <w:pPr>
        <w:pStyle w:val="ListParagraph"/>
        <w:rPr>
          <w:sz w:val="28"/>
          <w:szCs w:val="28"/>
        </w:rPr>
      </w:pPr>
      <w:r w:rsidRPr="00FD0805">
        <w:rPr>
          <w:sz w:val="28"/>
          <w:szCs w:val="28"/>
        </w:rPr>
        <w:t>Preparation from Grignard Reagents</w:t>
      </w:r>
    </w:p>
    <w:p w:rsidR="00FD0805" w:rsidRPr="00FD0805" w:rsidRDefault="00FD0805" w:rsidP="00FD0805">
      <w:pPr>
        <w:pStyle w:val="ListParagraph"/>
        <w:rPr>
          <w:sz w:val="28"/>
          <w:szCs w:val="28"/>
        </w:rPr>
      </w:pPr>
      <w:r w:rsidRPr="00FD0805">
        <w:rPr>
          <w:sz w:val="28"/>
          <w:szCs w:val="28"/>
        </w:rPr>
        <w:t xml:space="preserve">The carboxylic acid formation is possible by Grignard reagents reaction. The reaction of Grignard reagents with crushed dry ice or solid carbon dioxide leads to the formation of salts of carboxylic acids. Further, the acidification </w:t>
      </w:r>
      <w:r w:rsidRPr="00FD0805">
        <w:rPr>
          <w:sz w:val="28"/>
          <w:szCs w:val="28"/>
        </w:rPr>
        <w:lastRenderedPageBreak/>
        <w:t>of the salts of a carboxylic acid with mineral acids leads to the formation of corresponding carboxylic acids.</w:t>
      </w:r>
    </w:p>
    <w:p w:rsidR="00FD0805" w:rsidRDefault="00FD0805" w:rsidP="00FD0805">
      <w:pPr>
        <w:pStyle w:val="ListParagraph"/>
        <w:rPr>
          <w:sz w:val="28"/>
          <w:szCs w:val="28"/>
        </w:rPr>
      </w:pPr>
      <w:r w:rsidRPr="00FD0805">
        <w:rPr>
          <w:sz w:val="28"/>
          <w:szCs w:val="28"/>
        </w:rPr>
        <w:t>Thus, preparation of Grignard reagents and nitriles is possible from alkyl halides. The preparation techniques help in the conversion of alkyl halides into the respective carboxylic acids. The resultant carboxylic acid will always have one carbon </w:t>
      </w:r>
      <w:r w:rsidR="005267A4">
        <w:rPr>
          <w:sz w:val="28"/>
          <w:szCs w:val="28"/>
        </w:rPr>
        <w:t>atom</w:t>
      </w:r>
      <w:r w:rsidRPr="00FD0805">
        <w:rPr>
          <w:sz w:val="28"/>
          <w:szCs w:val="28"/>
        </w:rPr>
        <w:t> more than t</w:t>
      </w:r>
      <w:r>
        <w:rPr>
          <w:sz w:val="28"/>
          <w:szCs w:val="28"/>
        </w:rPr>
        <w:t>he corresponding alkyl halides.</w:t>
      </w:r>
    </w:p>
    <w:p w:rsidR="00FD0805" w:rsidRPr="005267A4" w:rsidRDefault="005267A4" w:rsidP="005267A4">
      <w:pPr>
        <w:pStyle w:val="ListParagraph"/>
        <w:tabs>
          <w:tab w:val="left" w:pos="2925"/>
          <w:tab w:val="center" w:pos="5040"/>
          <w:tab w:val="left" w:pos="5670"/>
        </w:tabs>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3162300</wp:posOffset>
                </wp:positionH>
                <wp:positionV relativeFrom="paragraph">
                  <wp:posOffset>147320</wp:posOffset>
                </wp:positionV>
                <wp:extent cx="47625" cy="7620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47625"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652CF0" id="Straight Connector 7"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49pt,11.6pt" to="252.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" strokecolor="black [3200]" strokeweight=".5pt">
                <v:stroke joinstyle="miter"/>
              </v:line>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3162300</wp:posOffset>
                </wp:positionH>
                <wp:positionV relativeFrom="paragraph">
                  <wp:posOffset>223520</wp:posOffset>
                </wp:positionV>
                <wp:extent cx="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3713C7"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9pt,17.6pt" to="24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" strokecolor="black [3200]" strokeweight=".5pt">
                <v:stroke joinstyle="miter"/>
              </v:line>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3105150</wp:posOffset>
                </wp:positionH>
                <wp:positionV relativeFrom="paragraph">
                  <wp:posOffset>147320</wp:posOffset>
                </wp:positionV>
                <wp:extent cx="57150" cy="7620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57150" cy="762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E8EDC8" id="Straight Connector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44.5pt,11.6pt" to="24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" strokecolor="black [3213]" strokeweight=".5pt">
                <v:stroke joinstyle="miter"/>
              </v:line>
            </w:pict>
          </mc:Fallback>
        </mc:AlternateContent>
      </w:r>
      <w:r w:rsidR="00FD0805">
        <w:rPr>
          <w:sz w:val="28"/>
          <w:szCs w:val="28"/>
        </w:rPr>
        <w:tab/>
        <w:t xml:space="preserve">Dry ether </w:t>
      </w:r>
      <w:r>
        <w:rPr>
          <w:sz w:val="28"/>
          <w:szCs w:val="28"/>
        </w:rPr>
        <w:tab/>
        <w:t>C</w:t>
      </w:r>
      <w:r>
        <w:rPr>
          <w:sz w:val="28"/>
          <w:szCs w:val="28"/>
        </w:rPr>
        <w:tab/>
        <w:t>H</w:t>
      </w:r>
      <w:r>
        <w:rPr>
          <w:sz w:val="28"/>
          <w:szCs w:val="28"/>
          <w:vertAlign w:val="subscript"/>
        </w:rPr>
        <w:t>3</w:t>
      </w:r>
      <w:r>
        <w:rPr>
          <w:sz w:val="28"/>
          <w:szCs w:val="28"/>
        </w:rPr>
        <w:t>O</w:t>
      </w:r>
      <w:r>
        <w:rPr>
          <w:sz w:val="28"/>
          <w:szCs w:val="28"/>
          <w:vertAlign w:val="superscript"/>
        </w:rPr>
        <w:t>+</w:t>
      </w:r>
      <w:r>
        <w:rPr>
          <w:sz w:val="28"/>
          <w:szCs w:val="28"/>
        </w:rPr>
        <w:t xml:space="preserve">  </w:t>
      </w:r>
    </w:p>
    <w:p w:rsidR="00FD0805" w:rsidRPr="00FD0805" w:rsidRDefault="005267A4" w:rsidP="005267A4">
      <w:pPr>
        <w:pStyle w:val="ListParagraph"/>
        <w:tabs>
          <w:tab w:val="left" w:pos="4335"/>
          <w:tab w:val="left" w:pos="6570"/>
        </w:tabs>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3267075</wp:posOffset>
                </wp:positionH>
                <wp:positionV relativeFrom="paragraph">
                  <wp:posOffset>93980</wp:posOffset>
                </wp:positionV>
                <wp:extent cx="790575" cy="0"/>
                <wp:effectExtent l="0" t="76200" r="9525" b="95250"/>
                <wp:wrapNone/>
                <wp:docPr id="9" name="Straight Arrow Connector 9"/>
                <wp:cNvGraphicFramePr/>
                <a:graphic xmlns:a="http://schemas.openxmlformats.org/drawingml/2006/main">
                  <a:graphicData uri="http://schemas.microsoft.com/office/word/2010/wordprocessingShape">
                    <wps:wsp>
                      <wps:cNvCnPr/>
                      <wps:spPr>
                        <a:xfrm>
                          <a:off x="0" y="0"/>
                          <a:ext cx="7905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B7A13D" id="Straight Arrow Connector 9" o:spid="_x0000_s1026" type="#_x0000_t32" style="position:absolute;margin-left:257.25pt;margin-top:7.4pt;width:62.2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" strokecolor="black [3200]" strokeweight=".5pt">
                <v:stroke endarrow="block" joinstyle="miter"/>
              </v:shape>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3105150</wp:posOffset>
                </wp:positionH>
                <wp:positionV relativeFrom="paragraph">
                  <wp:posOffset>170180</wp:posOffset>
                </wp:positionV>
                <wp:extent cx="104775" cy="7620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104775"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FC803C"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4.5pt,13.4pt" to="252.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" strokecolor="black [3200]" strokeweight=".5pt">
                <v:stroke joinstyle="miter"/>
              </v:line>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1895475</wp:posOffset>
                </wp:positionH>
                <wp:positionV relativeFrom="paragraph">
                  <wp:posOffset>93980</wp:posOffset>
                </wp:positionV>
                <wp:extent cx="742950" cy="0"/>
                <wp:effectExtent l="0" t="76200" r="19050" b="95250"/>
                <wp:wrapNone/>
                <wp:docPr id="4" name="Straight Arrow Connector 4"/>
                <wp:cNvGraphicFramePr/>
                <a:graphic xmlns:a="http://schemas.openxmlformats.org/drawingml/2006/main">
                  <a:graphicData uri="http://schemas.microsoft.com/office/word/2010/wordprocessingShape">
                    <wps:wsp>
                      <wps:cNvCnPr/>
                      <wps:spPr>
                        <a:xfrm>
                          <a:off x="0" y="0"/>
                          <a:ext cx="7429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3AC56A" id="Straight Arrow Connector 4" o:spid="_x0000_s1026" type="#_x0000_t32" style="position:absolute;margin-left:149.25pt;margin-top:7.4pt;width:58.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" strokecolor="black [3200]" strokeweight=".5pt">
                <v:stroke endarrow="block" joinstyle="miter"/>
              </v:shape>
            </w:pict>
          </mc:Fallback>
        </mc:AlternateContent>
      </w:r>
      <w:r w:rsidR="00FD0805">
        <w:rPr>
          <w:sz w:val="28"/>
          <w:szCs w:val="28"/>
        </w:rPr>
        <w:t xml:space="preserve">R- Mg – X + O=C=O </w:t>
      </w:r>
      <w:r>
        <w:rPr>
          <w:sz w:val="28"/>
          <w:szCs w:val="28"/>
        </w:rPr>
        <w:tab/>
        <w:t xml:space="preserve">R – C              </w:t>
      </w:r>
      <w:r>
        <w:rPr>
          <w:sz w:val="28"/>
          <w:szCs w:val="28"/>
        </w:rPr>
        <w:tab/>
        <w:t>RCOOH + Mg(OH)X</w:t>
      </w:r>
    </w:p>
    <w:p w:rsidR="00BF6363" w:rsidRDefault="005267A4" w:rsidP="005267A4">
      <w:pPr>
        <w:pStyle w:val="ListParagraph"/>
        <w:jc w:val="center"/>
        <w:rPr>
          <w:sz w:val="28"/>
          <w:szCs w:val="28"/>
        </w:rPr>
      </w:pPr>
      <w:r>
        <w:rPr>
          <w:sz w:val="28"/>
          <w:szCs w:val="28"/>
        </w:rPr>
        <w:t xml:space="preserve">      OMgx</w:t>
      </w:r>
    </w:p>
    <w:p w:rsidR="005267A4" w:rsidRDefault="005267A4" w:rsidP="005267A4">
      <w:pPr>
        <w:pStyle w:val="ListParagraph"/>
        <w:numPr>
          <w:ilvl w:val="0"/>
          <w:numId w:val="3"/>
        </w:numPr>
        <w:rPr>
          <w:sz w:val="28"/>
          <w:szCs w:val="28"/>
        </w:rPr>
      </w:pPr>
      <w:r>
        <w:rPr>
          <w:sz w:val="28"/>
          <w:szCs w:val="28"/>
        </w:rPr>
        <w:t>Grignard reagent</w:t>
      </w:r>
      <w:r w:rsidRPr="005267A4">
        <w:rPr>
          <w:sz w:val="28"/>
          <w:szCs w:val="28"/>
        </w:rPr>
        <w:t> react with </w:t>
      </w:r>
      <w:r>
        <w:rPr>
          <w:sz w:val="28"/>
          <w:szCs w:val="28"/>
        </w:rPr>
        <w:t>carbon dioxide</w:t>
      </w:r>
      <w:r w:rsidRPr="005267A4">
        <w:rPr>
          <w:sz w:val="28"/>
          <w:szCs w:val="28"/>
        </w:rPr>
        <w:t> (either in the gaseous form, which is bubbled through the solution, or as the solid dry ice) to give magnesium salts of carboxylic acids, which are converted to the acids themselves upon treatment with acid: RMgBr + CO</w:t>
      </w:r>
      <w:r w:rsidRPr="005267A4">
        <w:rPr>
          <w:sz w:val="28"/>
          <w:szCs w:val="28"/>
          <w:vertAlign w:val="subscript"/>
        </w:rPr>
        <w:t>2</w:t>
      </w:r>
      <w:r w:rsidRPr="005267A4">
        <w:rPr>
          <w:sz w:val="28"/>
          <w:szCs w:val="28"/>
        </w:rPr>
        <w:t>→ RCOO</w:t>
      </w:r>
      <w:r w:rsidRPr="005267A4">
        <w:rPr>
          <w:sz w:val="28"/>
          <w:szCs w:val="28"/>
          <w:vertAlign w:val="superscript"/>
        </w:rPr>
        <w:t>− +</w:t>
      </w:r>
      <w:r w:rsidRPr="005267A4">
        <w:rPr>
          <w:sz w:val="28"/>
          <w:szCs w:val="28"/>
        </w:rPr>
        <w:t>Mg</w:t>
      </w:r>
      <w:r>
        <w:rPr>
          <w:sz w:val="28"/>
          <w:szCs w:val="28"/>
        </w:rPr>
        <w:t>Br + HCl → RCOOH.</w:t>
      </w:r>
    </w:p>
    <w:p w:rsidR="00990A08" w:rsidRPr="00990A08" w:rsidRDefault="00990A08" w:rsidP="00990A08">
      <w:pPr>
        <w:pStyle w:val="ListParagraph"/>
        <w:numPr>
          <w:ilvl w:val="0"/>
          <w:numId w:val="3"/>
        </w:numPr>
        <w:rPr>
          <w:sz w:val="28"/>
          <w:szCs w:val="28"/>
        </w:rPr>
      </w:pPr>
      <w:r>
        <w:rPr>
          <w:sz w:val="28"/>
          <w:szCs w:val="28"/>
        </w:rPr>
        <w:t>Reduction;</w:t>
      </w:r>
    </w:p>
    <w:p w:rsidR="00990A08" w:rsidRDefault="00990A08" w:rsidP="00990A08">
      <w:pPr>
        <w:rPr>
          <w:sz w:val="28"/>
          <w:szCs w:val="28"/>
        </w:rPr>
      </w:pPr>
      <w:r w:rsidRPr="00990A08">
        <w:rPr>
          <w:sz w:val="28"/>
          <w:szCs w:val="28"/>
        </w:rPr>
        <w:drawing>
          <wp:inline distT="0" distB="0" distL="0" distR="0">
            <wp:extent cx="4067175" cy="2352675"/>
            <wp:effectExtent l="0" t="0" r="9525" b="9525"/>
            <wp:docPr id="10" name="Picture 10" descr="https://www.cliffsnotes.com/assets/23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liffsnotes.com/assets/2315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7175" cy="2352675"/>
                    </a:xfrm>
                    <a:prstGeom prst="rect">
                      <a:avLst/>
                    </a:prstGeom>
                    <a:noFill/>
                    <a:ln>
                      <a:noFill/>
                    </a:ln>
                  </pic:spPr>
                </pic:pic>
              </a:graphicData>
            </a:graphic>
          </wp:inline>
        </w:drawing>
      </w:r>
    </w:p>
    <w:p w:rsidR="00990A08" w:rsidRDefault="00990A08" w:rsidP="00990A08">
      <w:pPr>
        <w:rPr>
          <w:sz w:val="28"/>
          <w:szCs w:val="28"/>
        </w:rPr>
      </w:pPr>
    </w:p>
    <w:p w:rsidR="00990A08" w:rsidRDefault="00990A08" w:rsidP="00990A08">
      <w:pPr>
        <w:rPr>
          <w:sz w:val="28"/>
          <w:szCs w:val="28"/>
        </w:rPr>
      </w:pPr>
      <w:r>
        <w:rPr>
          <w:sz w:val="28"/>
          <w:szCs w:val="28"/>
        </w:rPr>
        <w:t>Esterification;</w:t>
      </w:r>
    </w:p>
    <w:p w:rsidR="00990A08" w:rsidRDefault="00990A08" w:rsidP="00990A08">
      <w:pPr>
        <w:rPr>
          <w:sz w:val="28"/>
          <w:szCs w:val="28"/>
        </w:rPr>
      </w:pPr>
      <w:r w:rsidRPr="00990A08">
        <w:rPr>
          <w:sz w:val="28"/>
          <w:szCs w:val="28"/>
        </w:rPr>
        <w:drawing>
          <wp:inline distT="0" distB="0" distL="0" distR="0">
            <wp:extent cx="3409950" cy="485775"/>
            <wp:effectExtent l="0" t="0" r="0" b="9525"/>
            <wp:docPr id="11" name="Picture 11" descr="https://www.chemguide.co.uk/organicprops/alcohols/estergen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hemguide.co.uk/organicprops/alcohols/estergeneq.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9950" cy="485775"/>
                    </a:xfrm>
                    <a:prstGeom prst="rect">
                      <a:avLst/>
                    </a:prstGeom>
                    <a:noFill/>
                    <a:ln>
                      <a:noFill/>
                    </a:ln>
                  </pic:spPr>
                </pic:pic>
              </a:graphicData>
            </a:graphic>
          </wp:inline>
        </w:drawing>
      </w:r>
    </w:p>
    <w:p w:rsidR="00990A08" w:rsidRDefault="00990A08" w:rsidP="00990A08">
      <w:pPr>
        <w:rPr>
          <w:sz w:val="28"/>
          <w:szCs w:val="28"/>
        </w:rPr>
      </w:pPr>
    </w:p>
    <w:p w:rsidR="00990A08" w:rsidRDefault="00990A08" w:rsidP="00990A08">
      <w:pPr>
        <w:rPr>
          <w:sz w:val="28"/>
          <w:szCs w:val="28"/>
        </w:rPr>
      </w:pPr>
      <w:r>
        <w:rPr>
          <w:sz w:val="28"/>
          <w:szCs w:val="28"/>
        </w:rPr>
        <w:t>Decarboxylation;</w:t>
      </w:r>
    </w:p>
    <w:p w:rsidR="00990A08" w:rsidRPr="00990A08" w:rsidRDefault="00990A08" w:rsidP="00990A08">
      <w:pPr>
        <w:rPr>
          <w:sz w:val="28"/>
          <w:szCs w:val="28"/>
        </w:rPr>
      </w:pPr>
      <w:r w:rsidRPr="00990A08">
        <w:rPr>
          <w:sz w:val="28"/>
          <w:szCs w:val="28"/>
        </w:rPr>
        <w:lastRenderedPageBreak/>
        <w:drawing>
          <wp:inline distT="0" distB="0" distL="0" distR="0">
            <wp:extent cx="4191000" cy="733425"/>
            <wp:effectExtent l="0" t="0" r="0" b="9525"/>
            <wp:docPr id="12" name="Picture 12" descr="https://upload.wikimedia.org/wikipedia/commons/thumb/b/b7/Decarboxylation_reaction.png/440px-Decarboxylation_re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b/b7/Decarboxylation_reaction.png/440px-Decarboxylation_reacti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0" cy="733425"/>
                    </a:xfrm>
                    <a:prstGeom prst="rect">
                      <a:avLst/>
                    </a:prstGeom>
                    <a:noFill/>
                    <a:ln>
                      <a:noFill/>
                    </a:ln>
                  </pic:spPr>
                </pic:pic>
              </a:graphicData>
            </a:graphic>
          </wp:inline>
        </w:drawing>
      </w:r>
    </w:p>
    <w:p w:rsidR="005267A4" w:rsidRPr="00BF6363" w:rsidRDefault="005267A4" w:rsidP="005267A4">
      <w:pPr>
        <w:pStyle w:val="ListParagraph"/>
        <w:jc w:val="center"/>
        <w:rPr>
          <w:sz w:val="28"/>
          <w:szCs w:val="28"/>
        </w:rPr>
      </w:pPr>
    </w:p>
    <w:sectPr w:rsidR="005267A4" w:rsidRPr="00BF6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84A57"/>
    <w:multiLevelType w:val="hybridMultilevel"/>
    <w:tmpl w:val="4E3EF3D6"/>
    <w:lvl w:ilvl="0" w:tplc="498862C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8A7949"/>
    <w:multiLevelType w:val="multilevel"/>
    <w:tmpl w:val="70026DC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2FFF7E0E"/>
    <w:multiLevelType w:val="hybridMultilevel"/>
    <w:tmpl w:val="F118CAC8"/>
    <w:lvl w:ilvl="0" w:tplc="F092AC7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57D4BBD"/>
    <w:multiLevelType w:val="multilevel"/>
    <w:tmpl w:val="9FF4F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F80A88"/>
    <w:multiLevelType w:val="hybridMultilevel"/>
    <w:tmpl w:val="D2AA6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00"/>
    <w:rsid w:val="00415C2F"/>
    <w:rsid w:val="005267A4"/>
    <w:rsid w:val="00990A08"/>
    <w:rsid w:val="00BF6363"/>
    <w:rsid w:val="00C64A8A"/>
    <w:rsid w:val="00F76600"/>
    <w:rsid w:val="00FD0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76070-A3A7-41A7-B250-BBEB0319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600"/>
    <w:pPr>
      <w:ind w:left="720"/>
      <w:contextualSpacing/>
    </w:pPr>
  </w:style>
  <w:style w:type="paragraph" w:styleId="NormalWeb">
    <w:name w:val="Normal (Web)"/>
    <w:basedOn w:val="Normal"/>
    <w:uiPriority w:val="99"/>
    <w:semiHidden/>
    <w:unhideWhenUsed/>
    <w:rsid w:val="00BF63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
    <w:name w:val="mn"/>
    <w:basedOn w:val="DefaultParagraphFont"/>
    <w:rsid w:val="00BF6363"/>
  </w:style>
  <w:style w:type="character" w:customStyle="1" w:styleId="mjxassistivemathml">
    <w:name w:val="mjx_assistive_mathml"/>
    <w:basedOn w:val="DefaultParagraphFont"/>
    <w:rsid w:val="00BF6363"/>
  </w:style>
  <w:style w:type="character" w:styleId="Hyperlink">
    <w:name w:val="Hyperlink"/>
    <w:basedOn w:val="DefaultParagraphFont"/>
    <w:uiPriority w:val="99"/>
    <w:unhideWhenUsed/>
    <w:rsid w:val="00FD08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61803">
      <w:bodyDiv w:val="1"/>
      <w:marLeft w:val="0"/>
      <w:marRight w:val="0"/>
      <w:marTop w:val="0"/>
      <w:marBottom w:val="0"/>
      <w:divBdr>
        <w:top w:val="none" w:sz="0" w:space="0" w:color="auto"/>
        <w:left w:val="none" w:sz="0" w:space="0" w:color="auto"/>
        <w:bottom w:val="none" w:sz="0" w:space="0" w:color="auto"/>
        <w:right w:val="none" w:sz="0" w:space="0" w:color="auto"/>
      </w:divBdr>
    </w:div>
    <w:div w:id="798838154">
      <w:bodyDiv w:val="1"/>
      <w:marLeft w:val="0"/>
      <w:marRight w:val="0"/>
      <w:marTop w:val="0"/>
      <w:marBottom w:val="0"/>
      <w:divBdr>
        <w:top w:val="none" w:sz="0" w:space="0" w:color="auto"/>
        <w:left w:val="none" w:sz="0" w:space="0" w:color="auto"/>
        <w:bottom w:val="none" w:sz="0" w:space="0" w:color="auto"/>
        <w:right w:val="none" w:sz="0" w:space="0" w:color="auto"/>
      </w:divBdr>
    </w:div>
    <w:div w:id="1360934312">
      <w:bodyDiv w:val="1"/>
      <w:marLeft w:val="0"/>
      <w:marRight w:val="0"/>
      <w:marTop w:val="0"/>
      <w:marBottom w:val="0"/>
      <w:divBdr>
        <w:top w:val="none" w:sz="0" w:space="0" w:color="auto"/>
        <w:left w:val="none" w:sz="0" w:space="0" w:color="auto"/>
        <w:bottom w:val="none" w:sz="0" w:space="0" w:color="auto"/>
        <w:right w:val="none" w:sz="0" w:space="0" w:color="auto"/>
      </w:divBdr>
    </w:div>
    <w:div w:id="1881046407">
      <w:bodyDiv w:val="1"/>
      <w:marLeft w:val="0"/>
      <w:marRight w:val="0"/>
      <w:marTop w:val="0"/>
      <w:marBottom w:val="0"/>
      <w:divBdr>
        <w:top w:val="none" w:sz="0" w:space="0" w:color="auto"/>
        <w:left w:val="none" w:sz="0" w:space="0" w:color="auto"/>
        <w:bottom w:val="none" w:sz="0" w:space="0" w:color="auto"/>
        <w:right w:val="none" w:sz="0" w:space="0" w:color="auto"/>
      </w:divBdr>
      <w:divsChild>
        <w:div w:id="667247779">
          <w:marLeft w:val="0"/>
          <w:marRight w:val="0"/>
          <w:marTop w:val="0"/>
          <w:marBottom w:val="0"/>
          <w:divBdr>
            <w:top w:val="none" w:sz="0" w:space="0" w:color="auto"/>
            <w:left w:val="none" w:sz="0" w:space="0" w:color="auto"/>
            <w:bottom w:val="none" w:sz="0" w:space="0" w:color="auto"/>
            <w:right w:val="none" w:sz="0" w:space="0" w:color="auto"/>
          </w:divBdr>
          <w:divsChild>
            <w:div w:id="1614242660">
              <w:marLeft w:val="0"/>
              <w:marRight w:val="0"/>
              <w:marTop w:val="0"/>
              <w:marBottom w:val="0"/>
              <w:divBdr>
                <w:top w:val="none" w:sz="0" w:space="0" w:color="auto"/>
                <w:left w:val="none" w:sz="0" w:space="0" w:color="auto"/>
                <w:bottom w:val="none" w:sz="0" w:space="0" w:color="auto"/>
                <w:right w:val="none" w:sz="0" w:space="0" w:color="auto"/>
              </w:divBdr>
              <w:divsChild>
                <w:div w:id="388110817">
                  <w:marLeft w:val="0"/>
                  <w:marRight w:val="0"/>
                  <w:marTop w:val="0"/>
                  <w:marBottom w:val="0"/>
                  <w:divBdr>
                    <w:top w:val="none" w:sz="0" w:space="0" w:color="auto"/>
                    <w:left w:val="none" w:sz="0" w:space="0" w:color="auto"/>
                    <w:bottom w:val="single" w:sz="24" w:space="15" w:color="DDDDDD"/>
                    <w:right w:val="none" w:sz="0" w:space="0" w:color="auto"/>
                  </w:divBdr>
                  <w:divsChild>
                    <w:div w:id="1226646818">
                      <w:marLeft w:val="-225"/>
                      <w:marRight w:val="-225"/>
                      <w:marTop w:val="0"/>
                      <w:marBottom w:val="0"/>
                      <w:divBdr>
                        <w:top w:val="none" w:sz="0" w:space="0" w:color="auto"/>
                        <w:left w:val="none" w:sz="0" w:space="0" w:color="auto"/>
                        <w:bottom w:val="none" w:sz="0" w:space="0" w:color="auto"/>
                        <w:right w:val="none" w:sz="0" w:space="0" w:color="auto"/>
                      </w:divBdr>
                      <w:divsChild>
                        <w:div w:id="374014768">
                          <w:marLeft w:val="0"/>
                          <w:marRight w:val="0"/>
                          <w:marTop w:val="0"/>
                          <w:marBottom w:val="0"/>
                          <w:divBdr>
                            <w:top w:val="none" w:sz="0" w:space="0" w:color="auto"/>
                            <w:left w:val="none" w:sz="0" w:space="0" w:color="auto"/>
                            <w:bottom w:val="none" w:sz="0" w:space="0" w:color="auto"/>
                            <w:right w:val="none" w:sz="0" w:space="0" w:color="auto"/>
                          </w:divBdr>
                          <w:divsChild>
                            <w:div w:id="1252814019">
                              <w:marLeft w:val="0"/>
                              <w:marRight w:val="0"/>
                              <w:marTop w:val="0"/>
                              <w:marBottom w:val="0"/>
                              <w:divBdr>
                                <w:top w:val="none" w:sz="0" w:space="0" w:color="auto"/>
                                <w:left w:val="none" w:sz="0" w:space="0" w:color="auto"/>
                                <w:bottom w:val="none" w:sz="0" w:space="0" w:color="auto"/>
                                <w:right w:val="none" w:sz="0" w:space="0" w:color="auto"/>
                              </w:divBdr>
                              <w:divsChild>
                                <w:div w:id="40180193">
                                  <w:marLeft w:val="-225"/>
                                  <w:marRight w:val="-225"/>
                                  <w:marTop w:val="0"/>
                                  <w:marBottom w:val="0"/>
                                  <w:divBdr>
                                    <w:top w:val="none" w:sz="0" w:space="0" w:color="auto"/>
                                    <w:left w:val="none" w:sz="0" w:space="0" w:color="auto"/>
                                    <w:bottom w:val="none" w:sz="0" w:space="0" w:color="auto"/>
                                    <w:right w:val="none" w:sz="0" w:space="0" w:color="auto"/>
                                  </w:divBdr>
                                  <w:divsChild>
                                    <w:div w:id="127405504">
                                      <w:marLeft w:val="0"/>
                                      <w:marRight w:val="0"/>
                                      <w:marTop w:val="0"/>
                                      <w:marBottom w:val="0"/>
                                      <w:divBdr>
                                        <w:top w:val="none" w:sz="0" w:space="0" w:color="auto"/>
                                        <w:left w:val="none" w:sz="0" w:space="0" w:color="auto"/>
                                        <w:bottom w:val="none" w:sz="0" w:space="0" w:color="auto"/>
                                        <w:right w:val="none" w:sz="0" w:space="0" w:color="auto"/>
                                      </w:divBdr>
                                      <w:divsChild>
                                        <w:div w:id="131483046">
                                          <w:marLeft w:val="0"/>
                                          <w:marRight w:val="0"/>
                                          <w:marTop w:val="0"/>
                                          <w:marBottom w:val="0"/>
                                          <w:divBdr>
                                            <w:top w:val="none" w:sz="0" w:space="0" w:color="auto"/>
                                            <w:left w:val="none" w:sz="0" w:space="0" w:color="auto"/>
                                            <w:bottom w:val="none" w:sz="0" w:space="0" w:color="auto"/>
                                            <w:right w:val="none" w:sz="0" w:space="0" w:color="auto"/>
                                          </w:divBdr>
                                          <w:divsChild>
                                            <w:div w:id="1066493566">
                                              <w:marLeft w:val="0"/>
                                              <w:marRight w:val="0"/>
                                              <w:marTop w:val="0"/>
                                              <w:marBottom w:val="300"/>
                                              <w:divBdr>
                                                <w:top w:val="none" w:sz="0" w:space="0" w:color="FFFFFF"/>
                                                <w:left w:val="none" w:sz="0" w:space="0" w:color="FFFFFF"/>
                                                <w:bottom w:val="none" w:sz="0" w:space="0" w:color="FFFFFF"/>
                                                <w:right w:val="none" w:sz="0" w:space="0" w:color="FFFFFF"/>
                                              </w:divBdr>
                                              <w:divsChild>
                                                <w:div w:id="193254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noble2</dc:creator>
  <cp:keywords/>
  <dc:description/>
  <cp:lastModifiedBy>noble2</cp:lastModifiedBy>
  <cp:revision>3</cp:revision>
  <dcterms:created xsi:type="dcterms:W3CDTF">2020-05-01T21:45:00Z</dcterms:created>
  <dcterms:modified xsi:type="dcterms:W3CDTF">2020-05-01T22:35:00Z</dcterms:modified>
</cp:coreProperties>
</file>