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32" w:rsidRDefault="00980532" w:rsidP="00980532">
      <w:pPr>
        <w:jc w:val="both"/>
        <w:rPr>
          <w:rFonts w:ascii="Arial" w:hAnsi="Arial" w:cs="Arial"/>
          <w:sz w:val="32"/>
          <w:szCs w:val="32"/>
        </w:rPr>
      </w:pPr>
    </w:p>
    <w:p w:rsidR="00980532" w:rsidRDefault="00980532" w:rsidP="00980532">
      <w:pPr>
        <w:rPr>
          <w:rFonts w:ascii="Arial" w:hAnsi="Arial" w:cs="Arial"/>
          <w:b/>
          <w:sz w:val="32"/>
          <w:szCs w:val="32"/>
        </w:rPr>
      </w:pPr>
      <w:r>
        <w:rPr>
          <w:rFonts w:ascii="Arial" w:hAnsi="Arial" w:cs="Arial"/>
          <w:b/>
          <w:sz w:val="32"/>
          <w:szCs w:val="32"/>
        </w:rPr>
        <w:t>NAME: NWOKOCHA PRISCILLIA</w:t>
      </w:r>
      <w:r>
        <w:rPr>
          <w:rFonts w:ascii="Arial" w:hAnsi="Arial" w:cs="Arial"/>
          <w:b/>
          <w:sz w:val="32"/>
          <w:szCs w:val="32"/>
        </w:rPr>
        <w:br/>
        <w:t>MATRIC NO: 17/MHS02/057</w:t>
      </w:r>
      <w:r>
        <w:rPr>
          <w:rFonts w:ascii="Arial" w:hAnsi="Arial" w:cs="Arial"/>
          <w:b/>
          <w:sz w:val="32"/>
          <w:szCs w:val="32"/>
        </w:rPr>
        <w:br/>
        <w:t>DEPT: NURSING</w:t>
      </w:r>
      <w:r>
        <w:rPr>
          <w:rFonts w:ascii="Arial" w:hAnsi="Arial" w:cs="Arial"/>
          <w:b/>
          <w:sz w:val="32"/>
          <w:szCs w:val="32"/>
        </w:rPr>
        <w:br/>
        <w:t>COURSE CODE: PHS 212 (PHYSIOLOGY)</w:t>
      </w:r>
    </w:p>
    <w:p w:rsidR="00980532" w:rsidRDefault="00980532" w:rsidP="00980532">
      <w:pPr>
        <w:jc w:val="both"/>
        <w:rPr>
          <w:rFonts w:ascii="Arial" w:hAnsi="Arial" w:cs="Arial"/>
          <w:b/>
          <w:sz w:val="32"/>
          <w:szCs w:val="32"/>
        </w:rPr>
      </w:pPr>
      <w:r>
        <w:rPr>
          <w:rFonts w:ascii="Arial" w:hAnsi="Arial" w:cs="Arial"/>
          <w:b/>
          <w:sz w:val="32"/>
          <w:szCs w:val="32"/>
        </w:rPr>
        <w:t>Male Reproductive Functions</w:t>
      </w:r>
    </w:p>
    <w:p w:rsidR="00980532" w:rsidRDefault="00980532" w:rsidP="00980532">
      <w:pPr>
        <w:jc w:val="both"/>
        <w:rPr>
          <w:rFonts w:ascii="Arial" w:hAnsi="Arial" w:cs="Arial"/>
          <w:b/>
          <w:sz w:val="32"/>
          <w:szCs w:val="32"/>
        </w:rPr>
      </w:pPr>
      <w:r>
        <w:rPr>
          <w:rFonts w:ascii="Arial" w:hAnsi="Arial" w:cs="Arial"/>
          <w:b/>
          <w:sz w:val="32"/>
          <w:szCs w:val="32"/>
        </w:rPr>
        <w:t>Question</w:t>
      </w:r>
    </w:p>
    <w:p w:rsidR="00980532" w:rsidRDefault="00980532" w:rsidP="00980532">
      <w:pPr>
        <w:jc w:val="both"/>
        <w:rPr>
          <w:rFonts w:ascii="Arial" w:hAnsi="Arial" w:cs="Arial"/>
          <w:sz w:val="32"/>
          <w:szCs w:val="32"/>
        </w:rPr>
      </w:pPr>
      <w:r>
        <w:rPr>
          <w:rFonts w:ascii="Arial" w:hAnsi="Arial" w:cs="Arial"/>
          <w:sz w:val="32"/>
          <w:szCs w:val="32"/>
        </w:rPr>
        <w:t>Write short note on the following:</w:t>
      </w:r>
    </w:p>
    <w:p w:rsidR="00980532" w:rsidRDefault="00980532" w:rsidP="00980532">
      <w:pPr>
        <w:pStyle w:val="ListParagraph"/>
        <w:numPr>
          <w:ilvl w:val="0"/>
          <w:numId w:val="1"/>
        </w:numPr>
        <w:jc w:val="both"/>
        <w:rPr>
          <w:rFonts w:ascii="Arial" w:hAnsi="Arial" w:cs="Arial"/>
          <w:sz w:val="32"/>
          <w:szCs w:val="32"/>
        </w:rPr>
      </w:pPr>
      <w:r>
        <w:rPr>
          <w:rFonts w:ascii="Arial" w:hAnsi="Arial" w:cs="Arial"/>
          <w:sz w:val="32"/>
          <w:szCs w:val="32"/>
        </w:rPr>
        <w:t>Spermatogenesis</w:t>
      </w:r>
    </w:p>
    <w:p w:rsidR="00980532" w:rsidRDefault="00980532" w:rsidP="00980532">
      <w:pPr>
        <w:pStyle w:val="ListParagraph"/>
        <w:numPr>
          <w:ilvl w:val="0"/>
          <w:numId w:val="1"/>
        </w:numPr>
        <w:jc w:val="both"/>
        <w:rPr>
          <w:rFonts w:ascii="Arial" w:hAnsi="Arial" w:cs="Arial"/>
          <w:sz w:val="32"/>
          <w:szCs w:val="32"/>
        </w:rPr>
      </w:pPr>
      <w:r>
        <w:rPr>
          <w:rFonts w:ascii="Arial" w:hAnsi="Arial" w:cs="Arial"/>
          <w:sz w:val="32"/>
          <w:szCs w:val="32"/>
        </w:rPr>
        <w:t>Testosterone</w:t>
      </w:r>
    </w:p>
    <w:p w:rsidR="00980532" w:rsidRDefault="00980532" w:rsidP="00980532">
      <w:pPr>
        <w:pStyle w:val="ListParagraph"/>
        <w:numPr>
          <w:ilvl w:val="0"/>
          <w:numId w:val="1"/>
        </w:numPr>
        <w:jc w:val="both"/>
        <w:rPr>
          <w:rFonts w:ascii="Arial" w:hAnsi="Arial" w:cs="Arial"/>
          <w:sz w:val="32"/>
          <w:szCs w:val="32"/>
        </w:rPr>
      </w:pPr>
      <w:r>
        <w:rPr>
          <w:rFonts w:ascii="Arial" w:hAnsi="Arial" w:cs="Arial"/>
          <w:sz w:val="32"/>
          <w:szCs w:val="32"/>
        </w:rPr>
        <w:t>Semen</w:t>
      </w:r>
    </w:p>
    <w:p w:rsidR="00980532" w:rsidRDefault="00980532" w:rsidP="00980532">
      <w:pPr>
        <w:pStyle w:val="ListParagraph"/>
        <w:numPr>
          <w:ilvl w:val="0"/>
          <w:numId w:val="1"/>
        </w:numPr>
        <w:jc w:val="both"/>
        <w:rPr>
          <w:rFonts w:ascii="Arial" w:hAnsi="Arial" w:cs="Arial"/>
          <w:sz w:val="32"/>
          <w:szCs w:val="32"/>
        </w:rPr>
      </w:pPr>
      <w:r>
        <w:rPr>
          <w:rFonts w:ascii="Arial" w:hAnsi="Arial" w:cs="Arial"/>
          <w:sz w:val="32"/>
          <w:szCs w:val="32"/>
        </w:rPr>
        <w:t>Male orgasm</w:t>
      </w:r>
    </w:p>
    <w:p w:rsidR="00980532" w:rsidRDefault="00980532" w:rsidP="00980532">
      <w:pPr>
        <w:pStyle w:val="ListParagraph"/>
        <w:numPr>
          <w:ilvl w:val="0"/>
          <w:numId w:val="1"/>
        </w:numPr>
        <w:jc w:val="both"/>
        <w:rPr>
          <w:rFonts w:ascii="Arial" w:hAnsi="Arial" w:cs="Arial"/>
          <w:sz w:val="32"/>
          <w:szCs w:val="32"/>
        </w:rPr>
      </w:pPr>
      <w:r>
        <w:rPr>
          <w:rFonts w:ascii="Arial" w:hAnsi="Arial" w:cs="Arial"/>
          <w:sz w:val="32"/>
          <w:szCs w:val="32"/>
        </w:rPr>
        <w:t>Male infertility</w:t>
      </w:r>
    </w:p>
    <w:p w:rsidR="00980532" w:rsidRDefault="00980532" w:rsidP="00980532">
      <w:pPr>
        <w:jc w:val="both"/>
        <w:rPr>
          <w:rFonts w:ascii="Arial" w:hAnsi="Arial" w:cs="Arial"/>
          <w:b/>
          <w:sz w:val="32"/>
          <w:szCs w:val="32"/>
        </w:rPr>
      </w:pPr>
      <w:r>
        <w:rPr>
          <w:rFonts w:ascii="Arial" w:hAnsi="Arial" w:cs="Arial"/>
          <w:b/>
          <w:sz w:val="32"/>
          <w:szCs w:val="32"/>
        </w:rPr>
        <w:t>Answers</w:t>
      </w:r>
    </w:p>
    <w:p w:rsidR="00980532" w:rsidRDefault="00980532" w:rsidP="00980532">
      <w:pPr>
        <w:pStyle w:val="ListParagraph"/>
        <w:numPr>
          <w:ilvl w:val="0"/>
          <w:numId w:val="2"/>
        </w:numPr>
        <w:jc w:val="both"/>
        <w:rPr>
          <w:rFonts w:ascii="Arial" w:hAnsi="Arial" w:cs="Arial"/>
          <w:sz w:val="32"/>
          <w:szCs w:val="32"/>
        </w:rPr>
      </w:pPr>
      <w:r>
        <w:rPr>
          <w:rFonts w:ascii="Arial" w:hAnsi="Arial" w:cs="Arial"/>
          <w:b/>
          <w:sz w:val="32"/>
          <w:szCs w:val="32"/>
        </w:rPr>
        <w:t>Spermatogenesis</w:t>
      </w:r>
      <w:r>
        <w:rPr>
          <w:rFonts w:ascii="Arial" w:hAnsi="Arial" w:cs="Arial"/>
          <w:sz w:val="32"/>
          <w:szCs w:val="32"/>
        </w:rPr>
        <w:t xml:space="preserve">: is the process by which haploid spermatozoa develop from germ cells in the seminiferous tubules of the testis. This process starts with the mitotic division of the stem cells located close to the basement membrane of the tubules. These cells are called spermatogonial stem cells. Spermatozoa are the mature male gametes in many sexually reproducing organisms. Thus, spermatogenesis is the male version of gametogenesis, of which the female equivalent is oogenesis. Spermatogenesis starts in the bottom part of seminiferous tubes and, progressively, cells go deeper into tubes and moving along it until mature spermatozoa reaches the lumen, where mature spermatozoa are deposited. The division happens </w:t>
      </w:r>
      <w:proofErr w:type="spellStart"/>
      <w:r>
        <w:rPr>
          <w:rFonts w:ascii="Arial" w:hAnsi="Arial" w:cs="Arial"/>
          <w:sz w:val="32"/>
          <w:szCs w:val="32"/>
        </w:rPr>
        <w:t>asynchronically</w:t>
      </w:r>
      <w:proofErr w:type="spellEnd"/>
      <w:r>
        <w:rPr>
          <w:rFonts w:ascii="Arial" w:hAnsi="Arial" w:cs="Arial"/>
          <w:sz w:val="32"/>
          <w:szCs w:val="32"/>
        </w:rPr>
        <w:t xml:space="preserve">; if the tube is cut transversally one could observe different </w:t>
      </w:r>
      <w:r>
        <w:rPr>
          <w:rFonts w:ascii="Arial" w:hAnsi="Arial" w:cs="Arial"/>
          <w:sz w:val="32"/>
          <w:szCs w:val="32"/>
        </w:rPr>
        <w:lastRenderedPageBreak/>
        <w:t xml:space="preserve">maturation states that are being generated at the same time </w:t>
      </w:r>
      <w:proofErr w:type="gramStart"/>
      <w:r>
        <w:rPr>
          <w:rFonts w:ascii="Arial" w:hAnsi="Arial" w:cs="Arial"/>
          <w:sz w:val="32"/>
          <w:szCs w:val="32"/>
        </w:rPr>
        <w:t>is</w:t>
      </w:r>
      <w:proofErr w:type="gramEnd"/>
      <w:r>
        <w:rPr>
          <w:rFonts w:ascii="Arial" w:hAnsi="Arial" w:cs="Arial"/>
          <w:sz w:val="32"/>
          <w:szCs w:val="32"/>
        </w:rPr>
        <w:t xml:space="preserve"> called a </w:t>
      </w:r>
      <w:proofErr w:type="spellStart"/>
      <w:r>
        <w:rPr>
          <w:rFonts w:ascii="Arial" w:hAnsi="Arial" w:cs="Arial"/>
          <w:sz w:val="32"/>
          <w:szCs w:val="32"/>
        </w:rPr>
        <w:t>spermatogenic</w:t>
      </w:r>
      <w:proofErr w:type="spellEnd"/>
      <w:r>
        <w:rPr>
          <w:rFonts w:ascii="Arial" w:hAnsi="Arial" w:cs="Arial"/>
          <w:sz w:val="32"/>
          <w:szCs w:val="32"/>
        </w:rPr>
        <w:t xml:space="preserve"> wave.</w:t>
      </w:r>
    </w:p>
    <w:p w:rsidR="00980532" w:rsidRDefault="00980532" w:rsidP="00980532">
      <w:pPr>
        <w:pStyle w:val="ListParagraph"/>
        <w:jc w:val="both"/>
        <w:rPr>
          <w:rFonts w:ascii="Arial" w:hAnsi="Arial" w:cs="Arial"/>
          <w:b/>
          <w:sz w:val="32"/>
          <w:szCs w:val="32"/>
        </w:rPr>
      </w:pPr>
    </w:p>
    <w:p w:rsidR="00980532" w:rsidRDefault="00980532" w:rsidP="00980532">
      <w:pPr>
        <w:pStyle w:val="ListParagraph"/>
        <w:numPr>
          <w:ilvl w:val="0"/>
          <w:numId w:val="2"/>
        </w:numPr>
        <w:jc w:val="both"/>
        <w:rPr>
          <w:rFonts w:ascii="Arial" w:hAnsi="Arial" w:cs="Arial"/>
          <w:sz w:val="32"/>
          <w:szCs w:val="32"/>
        </w:rPr>
      </w:pPr>
      <w:r>
        <w:rPr>
          <w:rFonts w:ascii="Arial" w:hAnsi="Arial" w:cs="Arial"/>
          <w:b/>
          <w:sz w:val="32"/>
          <w:szCs w:val="32"/>
        </w:rPr>
        <w:t>Testosterone</w:t>
      </w:r>
      <w:r>
        <w:rPr>
          <w:rFonts w:ascii="Arial" w:hAnsi="Arial" w:cs="Arial"/>
          <w:sz w:val="32"/>
          <w:szCs w:val="32"/>
        </w:rPr>
        <w:t>: Testosterone is the primary male sex hormone and anabolic steroid. In male humans, testosterone plays a key role in the development of male reproductive tissues such as testes and prostrate, as well as promoting secondary sexual characteristics such as increased muscle and bone mass, and the growth of body hair. In addition, testosterone is involved in health and well-being, and the prevention of osteoporosis. Insufficient levels of testosterone in men may lead to abnormalities including frailty and bone loss.</w:t>
      </w:r>
    </w:p>
    <w:p w:rsidR="00980532" w:rsidRDefault="00980532" w:rsidP="00980532">
      <w:pPr>
        <w:pStyle w:val="ListParagraph"/>
        <w:rPr>
          <w:rFonts w:ascii="Arial" w:hAnsi="Arial" w:cs="Arial"/>
          <w:sz w:val="32"/>
          <w:szCs w:val="32"/>
        </w:rPr>
      </w:pPr>
    </w:p>
    <w:p w:rsidR="00980532" w:rsidRDefault="00980532" w:rsidP="00980532">
      <w:pPr>
        <w:pStyle w:val="ListParagraph"/>
        <w:numPr>
          <w:ilvl w:val="0"/>
          <w:numId w:val="2"/>
        </w:numPr>
        <w:jc w:val="both"/>
        <w:rPr>
          <w:rFonts w:ascii="Arial" w:hAnsi="Arial" w:cs="Arial"/>
          <w:sz w:val="32"/>
          <w:szCs w:val="32"/>
        </w:rPr>
      </w:pPr>
      <w:r>
        <w:rPr>
          <w:rFonts w:ascii="Arial" w:hAnsi="Arial" w:cs="Arial"/>
          <w:b/>
          <w:sz w:val="32"/>
          <w:szCs w:val="32"/>
        </w:rPr>
        <w:t>Semen</w:t>
      </w:r>
      <w:r>
        <w:rPr>
          <w:rFonts w:ascii="Arial" w:hAnsi="Arial" w:cs="Arial"/>
          <w:sz w:val="32"/>
          <w:szCs w:val="32"/>
        </w:rPr>
        <w:t xml:space="preserve">: semen also known as seminal </w:t>
      </w:r>
      <w:proofErr w:type="gramStart"/>
      <w:r>
        <w:rPr>
          <w:rFonts w:ascii="Arial" w:hAnsi="Arial" w:cs="Arial"/>
          <w:sz w:val="32"/>
          <w:szCs w:val="32"/>
        </w:rPr>
        <w:t>fluid,</w:t>
      </w:r>
      <w:proofErr w:type="gramEnd"/>
      <w:r>
        <w:rPr>
          <w:rFonts w:ascii="Arial" w:hAnsi="Arial" w:cs="Arial"/>
          <w:sz w:val="32"/>
          <w:szCs w:val="32"/>
        </w:rPr>
        <w:t xml:space="preserve"> is an organic fluid created to contain spermatozoa. It is secreted by the gonads (sexual glands) and other sexual organs of male or hermaphroditic animals and can fertilize the female ovum. In humans, seminal fluid contains several components besides spermatozoa: </w:t>
      </w:r>
      <w:proofErr w:type="spellStart"/>
      <w:r>
        <w:rPr>
          <w:rFonts w:ascii="Arial" w:hAnsi="Arial" w:cs="Arial"/>
          <w:sz w:val="32"/>
          <w:szCs w:val="32"/>
        </w:rPr>
        <w:t>proteolytic</w:t>
      </w:r>
      <w:proofErr w:type="spellEnd"/>
      <w:r>
        <w:rPr>
          <w:rFonts w:ascii="Arial" w:hAnsi="Arial" w:cs="Arial"/>
          <w:sz w:val="32"/>
          <w:szCs w:val="32"/>
        </w:rPr>
        <w:t xml:space="preserve">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w:t>
      </w:r>
      <w:proofErr w:type="spellStart"/>
      <w:r>
        <w:rPr>
          <w:rFonts w:ascii="Arial" w:hAnsi="Arial" w:cs="Arial"/>
          <w:sz w:val="32"/>
          <w:szCs w:val="32"/>
        </w:rPr>
        <w:t>cryoconservation</w:t>
      </w:r>
      <w:proofErr w:type="spellEnd"/>
      <w:r>
        <w:rPr>
          <w:rFonts w:ascii="Arial" w:hAnsi="Arial" w:cs="Arial"/>
          <w:sz w:val="32"/>
          <w:szCs w:val="32"/>
        </w:rPr>
        <w:t>.</w:t>
      </w:r>
    </w:p>
    <w:p w:rsidR="00980532" w:rsidRDefault="00980532" w:rsidP="00980532">
      <w:pPr>
        <w:pStyle w:val="ListParagraph"/>
        <w:rPr>
          <w:rFonts w:ascii="Arial" w:hAnsi="Arial" w:cs="Arial"/>
          <w:b/>
          <w:color w:val="000000"/>
          <w:sz w:val="32"/>
          <w:szCs w:val="32"/>
        </w:rPr>
      </w:pPr>
    </w:p>
    <w:p w:rsidR="00980532" w:rsidRDefault="00980532" w:rsidP="00980532">
      <w:pPr>
        <w:pStyle w:val="ListParagraph"/>
        <w:numPr>
          <w:ilvl w:val="0"/>
          <w:numId w:val="2"/>
        </w:numPr>
        <w:jc w:val="both"/>
        <w:rPr>
          <w:rFonts w:ascii="Arial" w:hAnsi="Arial" w:cs="Arial"/>
          <w:sz w:val="32"/>
          <w:szCs w:val="32"/>
        </w:rPr>
      </w:pPr>
      <w:r>
        <w:rPr>
          <w:rFonts w:ascii="Arial" w:hAnsi="Arial" w:cs="Arial"/>
          <w:b/>
          <w:color w:val="000000"/>
          <w:sz w:val="32"/>
          <w:szCs w:val="32"/>
        </w:rPr>
        <w:t>The Male Orgasm</w:t>
      </w:r>
      <w:r>
        <w:rPr>
          <w:rFonts w:ascii="Arial" w:hAnsi="Arial" w:cs="Arial"/>
          <w:color w:val="000000"/>
          <w:sz w:val="32"/>
          <w:szCs w:val="32"/>
        </w:rPr>
        <w:t xml:space="preserve">: </w:t>
      </w:r>
      <w:r>
        <w:rPr>
          <w:rFonts w:ascii="Arial" w:hAnsi="Arial" w:cs="Arial"/>
          <w:color w:val="333333"/>
          <w:sz w:val="32"/>
          <w:szCs w:val="32"/>
        </w:rPr>
        <w:t xml:space="preserve">A male orgasm refers to the peak of sexual pleasure. It causes a number of physiological reactions in the male body, including rhythmic contractions of the muscles of the penis and an increase in heart rate, </w:t>
      </w:r>
      <w:r>
        <w:rPr>
          <w:rFonts w:ascii="Arial" w:hAnsi="Arial" w:cs="Arial"/>
          <w:color w:val="333333"/>
          <w:sz w:val="32"/>
          <w:szCs w:val="32"/>
        </w:rPr>
        <w:lastRenderedPageBreak/>
        <w:t>blood pressure, and respiration. Ejaculation often occurs in conjunction with orgasm, but not always.</w:t>
      </w:r>
      <w:r>
        <w:rPr>
          <w:rFonts w:ascii="Arial" w:hAnsi="Arial" w:cs="Arial"/>
          <w:color w:val="212121"/>
          <w:sz w:val="32"/>
          <w:szCs w:val="32"/>
        </w:rPr>
        <w:t xml:space="preserve"> The male orgasm is a complex system involving multiple hormones, organs, and nerve pathways.</w:t>
      </w:r>
      <w:r>
        <w:rPr>
          <w:rFonts w:ascii="Arial" w:eastAsia="Times New Roman" w:hAnsi="Arial" w:cs="Arial"/>
          <w:color w:val="212121"/>
          <w:sz w:val="32"/>
          <w:szCs w:val="32"/>
          <w:lang w:eastAsia="en-GB"/>
        </w:rPr>
        <w:t xml:space="preserve"> 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Pr>
          <w:rFonts w:ascii="Arial" w:hAnsi="Arial" w:cs="Arial"/>
          <w:color w:val="212121"/>
          <w:sz w:val="32"/>
          <w:szCs w:val="32"/>
        </w:rPr>
        <w:t xml:space="preserve"> </w:t>
      </w:r>
      <w:r>
        <w:rPr>
          <w:rFonts w:ascii="Arial" w:eastAsia="Times New Roman" w:hAnsi="Arial" w:cs="Arial"/>
          <w:color w:val="212121"/>
          <w:sz w:val="32"/>
          <w:szCs w:val="32"/>
          <w:bdr w:val="none" w:sz="0" w:space="0" w:color="auto" w:frame="1"/>
          <w:lang w:eastAsia="en-GB"/>
        </w:rPr>
        <w:t>With that being said, a man often only requires physical stimulation to achieve arousal, while women typically need physical and mental stimulation to achieve the same</w:t>
      </w:r>
    </w:p>
    <w:p w:rsidR="00980532" w:rsidRDefault="00980532" w:rsidP="00980532">
      <w:pPr>
        <w:pStyle w:val="ListParagraph"/>
        <w:rPr>
          <w:rFonts w:ascii="Arial" w:hAnsi="Arial" w:cs="Arial"/>
          <w:b/>
          <w:sz w:val="32"/>
          <w:szCs w:val="32"/>
        </w:rPr>
      </w:pPr>
    </w:p>
    <w:p w:rsidR="00980532" w:rsidRDefault="00980532" w:rsidP="00980532">
      <w:pPr>
        <w:pStyle w:val="ListParagraph"/>
        <w:numPr>
          <w:ilvl w:val="0"/>
          <w:numId w:val="2"/>
        </w:numPr>
        <w:jc w:val="both"/>
        <w:rPr>
          <w:rFonts w:ascii="Arial" w:hAnsi="Arial" w:cs="Arial"/>
          <w:sz w:val="32"/>
          <w:szCs w:val="32"/>
        </w:rPr>
      </w:pPr>
      <w:r>
        <w:rPr>
          <w:rFonts w:ascii="Arial" w:hAnsi="Arial" w:cs="Arial"/>
          <w:b/>
          <w:sz w:val="32"/>
          <w:szCs w:val="32"/>
        </w:rPr>
        <w:t>Male infertility</w:t>
      </w:r>
      <w:r>
        <w:rPr>
          <w:rFonts w:ascii="Arial" w:hAnsi="Arial" w:cs="Arial"/>
          <w:b/>
          <w:bCs/>
          <w:color w:val="222222"/>
          <w:sz w:val="32"/>
          <w:szCs w:val="32"/>
          <w:shd w:val="clear" w:color="auto" w:fill="FFFFFF"/>
        </w:rPr>
        <w:t>:</w:t>
      </w:r>
      <w:r>
        <w:rPr>
          <w:rFonts w:ascii="Arial" w:hAnsi="Arial" w:cs="Arial"/>
          <w:b/>
          <w:color w:val="222222"/>
          <w:sz w:val="32"/>
          <w:szCs w:val="32"/>
          <w:shd w:val="clear" w:color="auto" w:fill="FFFFFF"/>
        </w:rPr>
        <w:t> </w:t>
      </w:r>
      <w:r>
        <w:rPr>
          <w:rFonts w:ascii="Arial" w:hAnsi="Arial" w:cs="Arial"/>
          <w:color w:val="222222"/>
          <w:sz w:val="32"/>
          <w:szCs w:val="32"/>
          <w:shd w:val="clear" w:color="auto" w:fill="FFFFFF"/>
        </w:rPr>
        <w:t>refers to a male's inability to cause </w:t>
      </w:r>
      <w:r>
        <w:rPr>
          <w:rFonts w:ascii="Arial" w:hAnsi="Arial" w:cs="Arial"/>
          <w:sz w:val="32"/>
          <w:szCs w:val="32"/>
          <w:shd w:val="clear" w:color="auto" w:fill="FFFFFF"/>
        </w:rPr>
        <w:t>pregnancy</w:t>
      </w:r>
      <w:r>
        <w:rPr>
          <w:rFonts w:ascii="Arial" w:hAnsi="Arial" w:cs="Arial"/>
          <w:color w:val="222222"/>
          <w:sz w:val="32"/>
          <w:szCs w:val="32"/>
          <w:shd w:val="clear" w:color="auto" w:fill="FFFFFF"/>
        </w:rPr>
        <w:t> in a fertile female. In humans it accounts for 40–50% of </w:t>
      </w:r>
      <w:r>
        <w:rPr>
          <w:rFonts w:ascii="Arial" w:hAnsi="Arial" w:cs="Arial"/>
          <w:sz w:val="32"/>
          <w:szCs w:val="32"/>
          <w:shd w:val="clear" w:color="auto" w:fill="FFFFFF"/>
        </w:rPr>
        <w:t>infertility</w:t>
      </w:r>
      <w:r>
        <w:rPr>
          <w:rFonts w:ascii="Arial" w:hAnsi="Arial" w:cs="Arial"/>
          <w:color w:val="222222"/>
          <w:sz w:val="32"/>
          <w:szCs w:val="32"/>
          <w:shd w:val="clear" w:color="auto" w:fill="FFFFFF"/>
        </w:rPr>
        <w:t>. It affects approximately 7% of all men. Male infertility is commonly due to deficiencies in the </w:t>
      </w:r>
      <w:r>
        <w:rPr>
          <w:rFonts w:ascii="Arial" w:hAnsi="Arial" w:cs="Arial"/>
          <w:sz w:val="32"/>
          <w:szCs w:val="32"/>
          <w:shd w:val="clear" w:color="auto" w:fill="FFFFFF"/>
        </w:rPr>
        <w:t>semen</w:t>
      </w:r>
      <w:r>
        <w:rPr>
          <w:rFonts w:ascii="Arial" w:hAnsi="Arial" w:cs="Arial"/>
          <w:color w:val="222222"/>
          <w:sz w:val="32"/>
          <w:szCs w:val="32"/>
          <w:shd w:val="clear" w:color="auto" w:fill="FFFFFF"/>
        </w:rPr>
        <w:t>, and </w:t>
      </w:r>
      <w:r>
        <w:rPr>
          <w:rFonts w:ascii="Arial" w:hAnsi="Arial" w:cs="Arial"/>
          <w:sz w:val="32"/>
          <w:szCs w:val="32"/>
          <w:shd w:val="clear" w:color="auto" w:fill="FFFFFF"/>
        </w:rPr>
        <w:t>semen quality</w:t>
      </w:r>
      <w:r>
        <w:rPr>
          <w:rFonts w:ascii="Arial" w:hAnsi="Arial" w:cs="Arial"/>
          <w:color w:val="222222"/>
          <w:sz w:val="32"/>
          <w:szCs w:val="32"/>
          <w:shd w:val="clear" w:color="auto" w:fill="FFFFFF"/>
        </w:rPr>
        <w:t> is used as a surrogate measure of male fecundity.</w:t>
      </w:r>
      <w:r>
        <w:rPr>
          <w:rFonts w:ascii="Arial" w:hAnsi="Arial" w:cs="Arial"/>
          <w:color w:val="111111"/>
          <w:sz w:val="32"/>
          <w:szCs w:val="32"/>
        </w:rPr>
        <w:t xml:space="preserve"> Male infertility is due to low sperm production, abnormal sperm function or blockages that prevent the delivery of sperm. Illnesses, injuries, chronic health problems, lifestyle choices and other factors can play a role in causing male infertility.</w:t>
      </w:r>
    </w:p>
    <w:p w:rsidR="00980532" w:rsidRDefault="00980532" w:rsidP="00980532">
      <w:pPr>
        <w:pStyle w:val="Heading2"/>
        <w:shd w:val="clear" w:color="auto" w:fill="FFFFFF"/>
        <w:spacing w:before="390" w:beforeAutospacing="0" w:after="390" w:afterAutospacing="0"/>
        <w:ind w:left="720"/>
        <w:rPr>
          <w:rFonts w:ascii="Arial" w:hAnsi="Arial" w:cs="Arial"/>
          <w:b w:val="0"/>
          <w:sz w:val="32"/>
          <w:szCs w:val="32"/>
        </w:rPr>
      </w:pPr>
    </w:p>
    <w:p w:rsidR="0086162F" w:rsidRDefault="0086162F"/>
    <w:sectPr w:rsidR="0086162F" w:rsidSect="008616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4306"/>
    <w:multiLevelType w:val="hybridMultilevel"/>
    <w:tmpl w:val="9EA4812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0007FC8"/>
    <w:multiLevelType w:val="hybridMultilevel"/>
    <w:tmpl w:val="69D0AE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80532"/>
    <w:rsid w:val="0086162F"/>
    <w:rsid w:val="00980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32"/>
  </w:style>
  <w:style w:type="paragraph" w:styleId="Heading2">
    <w:name w:val="heading 2"/>
    <w:basedOn w:val="Normal"/>
    <w:link w:val="Heading2Char"/>
    <w:uiPriority w:val="9"/>
    <w:semiHidden/>
    <w:unhideWhenUsed/>
    <w:qFormat/>
    <w:rsid w:val="009805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053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980532"/>
    <w:pPr>
      <w:ind w:left="720"/>
      <w:contextualSpacing/>
    </w:pPr>
  </w:style>
</w:styles>
</file>

<file path=word/webSettings.xml><?xml version="1.0" encoding="utf-8"?>
<w:webSettings xmlns:r="http://schemas.openxmlformats.org/officeDocument/2006/relationships" xmlns:w="http://schemas.openxmlformats.org/wordprocessingml/2006/main">
  <w:divs>
    <w:div w:id="3213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1</cp:revision>
  <dcterms:created xsi:type="dcterms:W3CDTF">2020-05-01T22:35:00Z</dcterms:created>
  <dcterms:modified xsi:type="dcterms:W3CDTF">2020-05-01T22:36:00Z</dcterms:modified>
</cp:coreProperties>
</file>