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B1" w:rsidRPr="006B5699" w:rsidRDefault="006B5699">
      <w:pPr>
        <w:rPr>
          <w:rFonts w:ascii="Algerian" w:hAnsi="Algerian"/>
          <w:sz w:val="32"/>
          <w:szCs w:val="32"/>
        </w:rPr>
      </w:pPr>
      <w:r w:rsidRPr="006B5699">
        <w:rPr>
          <w:rFonts w:ascii="Algerian" w:hAnsi="Algerian"/>
          <w:sz w:val="28"/>
          <w:szCs w:val="28"/>
        </w:rPr>
        <w:t>Name:</w:t>
      </w:r>
      <w:r w:rsidRPr="006B5699">
        <w:rPr>
          <w:rFonts w:ascii="Algerian" w:hAnsi="Algerian"/>
        </w:rPr>
        <w:t xml:space="preserve"> </w:t>
      </w:r>
      <w:r w:rsidRPr="006B5699">
        <w:rPr>
          <w:rFonts w:ascii="Algerian" w:hAnsi="Algerian"/>
          <w:sz w:val="32"/>
          <w:szCs w:val="32"/>
        </w:rPr>
        <w:t>saidi Azeezat</w:t>
      </w:r>
    </w:p>
    <w:p w:rsidR="006B5699" w:rsidRPr="00FB0FF1" w:rsidRDefault="006B5699">
      <w:pPr>
        <w:rPr>
          <w:rFonts w:ascii="Algerian" w:hAnsi="Algerian"/>
          <w:sz w:val="32"/>
          <w:szCs w:val="32"/>
        </w:rPr>
      </w:pPr>
      <w:r w:rsidRPr="006B5699">
        <w:rPr>
          <w:rFonts w:ascii="Algerian" w:hAnsi="Algerian"/>
          <w:sz w:val="28"/>
          <w:szCs w:val="28"/>
        </w:rPr>
        <w:t>Matric no:</w:t>
      </w:r>
      <w:r w:rsidRPr="006B5699">
        <w:rPr>
          <w:rFonts w:ascii="Algerian" w:hAnsi="Algerian"/>
        </w:rPr>
        <w:t xml:space="preserve"> </w:t>
      </w:r>
      <w:r w:rsidRPr="006B5699">
        <w:rPr>
          <w:rFonts w:ascii="Algerian" w:hAnsi="Algerian"/>
          <w:sz w:val="32"/>
          <w:szCs w:val="32"/>
        </w:rPr>
        <w:t>18/mhs05/013</w:t>
      </w:r>
    </w:p>
    <w:p w:rsidR="006B5699" w:rsidRPr="006B5699" w:rsidRDefault="006B5699">
      <w:pPr>
        <w:rPr>
          <w:rFonts w:ascii="Algerian" w:hAnsi="Algerian"/>
          <w:sz w:val="32"/>
          <w:szCs w:val="32"/>
        </w:rPr>
      </w:pPr>
      <w:r w:rsidRPr="00FB0FF1">
        <w:rPr>
          <w:rFonts w:ascii="Algerian" w:hAnsi="Algerian"/>
          <w:sz w:val="28"/>
          <w:szCs w:val="28"/>
        </w:rPr>
        <w:t xml:space="preserve">Department: </w:t>
      </w:r>
      <w:r w:rsidRPr="00FB0FF1">
        <w:rPr>
          <w:rFonts w:ascii="Algerian" w:hAnsi="Algerian"/>
          <w:sz w:val="32"/>
          <w:szCs w:val="32"/>
        </w:rPr>
        <w:t>physiology</w:t>
      </w:r>
    </w:p>
    <w:p w:rsidR="006B5699" w:rsidRPr="006B5699" w:rsidRDefault="006B5699">
      <w:pPr>
        <w:rPr>
          <w:rFonts w:ascii="Algerian" w:hAnsi="Algerian"/>
          <w:sz w:val="32"/>
          <w:szCs w:val="32"/>
        </w:rPr>
      </w:pPr>
      <w:r w:rsidRPr="006B5699">
        <w:rPr>
          <w:rFonts w:ascii="Algerian" w:hAnsi="Algerian"/>
          <w:sz w:val="28"/>
          <w:szCs w:val="28"/>
        </w:rPr>
        <w:t>Course code:</w:t>
      </w:r>
      <w:r w:rsidRPr="006B5699">
        <w:rPr>
          <w:rFonts w:ascii="Algerian" w:hAnsi="Algerian"/>
        </w:rPr>
        <w:t xml:space="preserve"> </w:t>
      </w:r>
      <w:r w:rsidR="007C1BE7">
        <w:rPr>
          <w:rFonts w:ascii="Algerian" w:hAnsi="Algerian"/>
          <w:sz w:val="32"/>
          <w:szCs w:val="32"/>
        </w:rPr>
        <w:t>bch 308</w:t>
      </w:r>
    </w:p>
    <w:p w:rsidR="006B5699" w:rsidRPr="006B5699" w:rsidRDefault="006B5699">
      <w:pPr>
        <w:rPr>
          <w:rFonts w:ascii="Algerian" w:hAnsi="Algerian"/>
        </w:rPr>
      </w:pPr>
      <w:r w:rsidRPr="006B5699">
        <w:rPr>
          <w:rFonts w:ascii="Algerian" w:hAnsi="Algerian"/>
          <w:sz w:val="28"/>
          <w:szCs w:val="28"/>
        </w:rPr>
        <w:t>Course title:</w:t>
      </w:r>
      <w:r w:rsidRPr="006B5699">
        <w:rPr>
          <w:rFonts w:ascii="Algerian" w:hAnsi="Algerian"/>
        </w:rPr>
        <w:t xml:space="preserve"> </w:t>
      </w:r>
      <w:r w:rsidRPr="006B5699">
        <w:rPr>
          <w:rFonts w:ascii="Algerian" w:hAnsi="Algerian"/>
          <w:sz w:val="32"/>
          <w:szCs w:val="32"/>
        </w:rPr>
        <w:t>medical biochemistry</w:t>
      </w:r>
    </w:p>
    <w:p w:rsidR="006B5699" w:rsidRDefault="006B5699">
      <w:pPr>
        <w:rPr>
          <w:rFonts w:ascii="Algerian" w:hAnsi="Algerian"/>
          <w:sz w:val="24"/>
          <w:szCs w:val="24"/>
        </w:rPr>
      </w:pPr>
      <w:r w:rsidRPr="006B5699">
        <w:rPr>
          <w:rFonts w:ascii="Algerian" w:hAnsi="Algerian"/>
          <w:sz w:val="28"/>
          <w:szCs w:val="28"/>
        </w:rPr>
        <w:t>Date:</w:t>
      </w:r>
      <w:r w:rsidRPr="006B5699">
        <w:rPr>
          <w:rFonts w:ascii="Algerian" w:hAnsi="Algerian"/>
        </w:rPr>
        <w:t xml:space="preserve"> </w:t>
      </w:r>
      <w:r w:rsidRPr="006B5699">
        <w:rPr>
          <w:rFonts w:ascii="Algerian" w:hAnsi="Algerian"/>
          <w:sz w:val="32"/>
          <w:szCs w:val="32"/>
        </w:rPr>
        <w:t>30th April, 2020</w:t>
      </w:r>
    </w:p>
    <w:p w:rsidR="006F2394" w:rsidRDefault="006F2394">
      <w:pPr>
        <w:rPr>
          <w:rFonts w:ascii="Algerian" w:hAnsi="Algerian"/>
          <w:sz w:val="24"/>
          <w:szCs w:val="24"/>
        </w:rPr>
      </w:pPr>
    </w:p>
    <w:p w:rsidR="006F2394" w:rsidRPr="00247C93" w:rsidRDefault="005E3235" w:rsidP="005E3235">
      <w:pPr>
        <w:jc w:val="center"/>
        <w:rPr>
          <w:rFonts w:ascii="Times New Roman" w:hAnsi="Times New Roman" w:cs="Times New Roman"/>
          <w:b/>
          <w:sz w:val="32"/>
          <w:szCs w:val="32"/>
        </w:rPr>
      </w:pPr>
      <w:r w:rsidRPr="00247C93">
        <w:rPr>
          <w:rFonts w:ascii="Times New Roman" w:hAnsi="Times New Roman" w:cs="Times New Roman"/>
          <w:b/>
          <w:sz w:val="32"/>
          <w:szCs w:val="32"/>
        </w:rPr>
        <w:t>QUESTION</w:t>
      </w:r>
    </w:p>
    <w:p w:rsidR="005E3235" w:rsidRPr="006F2394" w:rsidRDefault="005E3235">
      <w:pPr>
        <w:rPr>
          <w:rFonts w:ascii="Times New Roman" w:hAnsi="Times New Roman" w:cs="Times New Roman"/>
          <w:sz w:val="24"/>
          <w:szCs w:val="24"/>
        </w:rPr>
      </w:pPr>
      <w:r>
        <w:rPr>
          <w:rFonts w:ascii="Times New Roman" w:hAnsi="Times New Roman" w:cs="Times New Roman"/>
          <w:sz w:val="24"/>
          <w:szCs w:val="24"/>
        </w:rPr>
        <w:t xml:space="preserve">    Describe, in details, the synthesis of two named neurotransmitters.</w:t>
      </w:r>
    </w:p>
    <w:p w:rsidR="00F6361C" w:rsidRDefault="00F6361C" w:rsidP="00F6361C">
      <w:pPr>
        <w:jc w:val="center"/>
        <w:rPr>
          <w:rFonts w:ascii="Times New Roman" w:hAnsi="Times New Roman" w:cs="Times New Roman"/>
          <w:b/>
          <w:sz w:val="28"/>
          <w:szCs w:val="28"/>
        </w:rPr>
      </w:pPr>
    </w:p>
    <w:p w:rsidR="00F6361C" w:rsidRDefault="00F6361C" w:rsidP="00F6361C">
      <w:pPr>
        <w:jc w:val="center"/>
        <w:rPr>
          <w:rFonts w:ascii="Times New Roman" w:hAnsi="Times New Roman" w:cs="Times New Roman"/>
          <w:b/>
          <w:sz w:val="28"/>
          <w:szCs w:val="28"/>
        </w:rPr>
      </w:pPr>
    </w:p>
    <w:p w:rsidR="00F6361C" w:rsidRDefault="00F6361C" w:rsidP="00F6361C">
      <w:pPr>
        <w:jc w:val="center"/>
        <w:rPr>
          <w:rFonts w:ascii="Times New Roman" w:hAnsi="Times New Roman" w:cs="Times New Roman"/>
          <w:b/>
          <w:sz w:val="28"/>
          <w:szCs w:val="28"/>
        </w:rPr>
      </w:pPr>
    </w:p>
    <w:p w:rsidR="006F2394" w:rsidRPr="00247C93" w:rsidRDefault="00F6361C" w:rsidP="00F6361C">
      <w:pPr>
        <w:jc w:val="center"/>
        <w:rPr>
          <w:rFonts w:ascii="Times New Roman" w:hAnsi="Times New Roman" w:cs="Times New Roman"/>
          <w:b/>
          <w:sz w:val="32"/>
          <w:szCs w:val="32"/>
        </w:rPr>
      </w:pPr>
      <w:r w:rsidRPr="00247C93">
        <w:rPr>
          <w:rFonts w:ascii="Times New Roman" w:hAnsi="Times New Roman" w:cs="Times New Roman"/>
          <w:b/>
          <w:sz w:val="32"/>
          <w:szCs w:val="32"/>
        </w:rPr>
        <w:t>ANSWER</w:t>
      </w:r>
    </w:p>
    <w:p w:rsidR="00F6361C" w:rsidRPr="00BE2968" w:rsidRDefault="00F6361C" w:rsidP="00F6361C">
      <w:pPr>
        <w:pStyle w:val="ListParagraph"/>
        <w:numPr>
          <w:ilvl w:val="0"/>
          <w:numId w:val="1"/>
        </w:numPr>
        <w:rPr>
          <w:rFonts w:ascii="Times New Roman" w:hAnsi="Times New Roman" w:cs="Times New Roman"/>
          <w:sz w:val="28"/>
          <w:szCs w:val="28"/>
          <w:u w:val="single"/>
        </w:rPr>
      </w:pPr>
      <w:r w:rsidRPr="00BE2968">
        <w:rPr>
          <w:rFonts w:ascii="Times New Roman" w:hAnsi="Times New Roman" w:cs="Times New Roman"/>
          <w:sz w:val="28"/>
          <w:szCs w:val="28"/>
          <w:u w:val="single"/>
        </w:rPr>
        <w:t>DOPAMINE</w:t>
      </w:r>
    </w:p>
    <w:p w:rsidR="00BE2968" w:rsidRDefault="00F6361C">
      <w:pPr>
        <w:rPr>
          <w:rFonts w:ascii="Times New Roman" w:hAnsi="Times New Roman" w:cs="Times New Roman"/>
          <w:sz w:val="24"/>
          <w:szCs w:val="24"/>
        </w:rPr>
      </w:pPr>
      <w:r w:rsidRPr="00BE2968">
        <w:rPr>
          <w:rFonts w:ascii="Times New Roman" w:hAnsi="Times New Roman" w:cs="Times New Roman"/>
          <w:sz w:val="24"/>
          <w:szCs w:val="24"/>
        </w:rPr>
        <w:t xml:space="preserve">       Dopamine is monoamine neurotransmitter. Dopamine is produced in the dopaminergic neurons in the ventral tegmental area of the substantia nigra, midbrain and the arcuate nucleus of the hypothalamus. Due to extensive localization of dopamine receptor to brain areas and its role in wide range of functions, dopaminergic dysfunction has been implicated in the pathophysiology of schizophrenia, mood disorders, obsessive compulsive disorder (OCD), autism spectrum disorder, attention deficit–hyperactivity disorder (ADHD), </w:t>
      </w:r>
      <w:r w:rsidR="00247C93" w:rsidRPr="00BE2968">
        <w:rPr>
          <w:rFonts w:ascii="Times New Roman" w:hAnsi="Times New Roman" w:cs="Times New Roman"/>
          <w:sz w:val="24"/>
          <w:szCs w:val="24"/>
        </w:rPr>
        <w:t>Tourette’s</w:t>
      </w:r>
      <w:r w:rsidRPr="00BE2968">
        <w:rPr>
          <w:rFonts w:ascii="Times New Roman" w:hAnsi="Times New Roman" w:cs="Times New Roman"/>
          <w:sz w:val="24"/>
          <w:szCs w:val="24"/>
        </w:rPr>
        <w:t xml:space="preserve"> syndrome, substance dependency, Parkinson's disease and other disorders.   </w:t>
      </w:r>
    </w:p>
    <w:p w:rsidR="00247C93" w:rsidRPr="00BE2968" w:rsidRDefault="00247C93">
      <w:pPr>
        <w:rPr>
          <w:rFonts w:ascii="Times New Roman" w:hAnsi="Times New Roman" w:cs="Times New Roman"/>
          <w:sz w:val="26"/>
          <w:szCs w:val="26"/>
        </w:rPr>
      </w:pPr>
      <w:r w:rsidRPr="00BE2968">
        <w:rPr>
          <w:rFonts w:ascii="Times New Roman" w:hAnsi="Times New Roman" w:cs="Times New Roman"/>
          <w:sz w:val="24"/>
          <w:szCs w:val="24"/>
          <w:u w:val="single"/>
        </w:rPr>
        <w:t xml:space="preserve"> </w:t>
      </w:r>
      <w:r w:rsidRPr="00BE2968">
        <w:rPr>
          <w:rFonts w:ascii="Times New Roman" w:hAnsi="Times New Roman" w:cs="Times New Roman"/>
          <w:sz w:val="26"/>
          <w:szCs w:val="26"/>
          <w:u w:val="single"/>
        </w:rPr>
        <w:t>Synthesis</w:t>
      </w:r>
      <w:r w:rsidRPr="00BE2968">
        <w:rPr>
          <w:rFonts w:ascii="Times New Roman" w:hAnsi="Times New Roman" w:cs="Times New Roman"/>
          <w:sz w:val="26"/>
          <w:szCs w:val="26"/>
        </w:rPr>
        <w:t>;</w:t>
      </w:r>
    </w:p>
    <w:p w:rsidR="00F6361C" w:rsidRPr="00BE2968" w:rsidRDefault="00F6361C">
      <w:pPr>
        <w:rPr>
          <w:rFonts w:ascii="Times New Roman" w:hAnsi="Times New Roman" w:cs="Times New Roman"/>
          <w:sz w:val="24"/>
          <w:szCs w:val="24"/>
        </w:rPr>
      </w:pPr>
      <w:r w:rsidRPr="00BE2968">
        <w:rPr>
          <w:rFonts w:ascii="Times New Roman" w:hAnsi="Times New Roman" w:cs="Times New Roman"/>
          <w:sz w:val="24"/>
          <w:szCs w:val="24"/>
        </w:rPr>
        <w:t xml:space="preserve">      Dopamine is synthesized from the amino acid</w:t>
      </w:r>
      <w:r w:rsidR="00BE2968">
        <w:rPr>
          <w:rFonts w:ascii="Times New Roman" w:hAnsi="Times New Roman" w:cs="Times New Roman"/>
          <w:sz w:val="24"/>
          <w:szCs w:val="24"/>
        </w:rPr>
        <w:t>,</w:t>
      </w:r>
      <w:r w:rsidRPr="00BE2968">
        <w:rPr>
          <w:rFonts w:ascii="Times New Roman" w:hAnsi="Times New Roman" w:cs="Times New Roman"/>
          <w:sz w:val="24"/>
          <w:szCs w:val="24"/>
        </w:rPr>
        <w:t xml:space="preserve"> tyrosine, which is taken up into the brain via an active transport mechanism. Tyrosine is produced in the liver from phenylalanine through the action of phenylalanine hydroxylase. Tyrosine is then transported to dopamine containing neurons where a series of reactions convert it to dopamine. Within catecholaminergic neurons, </w:t>
      </w:r>
      <w:r w:rsidRPr="00BE2968">
        <w:rPr>
          <w:rFonts w:ascii="Times New Roman" w:hAnsi="Times New Roman" w:cs="Times New Roman"/>
          <w:sz w:val="24"/>
          <w:szCs w:val="24"/>
        </w:rPr>
        <w:lastRenderedPageBreak/>
        <w:t xml:space="preserve">tyrosine hydroxylase catalyzes the addition of a hydroxyl group to the </w:t>
      </w:r>
      <w:r w:rsidR="00247C93" w:rsidRPr="00BE2968">
        <w:rPr>
          <w:rFonts w:ascii="Times New Roman" w:hAnsi="Times New Roman" w:cs="Times New Roman"/>
          <w:sz w:val="24"/>
          <w:szCs w:val="24"/>
        </w:rPr>
        <w:t>Meta</w:t>
      </w:r>
      <w:r w:rsidRPr="00BE2968">
        <w:rPr>
          <w:rFonts w:ascii="Times New Roman" w:hAnsi="Times New Roman" w:cs="Times New Roman"/>
          <w:sz w:val="24"/>
          <w:szCs w:val="24"/>
        </w:rPr>
        <w:t xml:space="preserve"> position of tyrosine, yielding L-dopa. This rate-limiting step in catecholamine synthesis is subject to inhibition by high levels of catecholamines (end</w:t>
      </w:r>
      <w:r w:rsidR="00247C93" w:rsidRPr="00BE2968">
        <w:rPr>
          <w:rFonts w:ascii="Times New Roman" w:hAnsi="Times New Roman" w:cs="Times New Roman"/>
          <w:sz w:val="24"/>
          <w:szCs w:val="24"/>
        </w:rPr>
        <w:t>-</w:t>
      </w:r>
      <w:r w:rsidRPr="00BE2968">
        <w:rPr>
          <w:rFonts w:ascii="Times New Roman" w:hAnsi="Times New Roman" w:cs="Times New Roman"/>
          <w:sz w:val="24"/>
          <w:szCs w:val="24"/>
        </w:rPr>
        <w:t xml:space="preserve">product inhibition). Because </w:t>
      </w:r>
      <w:r w:rsidRPr="00BE2968">
        <w:rPr>
          <w:rFonts w:ascii="Times New Roman" w:hAnsi="Times New Roman" w:cs="Times New Roman"/>
          <w:i/>
          <w:sz w:val="24"/>
          <w:szCs w:val="24"/>
        </w:rPr>
        <w:t>tyrosine hydroxylase</w:t>
      </w:r>
      <w:r w:rsidRPr="00BE2968">
        <w:rPr>
          <w:rFonts w:ascii="Times New Roman" w:hAnsi="Times New Roman" w:cs="Times New Roman"/>
          <w:sz w:val="24"/>
          <w:szCs w:val="24"/>
        </w:rPr>
        <w:t xml:space="preserve"> is normally saturated with substrate, manipulation of tyrosine levels does not readily impact the rate of catecholamine synthesis. Once formed, L-dopa is rapidly converted to dopamine by </w:t>
      </w:r>
      <w:r w:rsidRPr="001941E1">
        <w:rPr>
          <w:rFonts w:ascii="Times New Roman" w:hAnsi="Times New Roman" w:cs="Times New Roman"/>
          <w:i/>
          <w:sz w:val="24"/>
          <w:szCs w:val="24"/>
        </w:rPr>
        <w:t>dopa</w:t>
      </w:r>
      <w:r w:rsidRPr="00BE2968">
        <w:rPr>
          <w:rFonts w:ascii="Times New Roman" w:hAnsi="Times New Roman" w:cs="Times New Roman"/>
          <w:sz w:val="24"/>
          <w:szCs w:val="24"/>
        </w:rPr>
        <w:t xml:space="preserve"> </w:t>
      </w:r>
      <w:r w:rsidRPr="00BE2968">
        <w:rPr>
          <w:rFonts w:ascii="Times New Roman" w:hAnsi="Times New Roman" w:cs="Times New Roman"/>
          <w:i/>
          <w:sz w:val="24"/>
          <w:szCs w:val="24"/>
        </w:rPr>
        <w:t>decarboxylase</w:t>
      </w:r>
      <w:r w:rsidRPr="00BE2968">
        <w:rPr>
          <w:rFonts w:ascii="Times New Roman" w:hAnsi="Times New Roman" w:cs="Times New Roman"/>
          <w:sz w:val="24"/>
          <w:szCs w:val="24"/>
        </w:rPr>
        <w:t>, which is located in the cytoplasm. It is now recognized that this enzyme acts not only on L-dopa</w:t>
      </w:r>
      <w:r w:rsidR="001941E1">
        <w:rPr>
          <w:rFonts w:ascii="Times New Roman" w:hAnsi="Times New Roman" w:cs="Times New Roman"/>
          <w:sz w:val="24"/>
          <w:szCs w:val="24"/>
        </w:rPr>
        <w:t>,</w:t>
      </w:r>
      <w:r w:rsidRPr="00BE2968">
        <w:rPr>
          <w:rFonts w:ascii="Times New Roman" w:hAnsi="Times New Roman" w:cs="Times New Roman"/>
          <w:sz w:val="24"/>
          <w:szCs w:val="24"/>
        </w:rPr>
        <w:t xml:space="preserve"> but also on all naturally occurring aromatic L-amino acids, including tryptophan, and thus it is more properly termed </w:t>
      </w:r>
      <w:r w:rsidRPr="001941E1">
        <w:rPr>
          <w:rFonts w:ascii="Times New Roman" w:hAnsi="Times New Roman" w:cs="Times New Roman"/>
          <w:i/>
          <w:sz w:val="24"/>
          <w:szCs w:val="24"/>
        </w:rPr>
        <w:t>aromatic amino acid decarboxylase</w:t>
      </w:r>
      <w:r w:rsidRPr="00BE2968">
        <w:rPr>
          <w:rFonts w:ascii="Times New Roman" w:hAnsi="Times New Roman" w:cs="Times New Roman"/>
          <w:sz w:val="24"/>
          <w:szCs w:val="24"/>
        </w:rPr>
        <w:t>.</w:t>
      </w:r>
    </w:p>
    <w:p w:rsidR="006F2394" w:rsidRDefault="00BE2968" w:rsidP="00BE2968">
      <w:pPr>
        <w:pStyle w:val="ListParagraph"/>
        <w:numPr>
          <w:ilvl w:val="0"/>
          <w:numId w:val="1"/>
        </w:numPr>
        <w:rPr>
          <w:rFonts w:ascii="Times New Roman" w:hAnsi="Times New Roman" w:cs="Times New Roman"/>
          <w:sz w:val="28"/>
          <w:szCs w:val="28"/>
          <w:u w:val="single"/>
        </w:rPr>
      </w:pPr>
      <w:r w:rsidRPr="001941E1">
        <w:rPr>
          <w:rFonts w:ascii="Times New Roman" w:hAnsi="Times New Roman" w:cs="Times New Roman"/>
          <w:sz w:val="28"/>
          <w:szCs w:val="28"/>
          <w:u w:val="single"/>
        </w:rPr>
        <w:t>SEROTONIN</w:t>
      </w:r>
    </w:p>
    <w:p w:rsidR="00005FE8" w:rsidRDefault="001941E1" w:rsidP="001941E1">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4332D1">
        <w:rPr>
          <w:rFonts w:ascii="Times New Roman" w:hAnsi="Times New Roman" w:cs="Times New Roman"/>
          <w:sz w:val="24"/>
          <w:szCs w:val="24"/>
        </w:rPr>
        <w:t xml:space="preserve"> </w:t>
      </w:r>
      <w:r>
        <w:rPr>
          <w:rFonts w:ascii="Times New Roman" w:hAnsi="Times New Roman" w:cs="Times New Roman"/>
          <w:sz w:val="24"/>
          <w:szCs w:val="24"/>
        </w:rPr>
        <w:t xml:space="preserve"> Serotonin (5-hydroxytryptamine), synthesized from the amino acid, </w:t>
      </w:r>
      <w:r w:rsidRPr="004332D1">
        <w:rPr>
          <w:rFonts w:ascii="Times New Roman" w:hAnsi="Times New Roman" w:cs="Times New Roman"/>
          <w:i/>
          <w:sz w:val="24"/>
          <w:szCs w:val="24"/>
        </w:rPr>
        <w:t>tryptophan</w:t>
      </w:r>
      <w:r>
        <w:rPr>
          <w:rFonts w:ascii="Times New Roman" w:hAnsi="Times New Roman" w:cs="Times New Roman"/>
          <w:sz w:val="24"/>
          <w:szCs w:val="24"/>
        </w:rPr>
        <w:t>, is an important monoamine neurotransmitter in the brain and in the periphery. It is a small molecule that functions both as a neurotransmitter in the central nervous system and as a hormone in the periphery.</w:t>
      </w:r>
    </w:p>
    <w:p w:rsidR="004332D1" w:rsidRDefault="00005FE8" w:rsidP="001941E1">
      <w:pPr>
        <w:pStyle w:val="ListParagraph"/>
        <w:rPr>
          <w:rFonts w:ascii="Times New Roman" w:hAnsi="Times New Roman" w:cs="Times New Roman"/>
          <w:sz w:val="26"/>
          <w:szCs w:val="26"/>
          <w:u w:val="single"/>
        </w:rPr>
      </w:pPr>
      <w:r w:rsidRPr="004332D1">
        <w:rPr>
          <w:rFonts w:ascii="Times New Roman" w:hAnsi="Times New Roman" w:cs="Times New Roman"/>
          <w:sz w:val="26"/>
          <w:szCs w:val="26"/>
          <w:u w:val="single"/>
        </w:rPr>
        <w:t xml:space="preserve"> </w:t>
      </w:r>
      <w:r w:rsidR="004332D1">
        <w:rPr>
          <w:rFonts w:ascii="Times New Roman" w:hAnsi="Times New Roman" w:cs="Times New Roman"/>
          <w:sz w:val="26"/>
          <w:szCs w:val="26"/>
          <w:u w:val="single"/>
        </w:rPr>
        <w:t xml:space="preserve">  </w:t>
      </w:r>
    </w:p>
    <w:p w:rsidR="00005FE8" w:rsidRDefault="00005FE8" w:rsidP="001941E1">
      <w:pPr>
        <w:pStyle w:val="ListParagraph"/>
        <w:rPr>
          <w:rFonts w:ascii="Times New Roman" w:hAnsi="Times New Roman" w:cs="Times New Roman"/>
          <w:sz w:val="24"/>
          <w:szCs w:val="24"/>
        </w:rPr>
      </w:pPr>
      <w:r w:rsidRPr="004332D1">
        <w:rPr>
          <w:rFonts w:ascii="Times New Roman" w:hAnsi="Times New Roman" w:cs="Times New Roman"/>
          <w:sz w:val="26"/>
          <w:szCs w:val="26"/>
          <w:u w:val="single"/>
        </w:rPr>
        <w:t>Synthesis</w:t>
      </w:r>
      <w:r>
        <w:rPr>
          <w:rFonts w:ascii="Times New Roman" w:hAnsi="Times New Roman" w:cs="Times New Roman"/>
          <w:sz w:val="24"/>
          <w:szCs w:val="24"/>
        </w:rPr>
        <w:t>;</w:t>
      </w:r>
    </w:p>
    <w:p w:rsidR="001941E1" w:rsidRDefault="001941E1" w:rsidP="001941E1">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4332D1">
        <w:rPr>
          <w:rFonts w:ascii="Times New Roman" w:hAnsi="Times New Roman" w:cs="Times New Roman"/>
          <w:sz w:val="24"/>
          <w:szCs w:val="24"/>
        </w:rPr>
        <w:t xml:space="preserve">      </w:t>
      </w:r>
      <w:r>
        <w:rPr>
          <w:rFonts w:ascii="Times New Roman" w:hAnsi="Times New Roman" w:cs="Times New Roman"/>
          <w:sz w:val="24"/>
          <w:szCs w:val="24"/>
        </w:rPr>
        <w:t xml:space="preserve">Serotonin is a synthesized through a multistep pathway in which L-tryptophan is converted to L-5OH-tryptophan by an enzyme called </w:t>
      </w:r>
      <w:r w:rsidRPr="004332D1">
        <w:rPr>
          <w:rFonts w:ascii="Times New Roman" w:hAnsi="Times New Roman" w:cs="Times New Roman"/>
          <w:i/>
          <w:sz w:val="24"/>
          <w:szCs w:val="24"/>
        </w:rPr>
        <w:t>tryptophan hydroxylase</w:t>
      </w:r>
      <w:r>
        <w:rPr>
          <w:rFonts w:ascii="Times New Roman" w:hAnsi="Times New Roman" w:cs="Times New Roman"/>
          <w:sz w:val="24"/>
          <w:szCs w:val="24"/>
        </w:rPr>
        <w:t xml:space="preserve"> (</w:t>
      </w:r>
      <w:r w:rsidRPr="004332D1">
        <w:rPr>
          <w:rFonts w:ascii="Times New Roman" w:hAnsi="Times New Roman" w:cs="Times New Roman"/>
          <w:i/>
          <w:sz w:val="24"/>
          <w:szCs w:val="24"/>
        </w:rPr>
        <w:t>Tph</w:t>
      </w:r>
      <w:r>
        <w:rPr>
          <w:rFonts w:ascii="Times New Roman" w:hAnsi="Times New Roman" w:cs="Times New Roman"/>
          <w:sz w:val="24"/>
          <w:szCs w:val="24"/>
        </w:rPr>
        <w:t xml:space="preserve">). </w:t>
      </w:r>
      <w:r w:rsidR="00005FE8">
        <w:rPr>
          <w:rFonts w:ascii="Times New Roman" w:hAnsi="Times New Roman" w:cs="Times New Roman"/>
          <w:sz w:val="24"/>
          <w:szCs w:val="24"/>
        </w:rPr>
        <w:t xml:space="preserve">L-5OH-tryptophan is then converted to serotonin by an enzyme called </w:t>
      </w:r>
      <w:r w:rsidR="00005FE8" w:rsidRPr="004332D1">
        <w:rPr>
          <w:rFonts w:ascii="Times New Roman" w:hAnsi="Times New Roman" w:cs="Times New Roman"/>
          <w:i/>
          <w:sz w:val="24"/>
          <w:szCs w:val="24"/>
        </w:rPr>
        <w:t>tryptophan amino</w:t>
      </w:r>
      <w:r w:rsidR="00005FE8">
        <w:rPr>
          <w:rFonts w:ascii="Times New Roman" w:hAnsi="Times New Roman" w:cs="Times New Roman"/>
          <w:sz w:val="24"/>
          <w:szCs w:val="24"/>
        </w:rPr>
        <w:t xml:space="preserve"> </w:t>
      </w:r>
      <w:r w:rsidR="00005FE8" w:rsidRPr="004332D1">
        <w:rPr>
          <w:rFonts w:ascii="Times New Roman" w:hAnsi="Times New Roman" w:cs="Times New Roman"/>
          <w:i/>
          <w:sz w:val="24"/>
          <w:szCs w:val="24"/>
        </w:rPr>
        <w:t>acid decarboxylase</w:t>
      </w:r>
      <w:r w:rsidR="00005FE8">
        <w:rPr>
          <w:rFonts w:ascii="Times New Roman" w:hAnsi="Times New Roman" w:cs="Times New Roman"/>
          <w:sz w:val="24"/>
          <w:szCs w:val="24"/>
        </w:rPr>
        <w:t xml:space="preserve">. There are two Tph genes; Tph1 and Tph2. Tph1 are mostly expressed in enterochrommafin cells in the gut and are responsible for most of the serotonin present in the blood. The gene Tph2 is expressed exclusively in the serotoginic neurons of the brainstem and </w:t>
      </w:r>
      <w:r w:rsidR="004332D1">
        <w:rPr>
          <w:rFonts w:ascii="Times New Roman" w:hAnsi="Times New Roman" w:cs="Times New Roman"/>
          <w:sz w:val="24"/>
          <w:szCs w:val="24"/>
        </w:rPr>
        <w:t>is</w:t>
      </w:r>
      <w:r w:rsidR="00005FE8">
        <w:rPr>
          <w:rFonts w:ascii="Times New Roman" w:hAnsi="Times New Roman" w:cs="Times New Roman"/>
          <w:sz w:val="24"/>
          <w:szCs w:val="24"/>
        </w:rPr>
        <w:t xml:space="preserve"> responsible for the production of serotonin in the brain. These two pools of serotonin; one in the brain and one in the blood never cross paths; and </w:t>
      </w:r>
      <w:r w:rsidR="004332D1">
        <w:rPr>
          <w:rFonts w:ascii="Times New Roman" w:hAnsi="Times New Roman" w:cs="Times New Roman"/>
          <w:sz w:val="24"/>
          <w:szCs w:val="24"/>
        </w:rPr>
        <w:t>s</w:t>
      </w:r>
      <w:r w:rsidR="00005FE8">
        <w:rPr>
          <w:rFonts w:ascii="Times New Roman" w:hAnsi="Times New Roman" w:cs="Times New Roman"/>
          <w:sz w:val="24"/>
          <w:szCs w:val="24"/>
        </w:rPr>
        <w:t>o should be seen functionally, as two distinct molecules. Brain-derived serotonin (BDS) is used as a neurotransmitter while gut-derived serotonin is used as a hormone for many proces</w:t>
      </w:r>
      <w:r w:rsidR="004332D1">
        <w:rPr>
          <w:rFonts w:ascii="Times New Roman" w:hAnsi="Times New Roman" w:cs="Times New Roman"/>
          <w:sz w:val="24"/>
          <w:szCs w:val="24"/>
        </w:rPr>
        <w:t>s</w:t>
      </w:r>
      <w:r w:rsidR="00005FE8">
        <w:rPr>
          <w:rFonts w:ascii="Times New Roman" w:hAnsi="Times New Roman" w:cs="Times New Roman"/>
          <w:sz w:val="24"/>
          <w:szCs w:val="24"/>
        </w:rPr>
        <w:t>es</w:t>
      </w:r>
      <w:r w:rsidR="004332D1">
        <w:rPr>
          <w:rFonts w:ascii="Times New Roman" w:hAnsi="Times New Roman" w:cs="Times New Roman"/>
          <w:sz w:val="24"/>
          <w:szCs w:val="24"/>
        </w:rPr>
        <w:t xml:space="preserve"> in the gut. </w:t>
      </w:r>
    </w:p>
    <w:p w:rsidR="004332D1" w:rsidRPr="001941E1" w:rsidRDefault="004332D1" w:rsidP="001941E1">
      <w:pPr>
        <w:pStyle w:val="ListParagraph"/>
        <w:rPr>
          <w:rFonts w:ascii="Times New Roman" w:hAnsi="Times New Roman" w:cs="Times New Roman"/>
          <w:sz w:val="24"/>
          <w:szCs w:val="24"/>
        </w:rPr>
      </w:pPr>
      <w:r>
        <w:rPr>
          <w:rFonts w:ascii="Times New Roman" w:hAnsi="Times New Roman" w:cs="Times New Roman"/>
          <w:sz w:val="24"/>
          <w:szCs w:val="24"/>
        </w:rPr>
        <w:t xml:space="preserve">       The importance of serotonin in the regulation of bone mass is underscored by two clinical observations; first, depressed patients who allegedly have low serotoginic tone, and second, serotonin reuptake inhibitors (SSRIs) when taken for a long time, often decreased bone mass.</w:t>
      </w:r>
    </w:p>
    <w:p w:rsidR="006B5699" w:rsidRPr="00BE2968" w:rsidRDefault="006B5699">
      <w:pPr>
        <w:rPr>
          <w:rFonts w:ascii="Times New Roman" w:hAnsi="Times New Roman" w:cs="Times New Roman"/>
          <w:sz w:val="24"/>
          <w:szCs w:val="24"/>
        </w:rPr>
      </w:pPr>
    </w:p>
    <w:sectPr w:rsidR="006B5699" w:rsidRPr="00BE2968" w:rsidSect="00D73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335AA"/>
    <w:multiLevelType w:val="hybridMultilevel"/>
    <w:tmpl w:val="D374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B5699"/>
    <w:rsid w:val="00005FE8"/>
    <w:rsid w:val="001941E1"/>
    <w:rsid w:val="00247C93"/>
    <w:rsid w:val="004332D1"/>
    <w:rsid w:val="005364B0"/>
    <w:rsid w:val="005E3235"/>
    <w:rsid w:val="006B5699"/>
    <w:rsid w:val="006B6834"/>
    <w:rsid w:val="006F2394"/>
    <w:rsid w:val="007C1BE7"/>
    <w:rsid w:val="0086231F"/>
    <w:rsid w:val="00BE2968"/>
    <w:rsid w:val="00C668DB"/>
    <w:rsid w:val="00D733B1"/>
    <w:rsid w:val="00F6361C"/>
    <w:rsid w:val="00FB0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1C"/>
    <w:pPr>
      <w:ind w:left="720"/>
      <w:contextualSpacing/>
    </w:pPr>
  </w:style>
  <w:style w:type="character" w:customStyle="1" w:styleId="topic-highlight">
    <w:name w:val="topic-highlight"/>
    <w:basedOn w:val="DefaultParagraphFont"/>
    <w:rsid w:val="006B6834"/>
  </w:style>
  <w:style w:type="character" w:customStyle="1" w:styleId="apple-converted-space">
    <w:name w:val="apple-converted-space"/>
    <w:basedOn w:val="DefaultParagraphFont"/>
    <w:rsid w:val="006B6834"/>
  </w:style>
  <w:style w:type="character" w:styleId="Hyperlink">
    <w:name w:val="Hyperlink"/>
    <w:basedOn w:val="DefaultParagraphFont"/>
    <w:uiPriority w:val="99"/>
    <w:semiHidden/>
    <w:unhideWhenUsed/>
    <w:rsid w:val="006B6834"/>
    <w:rPr>
      <w:color w:val="0000FF"/>
      <w:u w:val="single"/>
    </w:rPr>
  </w:style>
  <w:style w:type="character" w:styleId="Emphasis">
    <w:name w:val="Emphasis"/>
    <w:basedOn w:val="DefaultParagraphFont"/>
    <w:uiPriority w:val="20"/>
    <w:qFormat/>
    <w:rsid w:val="006B683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parkard</dc:creator>
  <cp:lastModifiedBy>parkard</cp:lastModifiedBy>
  <cp:revision>16</cp:revision>
  <dcterms:created xsi:type="dcterms:W3CDTF">2020-04-30T22:24:00Z</dcterms:created>
  <dcterms:modified xsi:type="dcterms:W3CDTF">2020-05-02T00:06:00Z</dcterms:modified>
</cp:coreProperties>
</file>