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EB1" w:rsidRDefault="00D81298">
      <w:r>
        <w:t>18/MHS07/022</w:t>
      </w:r>
    </w:p>
    <w:p w:rsidR="00C252BB" w:rsidRDefault="00C252BB">
      <w:r>
        <w:t>PHARMACOLOGY</w:t>
      </w:r>
    </w:p>
    <w:p w:rsidR="00D81298" w:rsidRDefault="00D81298">
      <w:r>
        <w:t>BCH 204</w:t>
      </w:r>
    </w:p>
    <w:p w:rsidR="00D81298" w:rsidRDefault="00D81298">
      <w:r>
        <w:t xml:space="preserve">ASSIGNMENT: </w:t>
      </w:r>
    </w:p>
    <w:p w:rsidR="00D81298" w:rsidRDefault="00D81298" w:rsidP="000F74D2">
      <w:pPr>
        <w:pStyle w:val="ListParagraph"/>
        <w:numPr>
          <w:ilvl w:val="0"/>
          <w:numId w:val="1"/>
        </w:numPr>
      </w:pPr>
      <w:r>
        <w:t>HIGHLIST THE STEPS OF DNA REPLICATION</w:t>
      </w:r>
    </w:p>
    <w:p w:rsidR="00D81298" w:rsidRDefault="00D81298" w:rsidP="000F74D2">
      <w:pPr>
        <w:pStyle w:val="ListParagraph"/>
        <w:numPr>
          <w:ilvl w:val="0"/>
          <w:numId w:val="1"/>
        </w:numPr>
      </w:pPr>
      <w:r>
        <w:t xml:space="preserve">OUTLINE THE FUNCTIONS OF DNA REPLICATION ENZYMES </w:t>
      </w:r>
    </w:p>
    <w:p w:rsidR="000F74D2" w:rsidRDefault="000F74D2" w:rsidP="000F74D2">
      <w:r>
        <w:t>ANSWERS:</w:t>
      </w:r>
    </w:p>
    <w:p w:rsidR="000F74D2" w:rsidRPr="00EE4A9A" w:rsidRDefault="000F74D2" w:rsidP="00EE4A9A">
      <w:pPr>
        <w:pStyle w:val="ListParagraph"/>
        <w:numPr>
          <w:ilvl w:val="0"/>
          <w:numId w:val="4"/>
        </w:numPr>
        <w:spacing w:before="100" w:beforeAutospacing="1" w:after="120"/>
        <w:ind w:left="0"/>
        <w:rPr>
          <w:rFonts w:ascii="Arial" w:hAnsi="Arial" w:cs="Arial"/>
          <w:sz w:val="24"/>
          <w:szCs w:val="24"/>
        </w:rPr>
      </w:pPr>
      <w:r w:rsidRPr="00EE4A9A">
        <w:rPr>
          <w:rFonts w:ascii="Arial" w:hAnsi="Arial" w:cs="Arial"/>
          <w:color w:val="32323C"/>
          <w:sz w:val="24"/>
          <w:szCs w:val="24"/>
          <w:shd w:val="clear" w:color="auto" w:fill="FFFFFF"/>
        </w:rPr>
        <w:t>DNA Replication, also known as </w:t>
      </w:r>
      <w:r w:rsidRPr="00EE4A9A">
        <w:rPr>
          <w:rStyle w:val="Strong"/>
          <w:rFonts w:ascii="Arial" w:hAnsi="Arial" w:cs="Arial"/>
          <w:color w:val="32323C"/>
          <w:sz w:val="24"/>
          <w:szCs w:val="24"/>
          <w:shd w:val="clear" w:color="auto" w:fill="FFFFFF"/>
        </w:rPr>
        <w:t>Semi-Conservative Replication</w:t>
      </w:r>
      <w:r w:rsidRPr="00EE4A9A">
        <w:rPr>
          <w:rFonts w:ascii="Arial" w:hAnsi="Arial" w:cs="Arial"/>
          <w:color w:val="32323C"/>
          <w:sz w:val="24"/>
          <w:szCs w:val="24"/>
          <w:shd w:val="clear" w:color="auto" w:fill="FFFFFF"/>
        </w:rPr>
        <w:t>, is the process by which DNA is essentially “doubled”. It is an important process that takes place within the dividing cell.</w:t>
      </w:r>
    </w:p>
    <w:p w:rsidR="00722323" w:rsidRPr="00EE4A9A" w:rsidRDefault="000F74D2" w:rsidP="00EE4A9A">
      <w:pPr>
        <w:pStyle w:val="NormalWeb"/>
        <w:shd w:val="clear" w:color="auto" w:fill="FFFFFF"/>
        <w:spacing w:after="120" w:afterAutospacing="0"/>
        <w:rPr>
          <w:rFonts w:ascii="Arial" w:hAnsi="Arial" w:cs="Arial"/>
          <w:color w:val="32323C"/>
        </w:rPr>
      </w:pPr>
      <w:r w:rsidRPr="00EE4A9A">
        <w:rPr>
          <w:rFonts w:ascii="Arial" w:hAnsi="Arial" w:cs="Arial"/>
          <w:color w:val="32323C"/>
          <w:shd w:val="clear" w:color="auto" w:fill="FFFFFF"/>
        </w:rPr>
        <w:t xml:space="preserve">DNA is made up of millions of </w:t>
      </w:r>
      <w:r w:rsidR="00077430" w:rsidRPr="00EE4A9A">
        <w:rPr>
          <w:rFonts w:ascii="Arial" w:hAnsi="Arial" w:cs="Arial"/>
          <w:color w:val="32323C"/>
          <w:shd w:val="clear" w:color="auto" w:fill="FFFFFF"/>
        </w:rPr>
        <w:t>nucleotides</w:t>
      </w:r>
      <w:r w:rsidRPr="00EE4A9A">
        <w:rPr>
          <w:rFonts w:ascii="Arial" w:hAnsi="Arial" w:cs="Arial"/>
          <w:color w:val="32323C"/>
          <w:shd w:val="clear" w:color="auto" w:fill="FFFFFF"/>
        </w:rPr>
        <w:t>;</w:t>
      </w:r>
      <w:r w:rsidR="00722323" w:rsidRPr="00EE4A9A">
        <w:rPr>
          <w:rFonts w:ascii="Arial" w:hAnsi="Arial" w:cs="Arial"/>
          <w:color w:val="32323C"/>
        </w:rPr>
        <w:t xml:space="preserve"> these are molecules composed of a deoxyribose sugar, with a phosphate and a base (or nucleobase) attached to it. These nucleotides are attached to each other in strands via phosphodiester bonds, to form a ‘sugar-phosphate backbone’. The bond formed is between the third carbon atom on the deoxyribose sugar of one nucleotide (henceforth known as the 3’) and the fifth carbon atom of another sugar on the next nucleotide (known as the 5’).</w:t>
      </w:r>
    </w:p>
    <w:p w:rsidR="000F74D2" w:rsidRPr="00EE4A9A" w:rsidRDefault="00722323" w:rsidP="00EE4A9A">
      <w:pPr>
        <w:pStyle w:val="NormalWeb"/>
        <w:shd w:val="clear" w:color="auto" w:fill="FFFFFF"/>
        <w:spacing w:after="120" w:afterAutospacing="0"/>
        <w:rPr>
          <w:rFonts w:ascii="Arial" w:hAnsi="Arial" w:cs="Arial"/>
          <w:color w:val="32323C"/>
        </w:rPr>
      </w:pPr>
      <w:r w:rsidRPr="00EE4A9A">
        <w:rPr>
          <w:rFonts w:ascii="Arial" w:hAnsi="Arial" w:cs="Arial"/>
          <w:color w:val="32323C"/>
        </w:rPr>
        <w:t>There are two strands in total, running in opposite or </w:t>
      </w:r>
      <w:r w:rsidRPr="00EE4A9A">
        <w:rPr>
          <w:rStyle w:val="Strong"/>
          <w:rFonts w:ascii="Arial" w:hAnsi="Arial" w:cs="Arial"/>
          <w:color w:val="32323C"/>
        </w:rPr>
        <w:t>antiparallel</w:t>
      </w:r>
      <w:r w:rsidRPr="00EE4A9A">
        <w:rPr>
          <w:rFonts w:ascii="Arial" w:hAnsi="Arial" w:cs="Arial"/>
          <w:color w:val="32323C"/>
        </w:rPr>
        <w:t> directions to each other. These are attached to each other throughout the length of the strand through the bases on each nucleotide. There are 4 different bases associated with DNA; Cytosine, Guanine, Adenine, and Thymine. In normal DNA stands, Cytosine binds to Guanine, and Adenine binds to Thymine. The two strands together form a double helix</w:t>
      </w:r>
    </w:p>
    <w:p w:rsidR="00722323" w:rsidRPr="00EE4A9A" w:rsidRDefault="00722323" w:rsidP="00EE4A9A">
      <w:pPr>
        <w:pStyle w:val="NormalWeb"/>
        <w:shd w:val="clear" w:color="auto" w:fill="FFFFFF"/>
        <w:spacing w:after="120" w:afterAutospacing="0"/>
        <w:rPr>
          <w:rFonts w:ascii="Arial" w:hAnsi="Arial" w:cs="Arial"/>
          <w:color w:val="32323C"/>
        </w:rPr>
      </w:pPr>
      <w:r w:rsidRPr="00EE4A9A">
        <w:rPr>
          <w:rFonts w:ascii="Arial" w:hAnsi="Arial" w:cs="Arial"/>
          <w:color w:val="32323C"/>
        </w:rPr>
        <w:t>DNA REPLICATION</w:t>
      </w:r>
    </w:p>
    <w:p w:rsidR="00722323" w:rsidRPr="00EE4A9A" w:rsidRDefault="00722323" w:rsidP="00EE4A9A">
      <w:pPr>
        <w:pStyle w:val="NormalWeb"/>
        <w:shd w:val="clear" w:color="auto" w:fill="FFFFFF"/>
        <w:spacing w:after="120" w:afterAutospacing="0"/>
        <w:rPr>
          <w:rFonts w:ascii="Arial" w:hAnsi="Arial" w:cs="Arial"/>
          <w:color w:val="32323C"/>
        </w:rPr>
      </w:pPr>
      <w:r w:rsidRPr="00EE4A9A">
        <w:rPr>
          <w:rFonts w:ascii="Arial" w:hAnsi="Arial" w:cs="Arial"/>
          <w:color w:val="32323C"/>
        </w:rPr>
        <w:t xml:space="preserve">DNA replication can be thought of the three </w:t>
      </w:r>
      <w:r w:rsidR="00077430" w:rsidRPr="00EE4A9A">
        <w:rPr>
          <w:rFonts w:ascii="Arial" w:hAnsi="Arial" w:cs="Arial"/>
          <w:color w:val="32323C"/>
        </w:rPr>
        <w:t>stages:</w:t>
      </w:r>
    </w:p>
    <w:p w:rsidR="00722323" w:rsidRPr="00EE4A9A" w:rsidRDefault="00722323" w:rsidP="00EE4A9A">
      <w:pPr>
        <w:pStyle w:val="NormalWeb"/>
        <w:numPr>
          <w:ilvl w:val="0"/>
          <w:numId w:val="5"/>
        </w:numPr>
        <w:shd w:val="clear" w:color="auto" w:fill="FFFFFF"/>
        <w:spacing w:after="120" w:afterAutospacing="0"/>
        <w:ind w:left="0"/>
        <w:rPr>
          <w:rFonts w:ascii="Arial" w:hAnsi="Arial" w:cs="Arial"/>
        </w:rPr>
      </w:pPr>
      <w:r w:rsidRPr="00EE4A9A">
        <w:rPr>
          <w:rFonts w:ascii="Arial" w:hAnsi="Arial" w:cs="Arial"/>
        </w:rPr>
        <w:t>Initiation</w:t>
      </w:r>
    </w:p>
    <w:p w:rsidR="00722323" w:rsidRPr="00EE4A9A" w:rsidRDefault="00722323" w:rsidP="00EE4A9A">
      <w:pPr>
        <w:pStyle w:val="NormalWeb"/>
        <w:numPr>
          <w:ilvl w:val="0"/>
          <w:numId w:val="5"/>
        </w:numPr>
        <w:shd w:val="clear" w:color="auto" w:fill="FFFFFF"/>
        <w:spacing w:after="120" w:afterAutospacing="0"/>
        <w:ind w:left="0"/>
        <w:rPr>
          <w:rFonts w:ascii="Arial" w:hAnsi="Arial" w:cs="Arial"/>
        </w:rPr>
      </w:pPr>
      <w:r w:rsidRPr="00EE4A9A">
        <w:rPr>
          <w:rFonts w:ascii="Arial" w:hAnsi="Arial" w:cs="Arial"/>
        </w:rPr>
        <w:t>Elongation</w:t>
      </w:r>
    </w:p>
    <w:p w:rsidR="00722323" w:rsidRPr="00EE4A9A" w:rsidRDefault="00722323" w:rsidP="00EE4A9A">
      <w:pPr>
        <w:pStyle w:val="NormalWeb"/>
        <w:numPr>
          <w:ilvl w:val="0"/>
          <w:numId w:val="5"/>
        </w:numPr>
        <w:shd w:val="clear" w:color="auto" w:fill="FFFFFF"/>
        <w:spacing w:after="120" w:afterAutospacing="0"/>
        <w:ind w:left="0"/>
        <w:rPr>
          <w:rFonts w:ascii="Arial" w:hAnsi="Arial" w:cs="Arial"/>
        </w:rPr>
      </w:pPr>
      <w:r w:rsidRPr="00EE4A9A">
        <w:rPr>
          <w:rFonts w:ascii="Arial" w:hAnsi="Arial" w:cs="Arial"/>
        </w:rPr>
        <w:t>Termination</w:t>
      </w:r>
    </w:p>
    <w:p w:rsidR="00722323" w:rsidRPr="00EE4A9A" w:rsidRDefault="00722323" w:rsidP="00EE4A9A">
      <w:pPr>
        <w:pStyle w:val="NormalWeb"/>
        <w:numPr>
          <w:ilvl w:val="0"/>
          <w:numId w:val="6"/>
        </w:numPr>
        <w:shd w:val="clear" w:color="auto" w:fill="FFFFFF"/>
        <w:spacing w:after="120" w:afterAutospacing="0"/>
        <w:ind w:left="0"/>
        <w:rPr>
          <w:rFonts w:ascii="Arial" w:hAnsi="Arial" w:cs="Arial"/>
        </w:rPr>
      </w:pPr>
      <w:r w:rsidRPr="00EE4A9A">
        <w:rPr>
          <w:rFonts w:ascii="Arial" w:hAnsi="Arial" w:cs="Arial"/>
        </w:rPr>
        <w:t>Initiation</w:t>
      </w:r>
    </w:p>
    <w:p w:rsidR="00722323" w:rsidRPr="00EE4A9A" w:rsidRDefault="00722323" w:rsidP="00EE4A9A">
      <w:pPr>
        <w:pStyle w:val="NormalWeb"/>
        <w:shd w:val="clear" w:color="auto" w:fill="FFFFFF"/>
        <w:spacing w:after="120" w:afterAutospacing="0"/>
        <w:rPr>
          <w:rFonts w:ascii="Arial" w:hAnsi="Arial" w:cs="Arial"/>
          <w:color w:val="32323C"/>
        </w:rPr>
      </w:pPr>
      <w:r w:rsidRPr="00EE4A9A">
        <w:rPr>
          <w:rFonts w:ascii="Arial" w:hAnsi="Arial" w:cs="Arial"/>
          <w:color w:val="32323C"/>
        </w:rPr>
        <w:t>DNA synthesis is initiated at particular points within the DNA strand known as ‘</w:t>
      </w:r>
      <w:r w:rsidRPr="00EE4A9A">
        <w:rPr>
          <w:rStyle w:val="Strong"/>
          <w:rFonts w:ascii="Arial" w:hAnsi="Arial" w:cs="Arial"/>
          <w:color w:val="32323C"/>
        </w:rPr>
        <w:t>origins</w:t>
      </w:r>
      <w:r w:rsidRPr="00EE4A9A">
        <w:rPr>
          <w:rFonts w:ascii="Arial" w:hAnsi="Arial" w:cs="Arial"/>
          <w:color w:val="32323C"/>
        </w:rPr>
        <w:t>’, which are specific coding regions. These origins are targeted by initiator proteins, which go on to recruit more proteins that help aid the replication process, forming a replication complex around the DNA origin. There are multiple origin sites, and when replication of DNA begins, these sites are referred to as </w:t>
      </w:r>
      <w:r w:rsidRPr="00EE4A9A">
        <w:rPr>
          <w:rStyle w:val="Strong"/>
          <w:rFonts w:ascii="Arial" w:hAnsi="Arial" w:cs="Arial"/>
          <w:color w:val="32323C"/>
        </w:rPr>
        <w:t xml:space="preserve">Replication </w:t>
      </w:r>
      <w:r w:rsidR="00077430" w:rsidRPr="00EE4A9A">
        <w:rPr>
          <w:rStyle w:val="Strong"/>
          <w:rFonts w:ascii="Arial" w:hAnsi="Arial" w:cs="Arial"/>
          <w:color w:val="32323C"/>
        </w:rPr>
        <w:t>Forks</w:t>
      </w:r>
      <w:r w:rsidR="00077430" w:rsidRPr="00EE4A9A">
        <w:rPr>
          <w:rFonts w:ascii="Arial" w:hAnsi="Arial" w:cs="Arial"/>
          <w:color w:val="32323C"/>
        </w:rPr>
        <w:t>. Within</w:t>
      </w:r>
      <w:r w:rsidRPr="00EE4A9A">
        <w:rPr>
          <w:rFonts w:ascii="Arial" w:hAnsi="Arial" w:cs="Arial"/>
          <w:color w:val="32323C"/>
        </w:rPr>
        <w:t xml:space="preserve"> the replication </w:t>
      </w:r>
      <w:r w:rsidRPr="00EE4A9A">
        <w:rPr>
          <w:rFonts w:ascii="Arial" w:hAnsi="Arial" w:cs="Arial"/>
          <w:color w:val="32323C"/>
        </w:rPr>
        <w:lastRenderedPageBreak/>
        <w:t>complex is the enzyme </w:t>
      </w:r>
      <w:r w:rsidRPr="00EE4A9A">
        <w:rPr>
          <w:rStyle w:val="Strong"/>
          <w:rFonts w:ascii="Arial" w:hAnsi="Arial" w:cs="Arial"/>
          <w:color w:val="32323C"/>
        </w:rPr>
        <w:t>DNA Helicase</w:t>
      </w:r>
      <w:r w:rsidRPr="00EE4A9A">
        <w:rPr>
          <w:rFonts w:ascii="Arial" w:hAnsi="Arial" w:cs="Arial"/>
          <w:color w:val="32323C"/>
        </w:rPr>
        <w:t xml:space="preserve">, which unwinds the double helix and exposes each of the two strands, so that they can be used as a template for replication. It does this by </w:t>
      </w:r>
      <w:r w:rsidR="00077430" w:rsidRPr="00EE4A9A">
        <w:rPr>
          <w:rFonts w:ascii="Arial" w:hAnsi="Arial" w:cs="Arial"/>
          <w:color w:val="32323C"/>
        </w:rPr>
        <w:t>hydrolyzing</w:t>
      </w:r>
      <w:r w:rsidRPr="00EE4A9A">
        <w:rPr>
          <w:rFonts w:ascii="Arial" w:hAnsi="Arial" w:cs="Arial"/>
          <w:color w:val="32323C"/>
        </w:rPr>
        <w:t xml:space="preserve"> the ATP used to form the bonds between the </w:t>
      </w:r>
      <w:r w:rsidR="00077430" w:rsidRPr="00EE4A9A">
        <w:rPr>
          <w:rFonts w:ascii="Arial" w:hAnsi="Arial" w:cs="Arial"/>
          <w:color w:val="32323C"/>
        </w:rPr>
        <w:t>nucleobases;</w:t>
      </w:r>
      <w:r w:rsidRPr="00EE4A9A">
        <w:rPr>
          <w:rFonts w:ascii="Arial" w:hAnsi="Arial" w:cs="Arial"/>
          <w:color w:val="32323C"/>
        </w:rPr>
        <w:t xml:space="preserve"> therefore breaking the bond between the two strands.DNA can only be extended via the addition of a free nucleotide triphosphate to the</w:t>
      </w:r>
      <w:r w:rsidRPr="00EE4A9A">
        <w:rPr>
          <w:rStyle w:val="Strong"/>
          <w:rFonts w:ascii="Arial" w:hAnsi="Arial" w:cs="Arial"/>
          <w:color w:val="32323C"/>
        </w:rPr>
        <w:t> 3’- end</w:t>
      </w:r>
      <w:r w:rsidRPr="00EE4A9A">
        <w:rPr>
          <w:rFonts w:ascii="Arial" w:hAnsi="Arial" w:cs="Arial"/>
          <w:color w:val="32323C"/>
        </w:rPr>
        <w:t> of a chain. As the double helix runs </w:t>
      </w:r>
      <w:r w:rsidRPr="00EE4A9A">
        <w:rPr>
          <w:rStyle w:val="Strong"/>
          <w:rFonts w:ascii="Arial" w:hAnsi="Arial" w:cs="Arial"/>
          <w:color w:val="32323C"/>
        </w:rPr>
        <w:t>antiparallel,</w:t>
      </w:r>
      <w:r w:rsidRPr="00EE4A9A">
        <w:rPr>
          <w:rFonts w:ascii="Arial" w:hAnsi="Arial" w:cs="Arial"/>
          <w:color w:val="32323C"/>
        </w:rPr>
        <w:t xml:space="preserve"> but DNA replication only occurs in one direction, it means growth of the two new strands is very different (and will be covered in Elongation).DNA Primase is another enzyme that is important in DNA replication. It </w:t>
      </w:r>
      <w:r w:rsidR="00077430" w:rsidRPr="00EE4A9A">
        <w:rPr>
          <w:rFonts w:ascii="Arial" w:hAnsi="Arial" w:cs="Arial"/>
          <w:color w:val="32323C"/>
        </w:rPr>
        <w:t>synthesizes</w:t>
      </w:r>
      <w:r w:rsidRPr="00EE4A9A">
        <w:rPr>
          <w:rFonts w:ascii="Arial" w:hAnsi="Arial" w:cs="Arial"/>
          <w:color w:val="32323C"/>
        </w:rPr>
        <w:t xml:space="preserve"> a small </w:t>
      </w:r>
      <w:r w:rsidRPr="00EE4A9A">
        <w:rPr>
          <w:rStyle w:val="Strong"/>
          <w:rFonts w:ascii="Arial" w:hAnsi="Arial" w:cs="Arial"/>
          <w:color w:val="32323C"/>
        </w:rPr>
        <w:t>RNA primer</w:t>
      </w:r>
      <w:r w:rsidRPr="00EE4A9A">
        <w:rPr>
          <w:rFonts w:ascii="Arial" w:hAnsi="Arial" w:cs="Arial"/>
          <w:color w:val="32323C"/>
        </w:rPr>
        <w:t>, which acts as a ‘kick-starter’ for </w:t>
      </w:r>
      <w:r w:rsidRPr="00EE4A9A">
        <w:rPr>
          <w:rStyle w:val="Strong"/>
          <w:rFonts w:ascii="Arial" w:hAnsi="Arial" w:cs="Arial"/>
          <w:color w:val="32323C"/>
        </w:rPr>
        <w:t xml:space="preserve">DNA </w:t>
      </w:r>
      <w:r w:rsidR="00077430" w:rsidRPr="00EE4A9A">
        <w:rPr>
          <w:rStyle w:val="Strong"/>
          <w:rFonts w:ascii="Arial" w:hAnsi="Arial" w:cs="Arial"/>
          <w:color w:val="32323C"/>
        </w:rPr>
        <w:t>polymerase</w:t>
      </w:r>
      <w:r w:rsidRPr="00EE4A9A">
        <w:rPr>
          <w:rStyle w:val="Strong"/>
          <w:rFonts w:ascii="Arial" w:hAnsi="Arial" w:cs="Arial"/>
          <w:color w:val="32323C"/>
        </w:rPr>
        <w:t>.</w:t>
      </w:r>
      <w:r w:rsidRPr="00EE4A9A">
        <w:rPr>
          <w:rFonts w:ascii="Arial" w:hAnsi="Arial" w:cs="Arial"/>
          <w:color w:val="32323C"/>
        </w:rPr>
        <w:t xml:space="preserve"> DNA </w:t>
      </w:r>
      <w:r w:rsidR="00077430" w:rsidRPr="00EE4A9A">
        <w:rPr>
          <w:rFonts w:ascii="Arial" w:hAnsi="Arial" w:cs="Arial"/>
          <w:color w:val="32323C"/>
        </w:rPr>
        <w:t>polymerase</w:t>
      </w:r>
      <w:r w:rsidRPr="00EE4A9A">
        <w:rPr>
          <w:rFonts w:ascii="Arial" w:hAnsi="Arial" w:cs="Arial"/>
          <w:color w:val="32323C"/>
        </w:rPr>
        <w:t xml:space="preserve"> is the enzyme that is ultimately responsible for the creation and expansion of the new strands of DNA.</w:t>
      </w:r>
    </w:p>
    <w:p w:rsidR="00F904C8" w:rsidRPr="00EE4A9A" w:rsidRDefault="00F904C8" w:rsidP="00EE4A9A">
      <w:pPr>
        <w:pStyle w:val="NormalWeb"/>
        <w:numPr>
          <w:ilvl w:val="0"/>
          <w:numId w:val="6"/>
        </w:numPr>
        <w:shd w:val="clear" w:color="auto" w:fill="FFFFFF"/>
        <w:spacing w:after="120" w:afterAutospacing="0"/>
        <w:ind w:left="0"/>
        <w:rPr>
          <w:rFonts w:ascii="Arial" w:hAnsi="Arial" w:cs="Arial"/>
        </w:rPr>
      </w:pPr>
      <w:r w:rsidRPr="00EE4A9A">
        <w:rPr>
          <w:rFonts w:ascii="Arial" w:hAnsi="Arial" w:cs="Arial"/>
          <w:color w:val="32323C"/>
        </w:rPr>
        <w:t>Elongation</w:t>
      </w:r>
    </w:p>
    <w:p w:rsidR="00B347E4" w:rsidRPr="00EE4A9A" w:rsidRDefault="00F904C8" w:rsidP="00EE4A9A">
      <w:pPr>
        <w:pStyle w:val="NormalWeb"/>
        <w:shd w:val="clear" w:color="auto" w:fill="FFFFFF"/>
        <w:spacing w:after="120" w:afterAutospacing="0"/>
        <w:rPr>
          <w:rFonts w:ascii="Arial" w:hAnsi="Arial" w:cs="Arial"/>
          <w:color w:val="32323C"/>
        </w:rPr>
      </w:pPr>
      <w:r w:rsidRPr="00EE4A9A">
        <w:rPr>
          <w:rFonts w:ascii="Arial" w:hAnsi="Arial" w:cs="Arial"/>
        </w:rPr>
        <w:t xml:space="preserve">              </w:t>
      </w:r>
      <w:r w:rsidR="00B347E4" w:rsidRPr="00EE4A9A">
        <w:rPr>
          <w:rFonts w:ascii="Arial" w:hAnsi="Arial" w:cs="Arial"/>
          <w:color w:val="32323C"/>
        </w:rPr>
        <w:t xml:space="preserve">Once the DNA </w:t>
      </w:r>
      <w:r w:rsidR="00077430" w:rsidRPr="00EE4A9A">
        <w:rPr>
          <w:rFonts w:ascii="Arial" w:hAnsi="Arial" w:cs="Arial"/>
          <w:color w:val="32323C"/>
        </w:rPr>
        <w:t>polymerase</w:t>
      </w:r>
      <w:r w:rsidR="00B347E4" w:rsidRPr="00EE4A9A">
        <w:rPr>
          <w:rFonts w:ascii="Arial" w:hAnsi="Arial" w:cs="Arial"/>
          <w:color w:val="32323C"/>
        </w:rPr>
        <w:t xml:space="preserve"> has attached to the original, unzipped two strands of DNA (i.e. the </w:t>
      </w:r>
      <w:r w:rsidR="00B347E4" w:rsidRPr="00EE4A9A">
        <w:rPr>
          <w:rStyle w:val="Strong"/>
          <w:rFonts w:ascii="Arial" w:hAnsi="Arial" w:cs="Arial"/>
          <w:color w:val="32323C"/>
        </w:rPr>
        <w:t>template</w:t>
      </w:r>
      <w:r w:rsidR="00B347E4" w:rsidRPr="00EE4A9A">
        <w:rPr>
          <w:rFonts w:ascii="Arial" w:hAnsi="Arial" w:cs="Arial"/>
          <w:color w:val="32323C"/>
        </w:rPr>
        <w:t xml:space="preserve"> strands), it is able to start </w:t>
      </w:r>
      <w:r w:rsidR="00077430" w:rsidRPr="00EE4A9A">
        <w:rPr>
          <w:rFonts w:ascii="Arial" w:hAnsi="Arial" w:cs="Arial"/>
          <w:color w:val="32323C"/>
        </w:rPr>
        <w:t>synthesizing</w:t>
      </w:r>
      <w:r w:rsidR="00B347E4" w:rsidRPr="00EE4A9A">
        <w:rPr>
          <w:rFonts w:ascii="Arial" w:hAnsi="Arial" w:cs="Arial"/>
          <w:color w:val="32323C"/>
        </w:rPr>
        <w:t xml:space="preserve"> the new DNA to match the templates. This enzyme is only able to extend the primer by adding free nucleotides to the </w:t>
      </w:r>
      <w:r w:rsidR="00B347E4" w:rsidRPr="00EE4A9A">
        <w:rPr>
          <w:rStyle w:val="Strong"/>
          <w:rFonts w:ascii="Arial" w:hAnsi="Arial" w:cs="Arial"/>
          <w:color w:val="32323C"/>
        </w:rPr>
        <w:t>3’-end</w:t>
      </w:r>
      <w:r w:rsidR="00B347E4" w:rsidRPr="00EE4A9A">
        <w:rPr>
          <w:rFonts w:ascii="Arial" w:hAnsi="Arial" w:cs="Arial"/>
          <w:color w:val="32323C"/>
        </w:rPr>
        <w:t> of the strand, causing difficulty as one of the template strands has a 5’-end from which it needs to extend from.</w:t>
      </w:r>
    </w:p>
    <w:p w:rsidR="00B347E4" w:rsidRPr="00EE4A9A" w:rsidRDefault="00B347E4" w:rsidP="00EE4A9A">
      <w:pPr>
        <w:pStyle w:val="NormalWeb"/>
        <w:shd w:val="clear" w:color="auto" w:fill="FFFFFF"/>
        <w:spacing w:after="120" w:afterAutospacing="0"/>
        <w:rPr>
          <w:rFonts w:ascii="Arial" w:hAnsi="Arial" w:cs="Arial"/>
          <w:color w:val="32323C"/>
        </w:rPr>
      </w:pPr>
      <w:r w:rsidRPr="00EE4A9A">
        <w:rPr>
          <w:rFonts w:ascii="Arial" w:hAnsi="Arial" w:cs="Arial"/>
          <w:color w:val="32323C"/>
        </w:rPr>
        <w:t>One of the templates is read in a 3’ to 5’ direction, which means that the new strand will be formed in a 5’ to 3’ direction (as the two strands are antiparallel to each other)</w:t>
      </w:r>
      <w:r w:rsidRPr="00EE4A9A">
        <w:rPr>
          <w:rStyle w:val="Emphasis"/>
          <w:rFonts w:ascii="Arial" w:hAnsi="Arial" w:cs="Arial"/>
          <w:color w:val="32323C"/>
        </w:rPr>
        <w:t>.</w:t>
      </w:r>
      <w:r w:rsidRPr="00EE4A9A">
        <w:rPr>
          <w:rFonts w:ascii="Arial" w:hAnsi="Arial" w:cs="Arial"/>
          <w:color w:val="32323C"/>
        </w:rPr>
        <w:t xml:space="preserve"> This newly formed strand is referred to as the Leading Strand. Along this strand, DNA Primase only needs to </w:t>
      </w:r>
      <w:r w:rsidR="00077430" w:rsidRPr="00EE4A9A">
        <w:rPr>
          <w:rFonts w:ascii="Arial" w:hAnsi="Arial" w:cs="Arial"/>
          <w:color w:val="32323C"/>
        </w:rPr>
        <w:t>synthesize</w:t>
      </w:r>
      <w:r w:rsidRPr="00EE4A9A">
        <w:rPr>
          <w:rFonts w:ascii="Arial" w:hAnsi="Arial" w:cs="Arial"/>
          <w:color w:val="32323C"/>
        </w:rPr>
        <w:t xml:space="preserve"> an </w:t>
      </w:r>
      <w:r w:rsidRPr="00EE4A9A">
        <w:rPr>
          <w:rStyle w:val="Strong"/>
          <w:rFonts w:ascii="Arial" w:hAnsi="Arial" w:cs="Arial"/>
          <w:color w:val="32323C"/>
        </w:rPr>
        <w:t>RNA primer</w:t>
      </w:r>
      <w:r w:rsidRPr="00EE4A9A">
        <w:rPr>
          <w:rFonts w:ascii="Arial" w:hAnsi="Arial" w:cs="Arial"/>
          <w:color w:val="32323C"/>
        </w:rPr>
        <w:t xml:space="preserve"> once, at the beginning, to help initiate DNA </w:t>
      </w:r>
      <w:r w:rsidR="00077430" w:rsidRPr="00EE4A9A">
        <w:rPr>
          <w:rFonts w:ascii="Arial" w:hAnsi="Arial" w:cs="Arial"/>
          <w:color w:val="32323C"/>
        </w:rPr>
        <w:t>polymerase</w:t>
      </w:r>
      <w:r w:rsidRPr="00EE4A9A">
        <w:rPr>
          <w:rFonts w:ascii="Arial" w:hAnsi="Arial" w:cs="Arial"/>
          <w:color w:val="32323C"/>
        </w:rPr>
        <w:t xml:space="preserve"> to continue extending the new DNA strand. This is because DNA </w:t>
      </w:r>
      <w:r w:rsidR="00077430" w:rsidRPr="00EE4A9A">
        <w:rPr>
          <w:rFonts w:ascii="Arial" w:hAnsi="Arial" w:cs="Arial"/>
          <w:color w:val="32323C"/>
        </w:rPr>
        <w:t>polymerase</w:t>
      </w:r>
      <w:r w:rsidRPr="00EE4A9A">
        <w:rPr>
          <w:rFonts w:ascii="Arial" w:hAnsi="Arial" w:cs="Arial"/>
          <w:color w:val="32323C"/>
        </w:rPr>
        <w:t xml:space="preserve"> is able to extend the new DNA strand normally, by adding new nucleotides to the 3’ end of the new strand (how DNA </w:t>
      </w:r>
      <w:r w:rsidR="00077430" w:rsidRPr="00EE4A9A">
        <w:rPr>
          <w:rFonts w:ascii="Arial" w:hAnsi="Arial" w:cs="Arial"/>
          <w:color w:val="32323C"/>
        </w:rPr>
        <w:t>polymerase</w:t>
      </w:r>
      <w:r w:rsidRPr="00EE4A9A">
        <w:rPr>
          <w:rFonts w:ascii="Arial" w:hAnsi="Arial" w:cs="Arial"/>
          <w:color w:val="32323C"/>
        </w:rPr>
        <w:t xml:space="preserve"> usually works).</w:t>
      </w:r>
    </w:p>
    <w:p w:rsidR="00B347E4" w:rsidRPr="00EE4A9A" w:rsidRDefault="00B347E4" w:rsidP="00EE4A9A">
      <w:pPr>
        <w:pStyle w:val="NormalWeb"/>
        <w:shd w:val="clear" w:color="auto" w:fill="FFFFFF"/>
        <w:spacing w:after="120" w:afterAutospacing="0"/>
        <w:rPr>
          <w:rFonts w:ascii="Arial" w:hAnsi="Arial" w:cs="Arial"/>
          <w:color w:val="32323C"/>
        </w:rPr>
      </w:pPr>
      <w:r w:rsidRPr="00EE4A9A">
        <w:rPr>
          <w:rFonts w:ascii="Arial" w:hAnsi="Arial" w:cs="Arial"/>
          <w:color w:val="32323C"/>
        </w:rPr>
        <w:t>However, the other template strand is antiparallel, and is therefore read in a </w:t>
      </w:r>
      <w:r w:rsidRPr="00EE4A9A">
        <w:rPr>
          <w:rStyle w:val="Strong"/>
          <w:rFonts w:ascii="Arial" w:hAnsi="Arial" w:cs="Arial"/>
          <w:color w:val="32323C"/>
        </w:rPr>
        <w:t>5’ to 3’</w:t>
      </w:r>
      <w:r w:rsidRPr="00EE4A9A">
        <w:rPr>
          <w:rFonts w:ascii="Arial" w:hAnsi="Arial" w:cs="Arial"/>
          <w:color w:val="32323C"/>
        </w:rPr>
        <w:t xml:space="preserve"> direction, meaning the new DNA strand being formed will run in a 3’ to 5’ direction. This is an issue as DNA </w:t>
      </w:r>
      <w:r w:rsidR="00077430" w:rsidRPr="00EE4A9A">
        <w:rPr>
          <w:rFonts w:ascii="Arial" w:hAnsi="Arial" w:cs="Arial"/>
          <w:color w:val="32323C"/>
        </w:rPr>
        <w:t>polymerase</w:t>
      </w:r>
      <w:r w:rsidRPr="00EE4A9A">
        <w:rPr>
          <w:rFonts w:ascii="Arial" w:hAnsi="Arial" w:cs="Arial"/>
          <w:color w:val="32323C"/>
        </w:rPr>
        <w:t xml:space="preserve"> doesn’t extend in this direction. To counteract this, DNA Primase </w:t>
      </w:r>
      <w:r w:rsidR="00077430" w:rsidRPr="00EE4A9A">
        <w:rPr>
          <w:rFonts w:ascii="Arial" w:hAnsi="Arial" w:cs="Arial"/>
          <w:color w:val="32323C"/>
        </w:rPr>
        <w:t>synthesizes</w:t>
      </w:r>
      <w:r w:rsidRPr="00EE4A9A">
        <w:rPr>
          <w:rFonts w:ascii="Arial" w:hAnsi="Arial" w:cs="Arial"/>
          <w:color w:val="32323C"/>
        </w:rPr>
        <w:t xml:space="preserve"> a new RNA primer approximately every 200 nucleotides, to prime DNA synthesis to continue extending from the 5’ end of the new strand. To allow for the continued creation of RNA primers, the new synthesis is delayed and is such called the </w:t>
      </w:r>
      <w:r w:rsidRPr="00EE4A9A">
        <w:rPr>
          <w:rStyle w:val="Strong"/>
          <w:rFonts w:ascii="Arial" w:hAnsi="Arial" w:cs="Arial"/>
          <w:color w:val="32323C"/>
        </w:rPr>
        <w:t>Lagging Strand.</w:t>
      </w:r>
    </w:p>
    <w:p w:rsidR="00B347E4" w:rsidRPr="00EE4A9A" w:rsidRDefault="00B347E4" w:rsidP="00EE4A9A">
      <w:pPr>
        <w:pStyle w:val="NormalWeb"/>
        <w:shd w:val="clear" w:color="auto" w:fill="FFFFFF"/>
        <w:spacing w:after="120" w:afterAutospacing="0"/>
        <w:rPr>
          <w:rFonts w:ascii="Arial" w:hAnsi="Arial" w:cs="Arial"/>
          <w:color w:val="32323C"/>
        </w:rPr>
      </w:pPr>
      <w:r w:rsidRPr="00EE4A9A">
        <w:rPr>
          <w:rFonts w:ascii="Arial" w:hAnsi="Arial" w:cs="Arial"/>
          <w:color w:val="32323C"/>
        </w:rPr>
        <w:t>The </w:t>
      </w:r>
      <w:r w:rsidRPr="00EE4A9A">
        <w:rPr>
          <w:rStyle w:val="Strong"/>
          <w:rFonts w:ascii="Arial" w:hAnsi="Arial" w:cs="Arial"/>
          <w:color w:val="32323C"/>
        </w:rPr>
        <w:t>leading strand</w:t>
      </w:r>
      <w:r w:rsidRPr="00EE4A9A">
        <w:rPr>
          <w:rFonts w:ascii="Arial" w:hAnsi="Arial" w:cs="Arial"/>
          <w:color w:val="32323C"/>
        </w:rPr>
        <w:t> is one complete strand, while the lagging strand is </w:t>
      </w:r>
      <w:r w:rsidRPr="00EE4A9A">
        <w:rPr>
          <w:rStyle w:val="Strong"/>
          <w:rFonts w:ascii="Arial" w:hAnsi="Arial" w:cs="Arial"/>
          <w:color w:val="32323C"/>
        </w:rPr>
        <w:t>not.</w:t>
      </w:r>
      <w:r w:rsidRPr="00EE4A9A">
        <w:rPr>
          <w:rFonts w:ascii="Arial" w:hAnsi="Arial" w:cs="Arial"/>
          <w:color w:val="32323C"/>
        </w:rPr>
        <w:t> It is instead made out of multiple ‘mini-strands’, known of </w:t>
      </w:r>
      <w:r w:rsidRPr="00EE4A9A">
        <w:rPr>
          <w:rStyle w:val="Strong"/>
          <w:rFonts w:ascii="Arial" w:hAnsi="Arial" w:cs="Arial"/>
          <w:color w:val="32323C"/>
        </w:rPr>
        <w:t>Okazaki fragments</w:t>
      </w:r>
      <w:r w:rsidRPr="00EE4A9A">
        <w:rPr>
          <w:rFonts w:ascii="Arial" w:hAnsi="Arial" w:cs="Arial"/>
          <w:color w:val="32323C"/>
        </w:rPr>
        <w:t xml:space="preserve">. These fragments occur due to the fact that new primers </w:t>
      </w:r>
      <w:r w:rsidR="00077430" w:rsidRPr="00EE4A9A">
        <w:rPr>
          <w:rFonts w:ascii="Arial" w:hAnsi="Arial" w:cs="Arial"/>
          <w:color w:val="32323C"/>
        </w:rPr>
        <w:t>have</w:t>
      </w:r>
      <w:r w:rsidRPr="00EE4A9A">
        <w:rPr>
          <w:rFonts w:ascii="Arial" w:hAnsi="Arial" w:cs="Arial"/>
          <w:color w:val="32323C"/>
        </w:rPr>
        <w:t xml:space="preserve"> to be </w:t>
      </w:r>
      <w:r w:rsidR="00077430" w:rsidRPr="00EE4A9A">
        <w:rPr>
          <w:rFonts w:ascii="Arial" w:hAnsi="Arial" w:cs="Arial"/>
          <w:color w:val="32323C"/>
        </w:rPr>
        <w:t>synthesized</w:t>
      </w:r>
      <w:r w:rsidRPr="00EE4A9A">
        <w:rPr>
          <w:rFonts w:ascii="Arial" w:hAnsi="Arial" w:cs="Arial"/>
          <w:color w:val="32323C"/>
        </w:rPr>
        <w:t>, therefore causing multiple strands to be created, as opposed to the one initial primer that is used with the leading strand.</w:t>
      </w:r>
    </w:p>
    <w:p w:rsidR="00722323" w:rsidRPr="00EE4A9A" w:rsidRDefault="00B347E4" w:rsidP="00EE4A9A">
      <w:pPr>
        <w:pStyle w:val="NormalWeb"/>
        <w:numPr>
          <w:ilvl w:val="0"/>
          <w:numId w:val="6"/>
        </w:numPr>
        <w:shd w:val="clear" w:color="auto" w:fill="FFFFFF"/>
        <w:spacing w:after="120" w:afterAutospacing="0"/>
        <w:ind w:left="0"/>
        <w:rPr>
          <w:rFonts w:ascii="Arial" w:hAnsi="Arial" w:cs="Arial"/>
          <w:color w:val="32323C"/>
        </w:rPr>
      </w:pPr>
      <w:r w:rsidRPr="00EE4A9A">
        <w:rPr>
          <w:rFonts w:ascii="Arial" w:hAnsi="Arial" w:cs="Arial"/>
        </w:rPr>
        <w:t>Termination</w:t>
      </w:r>
    </w:p>
    <w:p w:rsidR="00B347E4" w:rsidRPr="00EE4A9A" w:rsidRDefault="00B347E4" w:rsidP="00EE4A9A">
      <w:pPr>
        <w:pStyle w:val="NormalWeb"/>
        <w:shd w:val="clear" w:color="auto" w:fill="FFFFFF"/>
        <w:spacing w:after="120" w:afterAutospacing="0"/>
        <w:rPr>
          <w:rFonts w:ascii="Arial" w:hAnsi="Arial" w:cs="Arial"/>
          <w:color w:val="32323C"/>
        </w:rPr>
      </w:pPr>
      <w:r w:rsidRPr="00EE4A9A">
        <w:rPr>
          <w:rFonts w:ascii="Arial" w:hAnsi="Arial" w:cs="Arial"/>
          <w:color w:val="32323C"/>
        </w:rPr>
        <w:t xml:space="preserve">The process of expanding the new DNA strands continues until there is either no more DNA template left to replicate (i.e. at the end of the chromosome), or two replication </w:t>
      </w:r>
      <w:r w:rsidRPr="00EE4A9A">
        <w:rPr>
          <w:rFonts w:ascii="Arial" w:hAnsi="Arial" w:cs="Arial"/>
          <w:color w:val="32323C"/>
        </w:rPr>
        <w:lastRenderedPageBreak/>
        <w:t>forks meet and subsequently </w:t>
      </w:r>
      <w:r w:rsidRPr="00EE4A9A">
        <w:rPr>
          <w:rStyle w:val="Strong"/>
          <w:rFonts w:ascii="Arial" w:hAnsi="Arial" w:cs="Arial"/>
          <w:color w:val="32323C"/>
        </w:rPr>
        <w:t>terminate.</w:t>
      </w:r>
      <w:r w:rsidRPr="00EE4A9A">
        <w:rPr>
          <w:rFonts w:ascii="Arial" w:hAnsi="Arial" w:cs="Arial"/>
          <w:color w:val="32323C"/>
        </w:rPr>
        <w:t xml:space="preserve"> The meeting of two replication forks is not regulated and happens randomly along the course of the </w:t>
      </w:r>
      <w:r w:rsidR="00077430" w:rsidRPr="00EE4A9A">
        <w:rPr>
          <w:rFonts w:ascii="Arial" w:hAnsi="Arial" w:cs="Arial"/>
          <w:color w:val="32323C"/>
        </w:rPr>
        <w:t>chromosome. Once</w:t>
      </w:r>
      <w:r w:rsidRPr="00EE4A9A">
        <w:rPr>
          <w:rFonts w:ascii="Arial" w:hAnsi="Arial" w:cs="Arial"/>
          <w:color w:val="32323C"/>
        </w:rPr>
        <w:t xml:space="preserve"> DNA synthesis has finished, it is important that the newly </w:t>
      </w:r>
      <w:r w:rsidR="00077430" w:rsidRPr="00EE4A9A">
        <w:rPr>
          <w:rFonts w:ascii="Arial" w:hAnsi="Arial" w:cs="Arial"/>
          <w:color w:val="32323C"/>
        </w:rPr>
        <w:t>synthesized</w:t>
      </w:r>
      <w:r w:rsidRPr="00EE4A9A">
        <w:rPr>
          <w:rFonts w:ascii="Arial" w:hAnsi="Arial" w:cs="Arial"/>
          <w:color w:val="32323C"/>
        </w:rPr>
        <w:t xml:space="preserve"> strands are bound and stabilized.  With regards to the lagging strand, two enzymes are needed to achieve this; </w:t>
      </w:r>
      <w:r w:rsidRPr="00EE4A9A">
        <w:rPr>
          <w:rStyle w:val="Strong"/>
          <w:rFonts w:ascii="Arial" w:hAnsi="Arial" w:cs="Arial"/>
          <w:color w:val="32323C"/>
        </w:rPr>
        <w:t>RNAase H</w:t>
      </w:r>
      <w:r w:rsidRPr="00EE4A9A">
        <w:rPr>
          <w:rFonts w:ascii="Arial" w:hAnsi="Arial" w:cs="Arial"/>
          <w:color w:val="32323C"/>
        </w:rPr>
        <w:t> removes the RNA primer that is at the beginning of each Okazaki fragment, and </w:t>
      </w:r>
      <w:r w:rsidRPr="00EE4A9A">
        <w:rPr>
          <w:rStyle w:val="Strong"/>
          <w:rFonts w:ascii="Arial" w:hAnsi="Arial" w:cs="Arial"/>
          <w:color w:val="32323C"/>
        </w:rPr>
        <w:t>DNA Ligase</w:t>
      </w:r>
      <w:r w:rsidRPr="00EE4A9A">
        <w:rPr>
          <w:rFonts w:ascii="Arial" w:hAnsi="Arial" w:cs="Arial"/>
          <w:color w:val="32323C"/>
        </w:rPr>
        <w:t xml:space="preserve"> joins two fragments together creating one complete </w:t>
      </w:r>
      <w:r w:rsidR="00077430" w:rsidRPr="00EE4A9A">
        <w:rPr>
          <w:rFonts w:ascii="Arial" w:hAnsi="Arial" w:cs="Arial"/>
          <w:color w:val="32323C"/>
        </w:rPr>
        <w:t>strand. Now</w:t>
      </w:r>
      <w:r w:rsidRPr="00EE4A9A">
        <w:rPr>
          <w:rFonts w:ascii="Arial" w:hAnsi="Arial" w:cs="Arial"/>
          <w:color w:val="32323C"/>
        </w:rPr>
        <w:t xml:space="preserve"> with two new strands being finally finished, the DNA has been successfully replicated, and will just need other intrinsic cell systems to ‘proof-read’ the new DNA to check for any errors in replication, and for the new single strands to be stabilized.</w:t>
      </w:r>
    </w:p>
    <w:p w:rsidR="004D7103" w:rsidRPr="00EE4A9A" w:rsidRDefault="0058097E" w:rsidP="00EE4A9A">
      <w:pPr>
        <w:pStyle w:val="NormalWeb"/>
        <w:numPr>
          <w:ilvl w:val="0"/>
          <w:numId w:val="4"/>
        </w:numPr>
        <w:shd w:val="clear" w:color="auto" w:fill="FFFFFF"/>
        <w:spacing w:after="120" w:afterAutospacing="0"/>
        <w:ind w:left="0"/>
        <w:rPr>
          <w:rFonts w:ascii="Arial" w:hAnsi="Arial" w:cs="Arial"/>
          <w:color w:val="32323C"/>
        </w:rPr>
      </w:pPr>
      <w:r w:rsidRPr="00EE4A9A">
        <w:rPr>
          <w:rFonts w:ascii="Arial" w:hAnsi="Arial" w:cs="Arial"/>
          <w:color w:val="32323C"/>
        </w:rPr>
        <w:t>Enzymes involved in DNA replication are:</w:t>
      </w:r>
    </w:p>
    <w:tbl>
      <w:tblPr>
        <w:tblStyle w:val="TableGrid"/>
        <w:tblW w:w="0" w:type="auto"/>
        <w:tblLook w:val="04A0"/>
      </w:tblPr>
      <w:tblGrid>
        <w:gridCol w:w="4788"/>
        <w:gridCol w:w="4788"/>
      </w:tblGrid>
      <w:tr w:rsidR="00C179A2" w:rsidRPr="00EE4A9A" w:rsidTr="00C179A2">
        <w:tc>
          <w:tcPr>
            <w:tcW w:w="4788" w:type="dxa"/>
          </w:tcPr>
          <w:p w:rsidR="00C179A2" w:rsidRPr="00EE4A9A" w:rsidRDefault="00C179A2" w:rsidP="00EE4A9A">
            <w:pPr>
              <w:pStyle w:val="NormalWeb"/>
              <w:spacing w:after="120" w:afterAutospacing="0"/>
              <w:rPr>
                <w:rFonts w:ascii="Arial" w:hAnsi="Arial" w:cs="Arial"/>
                <w:color w:val="32323C"/>
              </w:rPr>
            </w:pPr>
            <w:r w:rsidRPr="00EE4A9A">
              <w:rPr>
                <w:rFonts w:ascii="Arial" w:hAnsi="Arial" w:cs="Arial"/>
                <w:color w:val="32323C"/>
              </w:rPr>
              <w:t>Enzyme</w:t>
            </w:r>
          </w:p>
        </w:tc>
        <w:tc>
          <w:tcPr>
            <w:tcW w:w="4788" w:type="dxa"/>
          </w:tcPr>
          <w:p w:rsidR="00C179A2" w:rsidRPr="00EE4A9A" w:rsidRDefault="00C179A2" w:rsidP="00EE4A9A">
            <w:pPr>
              <w:pStyle w:val="NormalWeb"/>
              <w:spacing w:after="120" w:afterAutospacing="0"/>
              <w:rPr>
                <w:rFonts w:ascii="Arial" w:hAnsi="Arial" w:cs="Arial"/>
                <w:color w:val="32323C"/>
              </w:rPr>
            </w:pPr>
            <w:r w:rsidRPr="00EE4A9A">
              <w:rPr>
                <w:rFonts w:ascii="Arial" w:hAnsi="Arial" w:cs="Arial"/>
                <w:color w:val="32323C"/>
              </w:rPr>
              <w:t>Function</w:t>
            </w:r>
          </w:p>
        </w:tc>
      </w:tr>
      <w:tr w:rsidR="00C179A2" w:rsidRPr="00EE4A9A" w:rsidTr="00C179A2">
        <w:tc>
          <w:tcPr>
            <w:tcW w:w="4788" w:type="dxa"/>
          </w:tcPr>
          <w:p w:rsidR="00C179A2" w:rsidRPr="00EE4A9A" w:rsidRDefault="00C179A2" w:rsidP="00EE4A9A">
            <w:pPr>
              <w:pStyle w:val="NormalWeb"/>
              <w:spacing w:after="120" w:afterAutospacing="0"/>
              <w:rPr>
                <w:rFonts w:ascii="Arial" w:hAnsi="Arial" w:cs="Arial"/>
                <w:color w:val="32323C"/>
              </w:rPr>
            </w:pPr>
            <w:r w:rsidRPr="00EE4A9A">
              <w:rPr>
                <w:rFonts w:ascii="Arial" w:hAnsi="Arial" w:cs="Arial"/>
                <w:color w:val="32323C"/>
              </w:rPr>
              <w:t>Topoisomerase</w:t>
            </w:r>
          </w:p>
        </w:tc>
        <w:tc>
          <w:tcPr>
            <w:tcW w:w="4788" w:type="dxa"/>
          </w:tcPr>
          <w:p w:rsidR="00C179A2" w:rsidRPr="00EE4A9A" w:rsidRDefault="00C179A2" w:rsidP="00EE4A9A">
            <w:pPr>
              <w:pStyle w:val="NormalWeb"/>
              <w:spacing w:after="120" w:afterAutospacing="0"/>
              <w:rPr>
                <w:rFonts w:ascii="Arial" w:hAnsi="Arial" w:cs="Arial"/>
                <w:color w:val="32323C"/>
              </w:rPr>
            </w:pPr>
            <w:r w:rsidRPr="00EE4A9A">
              <w:rPr>
                <w:rFonts w:ascii="Arial" w:hAnsi="Arial" w:cs="Arial"/>
                <w:color w:val="32323C"/>
              </w:rPr>
              <w:t>Relaxes the super-coiled DNA</w:t>
            </w:r>
          </w:p>
        </w:tc>
      </w:tr>
      <w:tr w:rsidR="00C179A2" w:rsidRPr="00EE4A9A" w:rsidTr="00C179A2">
        <w:tc>
          <w:tcPr>
            <w:tcW w:w="4788" w:type="dxa"/>
          </w:tcPr>
          <w:p w:rsidR="00C179A2" w:rsidRPr="00EE4A9A" w:rsidRDefault="009073F4" w:rsidP="00EE4A9A">
            <w:pPr>
              <w:pStyle w:val="NormalWeb"/>
              <w:spacing w:after="120" w:afterAutospacing="0"/>
              <w:rPr>
                <w:rFonts w:ascii="Arial" w:hAnsi="Arial" w:cs="Arial"/>
                <w:color w:val="32323C"/>
              </w:rPr>
            </w:pPr>
            <w:r w:rsidRPr="00EE4A9A">
              <w:rPr>
                <w:rFonts w:ascii="Arial" w:hAnsi="Arial" w:cs="Arial"/>
                <w:color w:val="32323C"/>
              </w:rPr>
              <w:t>DNA helicase</w:t>
            </w:r>
          </w:p>
        </w:tc>
        <w:tc>
          <w:tcPr>
            <w:tcW w:w="4788" w:type="dxa"/>
          </w:tcPr>
          <w:p w:rsidR="00C179A2" w:rsidRPr="00EE4A9A" w:rsidRDefault="009073F4" w:rsidP="00EE4A9A">
            <w:pPr>
              <w:pStyle w:val="NormalWeb"/>
              <w:spacing w:after="120" w:afterAutospacing="0"/>
              <w:rPr>
                <w:rFonts w:ascii="Arial" w:hAnsi="Arial" w:cs="Arial"/>
                <w:color w:val="32323C"/>
              </w:rPr>
            </w:pPr>
            <w:r w:rsidRPr="00EE4A9A">
              <w:rPr>
                <w:rFonts w:ascii="Arial" w:hAnsi="Arial" w:cs="Arial"/>
                <w:color w:val="32323C"/>
              </w:rPr>
              <w:t>Unwinds the double helix at the replication fork</w:t>
            </w:r>
          </w:p>
        </w:tc>
      </w:tr>
      <w:tr w:rsidR="00C179A2" w:rsidRPr="00EE4A9A" w:rsidTr="00C179A2">
        <w:tc>
          <w:tcPr>
            <w:tcW w:w="4788" w:type="dxa"/>
          </w:tcPr>
          <w:p w:rsidR="00C179A2" w:rsidRPr="00EE4A9A" w:rsidRDefault="009E3507" w:rsidP="00EE4A9A">
            <w:pPr>
              <w:pStyle w:val="NormalWeb"/>
              <w:spacing w:after="120" w:afterAutospacing="0"/>
              <w:rPr>
                <w:rFonts w:ascii="Arial" w:hAnsi="Arial" w:cs="Arial"/>
                <w:color w:val="32323C"/>
              </w:rPr>
            </w:pPr>
            <w:r w:rsidRPr="00EE4A9A">
              <w:rPr>
                <w:rFonts w:ascii="Arial" w:hAnsi="Arial" w:cs="Arial"/>
                <w:color w:val="32323C"/>
              </w:rPr>
              <w:t>Gyr</w:t>
            </w:r>
            <w:r w:rsidR="00B40DA2" w:rsidRPr="00EE4A9A">
              <w:rPr>
                <w:rFonts w:ascii="Arial" w:hAnsi="Arial" w:cs="Arial"/>
                <w:color w:val="32323C"/>
              </w:rPr>
              <w:t>a</w:t>
            </w:r>
            <w:r w:rsidRPr="00EE4A9A">
              <w:rPr>
                <w:rFonts w:ascii="Arial" w:hAnsi="Arial" w:cs="Arial"/>
                <w:color w:val="32323C"/>
              </w:rPr>
              <w:t>se</w:t>
            </w:r>
          </w:p>
        </w:tc>
        <w:tc>
          <w:tcPr>
            <w:tcW w:w="4788" w:type="dxa"/>
          </w:tcPr>
          <w:p w:rsidR="00C179A2" w:rsidRPr="00EE4A9A" w:rsidRDefault="009E3507" w:rsidP="00EE4A9A">
            <w:pPr>
              <w:pStyle w:val="NormalWeb"/>
              <w:spacing w:after="120" w:afterAutospacing="0"/>
              <w:rPr>
                <w:rFonts w:ascii="Arial" w:hAnsi="Arial" w:cs="Arial"/>
                <w:color w:val="32323C"/>
              </w:rPr>
            </w:pPr>
            <w:r w:rsidRPr="00EE4A9A">
              <w:rPr>
                <w:rFonts w:ascii="Arial" w:hAnsi="Arial" w:cs="Arial"/>
                <w:color w:val="32323C"/>
              </w:rPr>
              <w:t>Relives</w:t>
            </w:r>
            <w:r w:rsidR="00436B07" w:rsidRPr="00EE4A9A">
              <w:rPr>
                <w:rFonts w:ascii="Arial" w:hAnsi="Arial" w:cs="Arial"/>
                <w:color w:val="32323C"/>
              </w:rPr>
              <w:t xml:space="preserve"> the </w:t>
            </w:r>
            <w:r w:rsidR="00077430" w:rsidRPr="00EE4A9A">
              <w:rPr>
                <w:rFonts w:ascii="Arial" w:hAnsi="Arial" w:cs="Arial"/>
                <w:color w:val="32323C"/>
              </w:rPr>
              <w:t>buildup</w:t>
            </w:r>
            <w:r w:rsidR="00436B07" w:rsidRPr="00EE4A9A">
              <w:rPr>
                <w:rFonts w:ascii="Arial" w:hAnsi="Arial" w:cs="Arial"/>
                <w:color w:val="32323C"/>
              </w:rPr>
              <w:t xml:space="preserve"> of torque during unwinding</w:t>
            </w:r>
          </w:p>
        </w:tc>
      </w:tr>
      <w:tr w:rsidR="00C179A2" w:rsidRPr="00EE4A9A" w:rsidTr="00C179A2">
        <w:tc>
          <w:tcPr>
            <w:tcW w:w="4788" w:type="dxa"/>
          </w:tcPr>
          <w:p w:rsidR="00C179A2" w:rsidRPr="00EE4A9A" w:rsidRDefault="004F5AD8" w:rsidP="00EE4A9A">
            <w:pPr>
              <w:pStyle w:val="NormalWeb"/>
              <w:spacing w:after="120" w:afterAutospacing="0"/>
              <w:rPr>
                <w:rFonts w:ascii="Arial" w:hAnsi="Arial" w:cs="Arial"/>
                <w:color w:val="32323C"/>
              </w:rPr>
            </w:pPr>
            <w:r w:rsidRPr="00EE4A9A">
              <w:rPr>
                <w:rFonts w:ascii="Arial" w:hAnsi="Arial" w:cs="Arial"/>
                <w:color w:val="32323C"/>
              </w:rPr>
              <w:t>Primase</w:t>
            </w:r>
          </w:p>
        </w:tc>
        <w:tc>
          <w:tcPr>
            <w:tcW w:w="4788" w:type="dxa"/>
          </w:tcPr>
          <w:p w:rsidR="00C179A2" w:rsidRPr="00EE4A9A" w:rsidRDefault="004F5AD8" w:rsidP="00EE4A9A">
            <w:pPr>
              <w:pStyle w:val="NormalWeb"/>
              <w:spacing w:after="120" w:afterAutospacing="0"/>
              <w:rPr>
                <w:rFonts w:ascii="Arial" w:hAnsi="Arial" w:cs="Arial"/>
                <w:color w:val="32323C"/>
              </w:rPr>
            </w:pPr>
            <w:r w:rsidRPr="00EE4A9A">
              <w:rPr>
                <w:rFonts w:ascii="Arial" w:hAnsi="Arial" w:cs="Arial"/>
                <w:color w:val="32323C"/>
              </w:rPr>
              <w:t>Provides the starting point for DNA polymerase to begin synthesis of the new strand</w:t>
            </w:r>
          </w:p>
        </w:tc>
      </w:tr>
      <w:tr w:rsidR="004F5AD8" w:rsidRPr="00EE4A9A" w:rsidTr="00C179A2">
        <w:tc>
          <w:tcPr>
            <w:tcW w:w="4788" w:type="dxa"/>
          </w:tcPr>
          <w:p w:rsidR="004F5AD8" w:rsidRPr="00EE4A9A" w:rsidRDefault="004F5AD8" w:rsidP="00EE4A9A">
            <w:pPr>
              <w:pStyle w:val="NormalWeb"/>
              <w:spacing w:after="120" w:afterAutospacing="0"/>
              <w:rPr>
                <w:rFonts w:ascii="Arial" w:hAnsi="Arial" w:cs="Arial"/>
                <w:color w:val="32323C"/>
              </w:rPr>
            </w:pPr>
            <w:r w:rsidRPr="00EE4A9A">
              <w:rPr>
                <w:rFonts w:ascii="Arial" w:hAnsi="Arial" w:cs="Arial"/>
                <w:color w:val="32323C"/>
              </w:rPr>
              <w:t>DNA polymerase III</w:t>
            </w:r>
          </w:p>
        </w:tc>
        <w:tc>
          <w:tcPr>
            <w:tcW w:w="4788" w:type="dxa"/>
          </w:tcPr>
          <w:p w:rsidR="004F5AD8" w:rsidRPr="00EE4A9A" w:rsidRDefault="004F5AD8" w:rsidP="00EE4A9A">
            <w:pPr>
              <w:pStyle w:val="NormalWeb"/>
              <w:spacing w:after="120" w:afterAutospacing="0"/>
              <w:rPr>
                <w:rFonts w:ascii="Arial" w:hAnsi="Arial" w:cs="Arial"/>
                <w:color w:val="32323C"/>
              </w:rPr>
            </w:pPr>
            <w:r w:rsidRPr="00EE4A9A">
              <w:rPr>
                <w:rFonts w:ascii="Arial" w:hAnsi="Arial" w:cs="Arial"/>
                <w:color w:val="32323C"/>
              </w:rPr>
              <w:t>Synthesis the new DNA strand; also proofreads and corrects</w:t>
            </w:r>
          </w:p>
        </w:tc>
      </w:tr>
      <w:tr w:rsidR="004F5AD8" w:rsidRPr="00EE4A9A" w:rsidTr="00C179A2">
        <w:tc>
          <w:tcPr>
            <w:tcW w:w="4788" w:type="dxa"/>
          </w:tcPr>
          <w:p w:rsidR="004F5AD8" w:rsidRPr="00EE4A9A" w:rsidRDefault="004F5AD8" w:rsidP="00EE4A9A">
            <w:pPr>
              <w:pStyle w:val="NormalWeb"/>
              <w:spacing w:after="120" w:afterAutospacing="0"/>
              <w:rPr>
                <w:rFonts w:ascii="Arial" w:hAnsi="Arial" w:cs="Arial"/>
                <w:color w:val="32323C"/>
              </w:rPr>
            </w:pPr>
            <w:r w:rsidRPr="00EE4A9A">
              <w:rPr>
                <w:rFonts w:ascii="Arial" w:hAnsi="Arial" w:cs="Arial"/>
                <w:color w:val="32323C"/>
              </w:rPr>
              <w:t>DNA polymerase I</w:t>
            </w:r>
          </w:p>
        </w:tc>
        <w:tc>
          <w:tcPr>
            <w:tcW w:w="4788" w:type="dxa"/>
          </w:tcPr>
          <w:p w:rsidR="004F5AD8" w:rsidRPr="00EE4A9A" w:rsidRDefault="004F5AD8" w:rsidP="00EE4A9A">
            <w:pPr>
              <w:pStyle w:val="NormalWeb"/>
              <w:spacing w:after="120" w:afterAutospacing="0"/>
              <w:rPr>
                <w:rFonts w:ascii="Arial" w:hAnsi="Arial" w:cs="Arial"/>
                <w:color w:val="32323C"/>
              </w:rPr>
            </w:pPr>
            <w:r w:rsidRPr="00EE4A9A">
              <w:rPr>
                <w:rFonts w:ascii="Arial" w:hAnsi="Arial" w:cs="Arial"/>
                <w:color w:val="32323C"/>
              </w:rPr>
              <w:t>Replaces RNA primers with DNA</w:t>
            </w:r>
          </w:p>
        </w:tc>
      </w:tr>
      <w:tr w:rsidR="004F5AD8" w:rsidRPr="00EE4A9A" w:rsidTr="00C179A2">
        <w:tc>
          <w:tcPr>
            <w:tcW w:w="4788" w:type="dxa"/>
          </w:tcPr>
          <w:p w:rsidR="004F5AD8" w:rsidRPr="00EE4A9A" w:rsidRDefault="004F5AD8" w:rsidP="00EE4A9A">
            <w:pPr>
              <w:pStyle w:val="NormalWeb"/>
              <w:spacing w:after="120" w:afterAutospacing="0"/>
              <w:rPr>
                <w:rFonts w:ascii="Arial" w:hAnsi="Arial" w:cs="Arial"/>
                <w:color w:val="32323C"/>
              </w:rPr>
            </w:pPr>
            <w:r w:rsidRPr="00EE4A9A">
              <w:rPr>
                <w:rFonts w:ascii="Arial" w:hAnsi="Arial" w:cs="Arial"/>
                <w:color w:val="32323C"/>
              </w:rPr>
              <w:t>DNA ligase</w:t>
            </w:r>
          </w:p>
        </w:tc>
        <w:tc>
          <w:tcPr>
            <w:tcW w:w="4788" w:type="dxa"/>
          </w:tcPr>
          <w:p w:rsidR="004F5AD8" w:rsidRPr="00EE4A9A" w:rsidRDefault="004F5AD8" w:rsidP="00EE4A9A">
            <w:pPr>
              <w:pStyle w:val="NormalWeb"/>
              <w:spacing w:after="120" w:afterAutospacing="0"/>
              <w:rPr>
                <w:rFonts w:ascii="Arial" w:hAnsi="Arial" w:cs="Arial"/>
                <w:color w:val="32323C"/>
              </w:rPr>
            </w:pPr>
            <w:r w:rsidRPr="00EE4A9A">
              <w:rPr>
                <w:rFonts w:ascii="Arial" w:hAnsi="Arial" w:cs="Arial"/>
                <w:color w:val="32323C"/>
              </w:rPr>
              <w:t>Re-joins the two DNA strands into a double helix and joins</w:t>
            </w:r>
            <w:r w:rsidR="001B3AD7">
              <w:rPr>
                <w:rFonts w:ascii="Arial" w:hAnsi="Arial" w:cs="Arial"/>
                <w:color w:val="32323C"/>
              </w:rPr>
              <w:t xml:space="preserve"> okazaki </w:t>
            </w:r>
            <w:r w:rsidRPr="00EE4A9A">
              <w:rPr>
                <w:rFonts w:ascii="Arial" w:hAnsi="Arial" w:cs="Arial"/>
                <w:color w:val="32323C"/>
              </w:rPr>
              <w:t xml:space="preserve"> fragments of the lagging strand</w:t>
            </w:r>
          </w:p>
        </w:tc>
      </w:tr>
    </w:tbl>
    <w:p w:rsidR="0058097E" w:rsidRDefault="0058097E" w:rsidP="0058097E">
      <w:pPr>
        <w:pStyle w:val="NormalWeb"/>
        <w:shd w:val="clear" w:color="auto" w:fill="FFFFFF"/>
        <w:spacing w:before="0" w:beforeAutospacing="0"/>
        <w:rPr>
          <w:rFonts w:ascii="Arial" w:hAnsi="Arial" w:cs="Arial"/>
          <w:color w:val="32323C"/>
          <w:sz w:val="27"/>
          <w:szCs w:val="27"/>
        </w:rPr>
      </w:pPr>
    </w:p>
    <w:p w:rsidR="0058097E" w:rsidRDefault="0058097E" w:rsidP="0058097E">
      <w:pPr>
        <w:pStyle w:val="NormalWeb"/>
        <w:shd w:val="clear" w:color="auto" w:fill="FFFFFF"/>
        <w:spacing w:before="0" w:beforeAutospacing="0"/>
        <w:ind w:left="720"/>
        <w:rPr>
          <w:rFonts w:ascii="Arial" w:hAnsi="Arial" w:cs="Arial"/>
          <w:color w:val="32323C"/>
          <w:sz w:val="27"/>
          <w:szCs w:val="27"/>
        </w:rPr>
      </w:pPr>
    </w:p>
    <w:p w:rsidR="00B347E4" w:rsidRPr="00B347E4" w:rsidRDefault="00B347E4" w:rsidP="000F14DE">
      <w:pPr>
        <w:pStyle w:val="NormalWeb"/>
        <w:shd w:val="clear" w:color="auto" w:fill="FFFFFF"/>
        <w:spacing w:before="0" w:beforeAutospacing="0"/>
        <w:ind w:left="720"/>
        <w:rPr>
          <w:rFonts w:ascii="Arial" w:hAnsi="Arial" w:cs="Arial"/>
          <w:color w:val="32323C"/>
          <w:sz w:val="27"/>
          <w:szCs w:val="27"/>
        </w:rPr>
      </w:pPr>
    </w:p>
    <w:p w:rsidR="00B347E4" w:rsidRPr="00B347E4" w:rsidRDefault="00B347E4" w:rsidP="00B347E4">
      <w:pPr>
        <w:pStyle w:val="NormalWeb"/>
        <w:shd w:val="clear" w:color="auto" w:fill="FFFFFF"/>
        <w:spacing w:before="0" w:beforeAutospacing="0"/>
        <w:ind w:left="720"/>
        <w:rPr>
          <w:rFonts w:ascii="Arial" w:hAnsi="Arial" w:cs="Arial"/>
          <w:color w:val="32323C"/>
          <w:sz w:val="27"/>
          <w:szCs w:val="27"/>
        </w:rPr>
      </w:pPr>
    </w:p>
    <w:p w:rsidR="000F74D2" w:rsidRPr="000F74D2" w:rsidRDefault="000F74D2" w:rsidP="000F74D2">
      <w:pPr>
        <w:pStyle w:val="ListParagraph"/>
        <w:rPr>
          <w:rFonts w:ascii="Arial" w:hAnsi="Arial" w:cs="Arial"/>
          <w:sz w:val="24"/>
          <w:szCs w:val="24"/>
        </w:rPr>
      </w:pPr>
    </w:p>
    <w:p w:rsidR="000F74D2" w:rsidRDefault="000F74D2" w:rsidP="000F74D2">
      <w:pPr>
        <w:pStyle w:val="ListParagraph"/>
      </w:pPr>
    </w:p>
    <w:p w:rsidR="00F64EC4" w:rsidRDefault="00F64EC4"/>
    <w:p w:rsidR="00F64EC4" w:rsidRDefault="00F64EC4"/>
    <w:sectPr w:rsidR="00F64EC4" w:rsidSect="00FD66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43B89"/>
    <w:multiLevelType w:val="hybridMultilevel"/>
    <w:tmpl w:val="7A385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91143E"/>
    <w:multiLevelType w:val="hybridMultilevel"/>
    <w:tmpl w:val="EE4C7D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EF4925"/>
    <w:multiLevelType w:val="hybridMultilevel"/>
    <w:tmpl w:val="B41082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3177CF1"/>
    <w:multiLevelType w:val="hybridMultilevel"/>
    <w:tmpl w:val="171AA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6D3D9A"/>
    <w:multiLevelType w:val="hybridMultilevel"/>
    <w:tmpl w:val="37960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E56646"/>
    <w:multiLevelType w:val="hybridMultilevel"/>
    <w:tmpl w:val="B7EE9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D65E25"/>
    <w:multiLevelType w:val="hybridMultilevel"/>
    <w:tmpl w:val="97B0B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6"/>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1298"/>
    <w:rsid w:val="00055071"/>
    <w:rsid w:val="00077430"/>
    <w:rsid w:val="000F14DE"/>
    <w:rsid w:val="000F74D2"/>
    <w:rsid w:val="001B3AD7"/>
    <w:rsid w:val="002D1B22"/>
    <w:rsid w:val="002D291F"/>
    <w:rsid w:val="00436B07"/>
    <w:rsid w:val="004D7103"/>
    <w:rsid w:val="004F5AD8"/>
    <w:rsid w:val="0058097E"/>
    <w:rsid w:val="00722323"/>
    <w:rsid w:val="009008A0"/>
    <w:rsid w:val="009073F4"/>
    <w:rsid w:val="00983B11"/>
    <w:rsid w:val="009E3507"/>
    <w:rsid w:val="00B347E4"/>
    <w:rsid w:val="00B40DA2"/>
    <w:rsid w:val="00C179A2"/>
    <w:rsid w:val="00C252BB"/>
    <w:rsid w:val="00C254E1"/>
    <w:rsid w:val="00D81298"/>
    <w:rsid w:val="00EE4A9A"/>
    <w:rsid w:val="00F64EC4"/>
    <w:rsid w:val="00F904C8"/>
    <w:rsid w:val="00FD66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6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4D2"/>
    <w:pPr>
      <w:ind w:left="720"/>
      <w:contextualSpacing/>
    </w:pPr>
  </w:style>
  <w:style w:type="character" w:styleId="Strong">
    <w:name w:val="Strong"/>
    <w:basedOn w:val="DefaultParagraphFont"/>
    <w:uiPriority w:val="22"/>
    <w:qFormat/>
    <w:rsid w:val="000F74D2"/>
    <w:rPr>
      <w:b/>
      <w:bCs/>
    </w:rPr>
  </w:style>
  <w:style w:type="paragraph" w:styleId="NormalWeb">
    <w:name w:val="Normal (Web)"/>
    <w:basedOn w:val="Normal"/>
    <w:uiPriority w:val="99"/>
    <w:unhideWhenUsed/>
    <w:rsid w:val="0072232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347E4"/>
    <w:rPr>
      <w:i/>
      <w:iCs/>
    </w:rPr>
  </w:style>
  <w:style w:type="table" w:styleId="TableGrid">
    <w:name w:val="Table Grid"/>
    <w:basedOn w:val="TableNormal"/>
    <w:uiPriority w:val="59"/>
    <w:rsid w:val="00C179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397926">
      <w:bodyDiv w:val="1"/>
      <w:marLeft w:val="0"/>
      <w:marRight w:val="0"/>
      <w:marTop w:val="0"/>
      <w:marBottom w:val="0"/>
      <w:divBdr>
        <w:top w:val="none" w:sz="0" w:space="0" w:color="auto"/>
        <w:left w:val="none" w:sz="0" w:space="0" w:color="auto"/>
        <w:bottom w:val="none" w:sz="0" w:space="0" w:color="auto"/>
        <w:right w:val="none" w:sz="0" w:space="0" w:color="auto"/>
      </w:divBdr>
    </w:div>
    <w:div w:id="647321682">
      <w:bodyDiv w:val="1"/>
      <w:marLeft w:val="0"/>
      <w:marRight w:val="0"/>
      <w:marTop w:val="0"/>
      <w:marBottom w:val="0"/>
      <w:divBdr>
        <w:top w:val="none" w:sz="0" w:space="0" w:color="auto"/>
        <w:left w:val="none" w:sz="0" w:space="0" w:color="auto"/>
        <w:bottom w:val="none" w:sz="0" w:space="0" w:color="auto"/>
        <w:right w:val="none" w:sz="0" w:space="0" w:color="auto"/>
      </w:divBdr>
    </w:div>
    <w:div w:id="1669211694">
      <w:bodyDiv w:val="1"/>
      <w:marLeft w:val="0"/>
      <w:marRight w:val="0"/>
      <w:marTop w:val="0"/>
      <w:marBottom w:val="0"/>
      <w:divBdr>
        <w:top w:val="none" w:sz="0" w:space="0" w:color="auto"/>
        <w:left w:val="none" w:sz="0" w:space="0" w:color="auto"/>
        <w:bottom w:val="none" w:sz="0" w:space="0" w:color="auto"/>
        <w:right w:val="none" w:sz="0" w:space="0" w:color="auto"/>
      </w:divBdr>
    </w:div>
    <w:div w:id="194638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3</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Public-Profile</dc:creator>
  <cp:lastModifiedBy>Public-Profile</cp:lastModifiedBy>
  <cp:revision>16</cp:revision>
  <dcterms:created xsi:type="dcterms:W3CDTF">2020-05-02T09:33:00Z</dcterms:created>
  <dcterms:modified xsi:type="dcterms:W3CDTF">2020-05-02T11:28:00Z</dcterms:modified>
</cp:coreProperties>
</file>