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Ose Ogheneruona</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rPr>
        <w:t xml:space="preserve">Anatomy </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rPr>
        <w:t>Ana 206</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bCs/>
          <w:sz w:val="24"/>
          <w:szCs w:val="24"/>
        </w:rPr>
        <w:t xml:space="preserve">Discuss on the rotation of intestine </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rPr>
        <w:t xml:space="preserve">This occurs when the rotation is incomplete and the intestine does not become fixed into that position, this </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rPr>
        <w:t xml:space="preserve">creates intestinal malrotation. Intestinal malrotation, also known as intestinal nonrotation or incomplete </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 xml:space="preserve"> </w:t>
      </w:r>
      <w:r>
        <w:rPr>
          <w:rFonts w:hint="default" w:ascii="Times New Roman" w:hAnsi="Times New Roman" w:eastAsia="Times New Roman" w:cs="Times New Roman"/>
          <w:b w:val="0"/>
          <w:bCs w:val="0"/>
        </w:rPr>
        <w:t>rotation, refers to any variation in this rotation and fixation of the GI tract during development.</w:t>
      </w:r>
      <w:r>
        <w:rPr>
          <w:rFonts w:hint="default" w:ascii="Times New Roman" w:hAnsi="Times New Roman" w:eastAsia="Times New Roman" w:cs="Times New Roman"/>
          <w:b w:val="0"/>
          <w:bCs w:val="0"/>
          <w:lang w:val="en-US"/>
        </w:rPr>
        <w:t xml:space="preserve"> </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rPr>
        <w:t xml:space="preserve">Interruption of typical intestinal rotation and fixation during fetal development can occur at a wide range </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rPr>
        <w:t xml:space="preserve">of locations; this leads to various acute and chronic presentations of disease. The intestines start to grow </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rPr>
        <w:t xml:space="preserve">in he fourth week of gestation. Physiological increase in intestinal length occurs and the bowel herniates </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rPr>
        <w:t xml:space="preserve">into the umbilical cord. The hernia is reduced in the 10th week of gestation, with the bowel rotating in an </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rPr>
        <w:t xml:space="preserve">anticlockwise direction, and the caecum settles in its typical right lower quadrant position at 12th week. </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rPr>
        <w:t xml:space="preserve">Intestinal malrotation is a disorder resulting from the lack of fetal intestinal physiological rotation. There </w:t>
      </w:r>
    </w:p>
    <w:p>
      <w:pPr>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rPr>
        <w:t>are often fibrous Ladd's ba</w:t>
      </w:r>
      <w:bookmarkStart w:id="0" w:name="_GoBack"/>
      <w:bookmarkEnd w:id="0"/>
      <w:r>
        <w:rPr>
          <w:rFonts w:hint="default" w:ascii="Times New Roman" w:hAnsi="Times New Roman" w:eastAsia="Times New Roman" w:cs="Times New Roman"/>
          <w:b w:val="0"/>
          <w:bCs w:val="0"/>
        </w:rPr>
        <w:t xml:space="preserve">nds that tether the cecum and right colon to the right abdominal wall. </w:t>
      </w:r>
    </w:p>
    <w:p>
      <w:pPr>
        <w:pStyle w:val="2"/>
        <w:spacing w:line="480" w:lineRule="auto"/>
        <w:rPr>
          <w:rFonts w:hint="default" w:ascii="Times New Roman" w:hAnsi="Times New Roman" w:eastAsia="Times New Roman" w:cs="Times New Roman"/>
          <w:b/>
          <w:bCs/>
          <w:color w:val="000000" w:themeColor="text1"/>
          <w:sz w:val="24"/>
          <w:szCs w:val="24"/>
          <w:u w:val="single"/>
          <w14:textFill>
            <w14:solidFill>
              <w14:schemeClr w14:val="tx1"/>
            </w14:solidFill>
          </w14:textFill>
        </w:rPr>
      </w:pPr>
    </w:p>
    <w:p>
      <w:pPr>
        <w:pStyle w:val="2"/>
        <w:spacing w:line="480" w:lineRule="auto"/>
        <w:rPr>
          <w:rFonts w:hint="default" w:ascii="Times New Roman" w:hAnsi="Times New Roman" w:eastAsia="Times New Roman" w:cs="Times New Roman"/>
          <w:b w:val="0"/>
          <w:bCs w:val="0"/>
          <w:color w:val="000000" w:themeColor="text1"/>
          <w:sz w:val="24"/>
          <w:szCs w:val="24"/>
          <w:u w:val="single"/>
          <w14:textFill>
            <w14:solidFill>
              <w14:schemeClr w14:val="tx1"/>
            </w14:solidFill>
          </w14:textFill>
        </w:rPr>
      </w:pPr>
      <w:r>
        <w:rPr>
          <w:rFonts w:hint="default" w:ascii="Times New Roman" w:hAnsi="Times New Roman" w:eastAsia="Times New Roman" w:cs="Times New Roman"/>
          <w:b/>
          <w:bCs/>
          <w:color w:val="000000" w:themeColor="text1"/>
          <w:sz w:val="24"/>
          <w:szCs w:val="24"/>
          <w:u w:val="single"/>
          <w14:textFill>
            <w14:solidFill>
              <w14:schemeClr w14:val="tx1"/>
            </w14:solidFill>
          </w14:textFill>
        </w:rPr>
        <w:t>Intestinal Malrotation and Volvulus</w:t>
      </w:r>
    </w:p>
    <w:p>
      <w:pPr>
        <w:pStyle w:val="2"/>
        <w:spacing w:line="480" w:lineRule="auto"/>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During normal abdominal development, the 3 divisions of the GI tract (</w:t>
      </w:r>
      <w:r>
        <w:rPr>
          <w:rFonts w:hint="default" w:ascii="Times New Roman" w:hAnsi="Times New Roman" w:eastAsia="Times New Roman" w:cs="Times New Roman"/>
          <w:b w:val="0"/>
          <w:bCs w:val="0"/>
          <w:color w:val="000000" w:themeColor="text1"/>
          <w14:textFill>
            <w14:solidFill>
              <w14:schemeClr w14:val="tx1"/>
            </w14:solidFill>
          </w14:textFill>
        </w:rPr>
        <w:t>ie</w:t>
      </w:r>
      <w:r>
        <w:rPr>
          <w:rFonts w:hint="default" w:ascii="Times New Roman" w:hAnsi="Times New Roman" w:eastAsia="Times New Roman" w:cs="Times New Roman"/>
          <w:b w:val="0"/>
          <w:bCs w:val="0"/>
          <w:color w:val="000000" w:themeColor="text1"/>
          <w14:textFill>
            <w14:solidFill>
              <w14:schemeClr w14:val="tx1"/>
            </w14:solidFill>
          </w14:textFill>
        </w:rPr>
        <w:t xml:space="preserve">, foregut, </w:t>
      </w:r>
      <w:r>
        <w:rPr>
          <w:rFonts w:hint="default" w:ascii="Times New Roman" w:hAnsi="Times New Roman" w:eastAsia="Times New Roman" w:cs="Times New Roman"/>
          <w:b w:val="0"/>
          <w:bCs w:val="0"/>
          <w:color w:val="000000" w:themeColor="text1"/>
          <w14:textFill>
            <w14:solidFill>
              <w14:schemeClr w14:val="tx1"/>
            </w14:solidFill>
          </w14:textFill>
        </w:rPr>
        <w:t>midgut</w:t>
      </w:r>
      <w:r>
        <w:rPr>
          <w:rFonts w:hint="default" w:ascii="Times New Roman" w:hAnsi="Times New Roman" w:eastAsia="Times New Roman" w:cs="Times New Roman"/>
          <w:b w:val="0"/>
          <w:bCs w:val="0"/>
          <w:color w:val="000000" w:themeColor="text1"/>
          <w14:textFill>
            <w14:solidFill>
              <w14:schemeClr w14:val="tx1"/>
            </w14:solidFill>
          </w14:textFill>
        </w:rPr>
        <w:t xml:space="preserve">, hindgut) herniate out from the abdominal cavity, where they then undergo a 270º </w:t>
      </w:r>
      <w:r>
        <w:rPr>
          <w:rFonts w:hint="default" w:ascii="Times New Roman" w:hAnsi="Times New Roman" w:eastAsia="Times New Roman" w:cs="Times New Roman"/>
          <w:b w:val="0"/>
          <w:bCs w:val="0"/>
          <w:color w:val="000000" w:themeColor="text1"/>
          <w14:textFill>
            <w14:solidFill>
              <w14:schemeClr w14:val="tx1"/>
            </w14:solidFill>
          </w14:textFill>
        </w:rPr>
        <w:t>counter clockwise</w:t>
      </w:r>
      <w:r>
        <w:rPr>
          <w:rFonts w:hint="default" w:ascii="Times New Roman" w:hAnsi="Times New Roman" w:eastAsia="Times New Roman" w:cs="Times New Roman"/>
          <w:b w:val="0"/>
          <w:bCs w:val="0"/>
          <w:color w:val="000000" w:themeColor="text1"/>
          <w14:textFill>
            <w14:solidFill>
              <w14:schemeClr w14:val="tx1"/>
            </w14:solidFill>
          </w14:textFill>
        </w:rPr>
        <w:t xml:space="preserve"> rotation around the superior mesenteric vessels. Following this rotation, the bowels return to the abdominal cavity, with fixation of the duodenojejunal loop to the left of the midline and the cecum in the right lower quadrant.</w:t>
      </w:r>
    </w:p>
    <w:p>
      <w:pPr>
        <w:pStyle w:val="4"/>
        <w:spacing w:line="480" w:lineRule="auto"/>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Intestinal malrotation, also called twisted intestines, occurs when the </w:t>
      </w:r>
      <w:r>
        <w:rPr>
          <w:rFonts w:hint="default" w:ascii="Times New Roman" w:hAnsi="Times New Roman" w:eastAsia="Times New Roman" w:cs="Times New Roman"/>
          <w:b w:val="0"/>
          <w:bCs w:val="0"/>
        </w:rPr>
        <w:fldChar w:fldCharType="begin"/>
      </w:r>
      <w:r>
        <w:rPr>
          <w:rFonts w:hint="default" w:ascii="Times New Roman" w:hAnsi="Times New Roman" w:eastAsia="Times New Roman" w:cs="Times New Roman"/>
          <w:b w:val="0"/>
          <w:bCs w:val="0"/>
        </w:rPr>
        <w:instrText xml:space="preserve"> HYPERLINK "https://www.chp.edu/our-services/transplant/intestine/education/intestine-disease-states" </w:instrText>
      </w:r>
      <w:r>
        <w:rPr>
          <w:rFonts w:hint="default" w:ascii="Times New Roman" w:hAnsi="Times New Roman" w:eastAsia="Times New Roman" w:cs="Times New Roman"/>
          <w:b w:val="0"/>
          <w:bCs w:val="0"/>
        </w:rPr>
        <w:fldChar w:fldCharType="separate"/>
      </w:r>
      <w:r>
        <w:rPr>
          <w:rStyle w:val="6"/>
          <w:rFonts w:hint="default" w:ascii="Times New Roman" w:hAnsi="Times New Roman" w:eastAsia="Times New Roman" w:cs="Times New Roman"/>
          <w:b w:val="0"/>
          <w:bCs w:val="0"/>
          <w:color w:val="000000" w:themeColor="text1"/>
          <w14:textFill>
            <w14:solidFill>
              <w14:schemeClr w14:val="tx1"/>
            </w14:solidFill>
          </w14:textFill>
        </w:rPr>
        <w:t>intestine</w:t>
      </w:r>
      <w:r>
        <w:rPr>
          <w:rStyle w:val="6"/>
          <w:rFonts w:hint="default" w:ascii="Times New Roman" w:hAnsi="Times New Roman" w:eastAsia="Times New Roman" w:cs="Times New Roman"/>
          <w:b w:val="0"/>
          <w:bCs w:val="0"/>
          <w:color w:val="000000" w:themeColor="text1"/>
          <w14:textFill>
            <w14:solidFill>
              <w14:schemeClr w14:val="tx1"/>
            </w14:solidFill>
          </w14:textFill>
        </w:rPr>
        <w:fldChar w:fldCharType="end"/>
      </w:r>
      <w:r>
        <w:rPr>
          <w:rFonts w:hint="default" w:ascii="Times New Roman" w:hAnsi="Times New Roman" w:eastAsia="Times New Roman" w:cs="Times New Roman"/>
          <w:b w:val="0"/>
          <w:bCs w:val="0"/>
          <w:color w:val="000000" w:themeColor="text1"/>
          <w14:textFill>
            <w14:solidFill>
              <w14:schemeClr w14:val="tx1"/>
            </w14:solidFill>
          </w14:textFill>
        </w:rPr>
        <w:t> does not twist correctly. Instead, the way in which it twists blocks the intestine. Sometimes, abnormal tissue referred to as Ladd's bands attaches the cecum to the duodenum (beginning of the small intestine) and may create a blockage in the duodenum.</w:t>
      </w:r>
    </w:p>
    <w:p>
      <w:pPr>
        <w:pStyle w:val="4"/>
        <w:spacing w:line="480" w:lineRule="auto"/>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 xml:space="preserve">Our intestines are formed while we are </w:t>
      </w:r>
      <w:r>
        <w:rPr>
          <w:rFonts w:hint="default" w:ascii="Times New Roman" w:hAnsi="Times New Roman" w:eastAsia="Times New Roman" w:cs="Times New Roman"/>
          <w:b w:val="0"/>
          <w:bCs w:val="0"/>
          <w:color w:val="000000" w:themeColor="text1"/>
          <w14:textFill>
            <w14:solidFill>
              <w14:schemeClr w14:val="tx1"/>
            </w14:solidFill>
          </w14:textFill>
        </w:rPr>
        <w:t>foetuses</w:t>
      </w:r>
      <w:r>
        <w:rPr>
          <w:rFonts w:hint="default" w:ascii="Times New Roman" w:hAnsi="Times New Roman" w:eastAsia="Times New Roman" w:cs="Times New Roman"/>
          <w:b w:val="0"/>
          <w:bCs w:val="0"/>
          <w:color w:val="000000" w:themeColor="text1"/>
          <w14:textFill>
            <w14:solidFill>
              <w14:schemeClr w14:val="tx1"/>
            </w14:solidFill>
          </w14:textFill>
        </w:rPr>
        <w:t xml:space="preserve"> in the womb, during the tenth week of gestation. As the intestines develop, they normally move from the base of the umbilical cord back into the abdominal cavity. As the intestine returns to the abdomen, it makes two rotations and settles into its normal position.</w:t>
      </w:r>
    </w:p>
    <w:p>
      <w:pPr>
        <w:pStyle w:val="4"/>
        <w:shd w:val="clear" w:color="auto" w:fill="FFFFFF"/>
        <w:spacing w:before="0" w:beforeAutospacing="0" w:after="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Some kids with malrotation never have problems and the condition isn't diagnosed. But most develop symptoms and are diagnosed by 1 year of age. Although surgery is needed to repair malrotation, most kids will go on to grow and develop normally after treatment.</w:t>
      </w:r>
    </w:p>
    <w:p>
      <w:pPr>
        <w:pStyle w:val="3"/>
        <w:shd w:val="clear" w:color="auto" w:fill="FFFFFF"/>
        <w:spacing w:before="312" w:line="480" w:lineRule="auto"/>
        <w:textAlignment w:val="baseline"/>
        <w:rPr>
          <w:rFonts w:hint="default" w:ascii="Times New Roman" w:hAnsi="Times New Roman" w:eastAsia="Times New Roman" w:cs="Times New Roman"/>
          <w:b w:val="0"/>
          <w:bCs w:val="0"/>
          <w:color w:val="000000" w:themeColor="text1"/>
          <w:u w:val="single"/>
          <w14:textFill>
            <w14:solidFill>
              <w14:schemeClr w14:val="tx1"/>
            </w14:solidFill>
          </w14:textFill>
        </w:rPr>
      </w:pPr>
      <w:r>
        <w:rPr>
          <w:rFonts w:hint="default" w:ascii="Times New Roman" w:hAnsi="Times New Roman" w:eastAsia="Times New Roman" w:cs="Times New Roman"/>
          <w:b/>
          <w:bCs/>
          <w:color w:val="000000" w:themeColor="text1"/>
          <w:u w:val="single"/>
          <w14:textFill>
            <w14:solidFill>
              <w14:schemeClr w14:val="tx1"/>
            </w14:solidFill>
          </w14:textFill>
        </w:rPr>
        <w:t>How Does Intestinal Malrotation Happen?</w:t>
      </w:r>
    </w:p>
    <w:p>
      <w:pPr>
        <w:pStyle w:val="4"/>
        <w:shd w:val="clear" w:color="auto" w:fill="FFFFFF"/>
        <w:spacing w:before="0" w:beforeAutospacing="0" w:after="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The intestines are the longest part of the </w:t>
      </w:r>
      <w:r>
        <w:rPr>
          <w:rFonts w:hint="default" w:ascii="Times New Roman" w:hAnsi="Times New Roman" w:eastAsia="Times New Roman" w:cs="Times New Roman"/>
          <w:b w:val="0"/>
          <w:bCs w:val="0"/>
        </w:rPr>
        <w:fldChar w:fldCharType="begin"/>
      </w:r>
      <w:r>
        <w:rPr>
          <w:rFonts w:hint="default" w:ascii="Times New Roman" w:hAnsi="Times New Roman" w:eastAsia="Times New Roman" w:cs="Times New Roman"/>
          <w:b w:val="0"/>
          <w:bCs w:val="0"/>
        </w:rPr>
        <w:instrText xml:space="preserve"> HYPERLINK "https://kidshealth.org/en/parents/digestive.html" </w:instrText>
      </w:r>
      <w:r>
        <w:rPr>
          <w:rFonts w:hint="default" w:ascii="Times New Roman" w:hAnsi="Times New Roman" w:eastAsia="Times New Roman" w:cs="Times New Roman"/>
          <w:b w:val="0"/>
          <w:bCs w:val="0"/>
        </w:rPr>
        <w:fldChar w:fldCharType="separate"/>
      </w:r>
      <w:r>
        <w:rPr>
          <w:rStyle w:val="6"/>
          <w:rFonts w:hint="default" w:ascii="Times New Roman" w:hAnsi="Times New Roman" w:eastAsia="Times New Roman" w:cs="Times New Roman"/>
          <w:b w:val="0"/>
          <w:bCs w:val="0"/>
          <w:color w:val="000000" w:themeColor="text1"/>
          <w:u w:val="none"/>
          <w:shd w:val="clear" w:color="auto" w:fill="FFFFFF"/>
          <w14:textFill>
            <w14:solidFill>
              <w14:schemeClr w14:val="tx1"/>
            </w14:solidFill>
          </w14:textFill>
        </w:rPr>
        <w:t>digestive system</w:t>
      </w:r>
      <w:r>
        <w:rPr>
          <w:rStyle w:val="6"/>
          <w:rFonts w:hint="default" w:ascii="Times New Roman" w:hAnsi="Times New Roman" w:eastAsia="Times New Roman" w:cs="Times New Roman"/>
          <w:b w:val="0"/>
          <w:bCs w:val="0"/>
          <w:color w:val="000000" w:themeColor="text1"/>
          <w:u w:val="none"/>
          <w:shd w:val="clear" w:color="auto" w:fill="FFFFFF"/>
          <w14:textFill>
            <w14:solidFill>
              <w14:schemeClr w14:val="tx1"/>
            </w14:solidFill>
          </w14:textFill>
        </w:rPr>
        <w:fldChar w:fldCharType="end"/>
      </w:r>
      <w:r>
        <w:rPr>
          <w:rFonts w:hint="default" w:ascii="Times New Roman" w:hAnsi="Times New Roman" w:eastAsia="Times New Roman" w:cs="Times New Roman"/>
          <w:b w:val="0"/>
          <w:bCs w:val="0"/>
          <w:color w:val="000000" w:themeColor="text1"/>
          <w14:textFill>
            <w14:solidFill>
              <w14:schemeClr w14:val="tx1"/>
            </w14:solidFill>
          </w14:textFill>
        </w:rPr>
        <w:t>. If stretched out to their full length, they would measure more than 20 feet long by adulthood, but because they're folded up, they fit into the relatively small space inside the abdomen.</w:t>
      </w:r>
    </w:p>
    <w:p>
      <w:pPr>
        <w:pStyle w:val="4"/>
        <w:shd w:val="clear" w:color="auto" w:fill="FFFFFF"/>
        <w:spacing w:before="240" w:beforeAutospacing="0" w:after="36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 xml:space="preserve">When a </w:t>
      </w:r>
      <w:r>
        <w:rPr>
          <w:rFonts w:hint="default" w:ascii="Times New Roman" w:hAnsi="Times New Roman" w:eastAsia="Times New Roman" w:cs="Times New Roman"/>
          <w:b w:val="0"/>
          <w:bCs w:val="0"/>
          <w:color w:val="000000" w:themeColor="text1"/>
          <w14:textFill>
            <w14:solidFill>
              <w14:schemeClr w14:val="tx1"/>
            </w14:solidFill>
          </w14:textFill>
        </w:rPr>
        <w:t>foetus</w:t>
      </w:r>
      <w:r>
        <w:rPr>
          <w:rFonts w:hint="default" w:ascii="Times New Roman" w:hAnsi="Times New Roman" w:eastAsia="Times New Roman" w:cs="Times New Roman"/>
          <w:b w:val="0"/>
          <w:bCs w:val="0"/>
          <w:color w:val="000000" w:themeColor="text1"/>
          <w14:textFill>
            <w14:solidFill>
              <w14:schemeClr w14:val="tx1"/>
            </w14:solidFill>
          </w14:textFill>
        </w:rPr>
        <w:t xml:space="preserve"> develops in the womb, the intestines start out as a small, straight tube between the stomach and the rectum. As this tube develops into separate organs, the intestines move into the umbilical cord, which supplies nutrients to the developing embryo.</w:t>
      </w:r>
    </w:p>
    <w:p>
      <w:pPr>
        <w:pStyle w:val="4"/>
        <w:shd w:val="clear" w:color="auto" w:fill="FFFFFF"/>
        <w:spacing w:before="0" w:beforeAutospacing="0" w:after="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Near the end of the first trimester of pregnancy, the intestines move from the umbilical cord into the abdomen. If they don't properly turn after moving into the abdomen, malrotation occurs. It happens in 1 out of every 500 births in the United States and t</w:t>
      </w:r>
      <w:r>
        <w:rPr>
          <w:rFonts w:hint="default" w:ascii="Times New Roman" w:hAnsi="Times New Roman" w:eastAsia="Times New Roman" w:cs="Times New Roman"/>
          <w:b w:val="0"/>
          <w:bCs w:val="0"/>
          <w:color w:val="000000" w:themeColor="text1"/>
          <w14:textFill>
            <w14:solidFill>
              <w14:schemeClr w14:val="tx1"/>
            </w14:solidFill>
          </w14:textFill>
        </w:rPr>
        <w:t>he exact cause is unknown.</w:t>
      </w:r>
    </w:p>
    <w:p>
      <w:pPr>
        <w:pStyle w:val="4"/>
        <w:shd w:val="clear" w:color="auto" w:fill="FFFFFF"/>
        <w:spacing w:before="240" w:beforeAutospacing="0" w:after="36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Some children with intestinal malrotation are born with other associated conditions, including:</w:t>
      </w:r>
    </w:p>
    <w:p>
      <w:pPr>
        <w:numPr>
          <w:ilvl w:val="0"/>
          <w:numId w:val="1"/>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other defects of the digestive system</w:t>
      </w:r>
    </w:p>
    <w:p>
      <w:pPr>
        <w:numPr>
          <w:ilvl w:val="0"/>
          <w:numId w:val="1"/>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heart defects</w:t>
      </w:r>
    </w:p>
    <w:p>
      <w:pPr>
        <w:numPr>
          <w:ilvl w:val="0"/>
          <w:numId w:val="1"/>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abnormalities of other organs, including the spleen or liver</w:t>
      </w:r>
    </w:p>
    <w:p>
      <w:pPr>
        <w:pStyle w:val="3"/>
        <w:shd w:val="clear" w:color="auto" w:fill="FFFFFF"/>
        <w:spacing w:before="312"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What Problems Can It Cause?</w:t>
      </w:r>
    </w:p>
    <w:p>
      <w:pPr>
        <w:pStyle w:val="4"/>
        <w:shd w:val="clear" w:color="auto" w:fill="FFFFFF"/>
        <w:spacing w:before="240" w:beforeAutospacing="0" w:after="36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Malrotation can lead to these complications:</w:t>
      </w:r>
    </w:p>
    <w:p>
      <w:pPr>
        <w:numPr>
          <w:ilvl w:val="0"/>
          <w:numId w:val="2"/>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In a condition called </w:t>
      </w:r>
      <w:r>
        <w:rPr>
          <w:rStyle w:val="7"/>
          <w:rFonts w:hint="default" w:ascii="Times New Roman" w:hAnsi="Times New Roman" w:eastAsia="Times New Roman" w:cs="Times New Roman"/>
          <w:b w:val="0"/>
          <w:bCs w:val="0"/>
          <w:color w:val="000000" w:themeColor="text1"/>
          <w:sz w:val="24"/>
          <w:szCs w:val="24"/>
          <w14:textFill>
            <w14:solidFill>
              <w14:schemeClr w14:val="tx1"/>
            </w14:solidFill>
          </w14:textFill>
        </w:rPr>
        <w:t>volvulus</w:t>
      </w:r>
      <w:r>
        <w:rPr>
          <w:rFonts w:hint="default" w:ascii="Times New Roman" w:hAnsi="Times New Roman" w:eastAsia="Times New Roman" w:cs="Times New Roman"/>
          <w:b w:val="0"/>
          <w:bCs w:val="0"/>
          <w:color w:val="000000" w:themeColor="text1"/>
          <w:sz w:val="24"/>
          <w:szCs w:val="24"/>
          <w14:textFill>
            <w14:solidFill>
              <w14:schemeClr w14:val="tx1"/>
            </w14:solidFill>
          </w14:textFill>
        </w:rPr>
        <w:t>, the bowel twists on itself, cutting off the blood flow to the tissue and causing the tissue to die. Symptoms of volvulus, including pain and cramping, are often what lead to the diagnosis of malrotation.</w:t>
      </w:r>
    </w:p>
    <w:p>
      <w:pPr>
        <w:numPr>
          <w:ilvl w:val="0"/>
          <w:numId w:val="2"/>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Bands of tissue called </w:t>
      </w:r>
      <w:r>
        <w:rPr>
          <w:rStyle w:val="7"/>
          <w:rFonts w:hint="default" w:ascii="Times New Roman" w:hAnsi="Times New Roman" w:eastAsia="Times New Roman" w:cs="Times New Roman"/>
          <w:b w:val="0"/>
          <w:bCs w:val="0"/>
          <w:color w:val="000000" w:themeColor="text1"/>
          <w:sz w:val="24"/>
          <w:szCs w:val="24"/>
          <w14:textFill>
            <w14:solidFill>
              <w14:schemeClr w14:val="tx1"/>
            </w14:solidFill>
          </w14:textFill>
        </w:rPr>
        <w:t>Ladd's bands</w:t>
      </w:r>
      <w:r>
        <w:rPr>
          <w:rFonts w:hint="default" w:ascii="Times New Roman" w:hAnsi="Times New Roman" w:eastAsia="Times New Roman" w:cs="Times New Roman"/>
          <w:b w:val="0"/>
          <w:bCs w:val="0"/>
          <w:color w:val="000000" w:themeColor="text1"/>
          <w:sz w:val="24"/>
          <w:szCs w:val="24"/>
          <w14:textFill>
            <w14:solidFill>
              <w14:schemeClr w14:val="tx1"/>
            </w14:solidFill>
          </w14:textFill>
        </w:rPr>
        <w:t> may form, obstructing the first part of the small intestine (the duodenum).</w:t>
      </w:r>
    </w:p>
    <w:p>
      <w:pPr>
        <w:numPr>
          <w:ilvl w:val="0"/>
          <w:numId w:val="2"/>
        </w:numPr>
        <w:shd w:val="clear" w:color="auto" w:fill="FFFFFF"/>
        <w:spacing w:after="36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Obstruction caused by volvulus or Ladd's bands is a potentially life-threatening problem. The bowel can stop working and intestinal tissue can die from lack of blood supply if an obstruction isn't recognized and treated. Volvulus, especially, is a medical emergency, with the entire small intestine in jeopardy.</w:t>
      </w:r>
    </w:p>
    <w:p>
      <w:pPr>
        <w:pStyle w:val="3"/>
        <w:shd w:val="clear" w:color="auto" w:fill="FFFFFF"/>
        <w:spacing w:before="312" w:line="480" w:lineRule="auto"/>
        <w:textAlignment w:val="baseline"/>
        <w:rPr>
          <w:rFonts w:hint="default" w:ascii="Times New Roman" w:hAnsi="Times New Roman" w:eastAsia="Times New Roman" w:cs="Times New Roman"/>
          <w:b w:val="0"/>
          <w:bCs w:val="0"/>
          <w:color w:val="000000" w:themeColor="text1"/>
          <w:u w:val="single"/>
          <w14:textFill>
            <w14:solidFill>
              <w14:schemeClr w14:val="tx1"/>
            </w14:solidFill>
          </w14:textFill>
        </w:rPr>
      </w:pPr>
      <w:r>
        <w:rPr>
          <w:rFonts w:hint="default" w:ascii="Times New Roman" w:hAnsi="Times New Roman" w:eastAsia="Times New Roman" w:cs="Times New Roman"/>
          <w:b/>
          <w:bCs/>
          <w:color w:val="000000" w:themeColor="text1"/>
          <w:u w:val="single"/>
          <w14:textFill>
            <w14:solidFill>
              <w14:schemeClr w14:val="tx1"/>
            </w14:solidFill>
          </w14:textFill>
        </w:rPr>
        <w:t>Signs of Intestinal Malrotation</w:t>
      </w:r>
    </w:p>
    <w:p>
      <w:pPr>
        <w:pStyle w:val="4"/>
        <w:shd w:val="clear" w:color="auto" w:fill="FFFFFF"/>
        <w:spacing w:before="240" w:beforeAutospacing="0" w:after="36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An intestinal blockage can prevent the proper passage of food. So one of the earliest signs of malrotation and volvulus is abdominal pain and cramping, which happen when the bowel can't push food past the blockage.</w:t>
      </w:r>
    </w:p>
    <w:p>
      <w:pPr>
        <w:pStyle w:val="4"/>
        <w:shd w:val="clear" w:color="auto" w:fill="FFFFFF"/>
        <w:spacing w:before="240" w:beforeAutospacing="0" w:after="36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A baby with cramping might:</w:t>
      </w:r>
    </w:p>
    <w:p>
      <w:pPr>
        <w:numPr>
          <w:ilvl w:val="0"/>
          <w:numId w:val="3"/>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pull up the legs and cry</w:t>
      </w:r>
    </w:p>
    <w:p>
      <w:pPr>
        <w:numPr>
          <w:ilvl w:val="0"/>
          <w:numId w:val="3"/>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stop crying suddenly</w:t>
      </w:r>
    </w:p>
    <w:p>
      <w:pPr>
        <w:numPr>
          <w:ilvl w:val="0"/>
          <w:numId w:val="3"/>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behave normally for 15 to 30 minutes</w:t>
      </w:r>
    </w:p>
    <w:p>
      <w:pPr>
        <w:numPr>
          <w:ilvl w:val="0"/>
          <w:numId w:val="3"/>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 xml:space="preserve">repeat this </w:t>
      </w:r>
      <w:r>
        <w:rPr>
          <w:rFonts w:hint="default" w:ascii="Times New Roman" w:hAnsi="Times New Roman" w:eastAsia="Times New Roman" w:cs="Times New Roman"/>
          <w:b w:val="0"/>
          <w:bCs w:val="0"/>
          <w:color w:val="000000" w:themeColor="text1"/>
          <w:sz w:val="24"/>
          <w:szCs w:val="24"/>
          <w14:textFill>
            <w14:solidFill>
              <w14:schemeClr w14:val="tx1"/>
            </w14:solidFill>
          </w14:textFill>
        </w:rPr>
        <w:t>behaviour</w:t>
      </w:r>
      <w:r>
        <w:rPr>
          <w:rFonts w:hint="default" w:ascii="Times New Roman" w:hAnsi="Times New Roman" w:eastAsia="Times New Roman" w:cs="Times New Roman"/>
          <w:b w:val="0"/>
          <w:bCs w:val="0"/>
          <w:color w:val="000000" w:themeColor="text1"/>
          <w:sz w:val="24"/>
          <w:szCs w:val="24"/>
          <w14:textFill>
            <w14:solidFill>
              <w14:schemeClr w14:val="tx1"/>
            </w14:solidFill>
          </w14:textFill>
        </w:rPr>
        <w:t xml:space="preserve"> when the next cramp happens</w:t>
      </w:r>
    </w:p>
    <w:p>
      <w:pPr>
        <w:pStyle w:val="4"/>
        <w:shd w:val="clear" w:color="auto" w:fill="FFFFFF"/>
        <w:spacing w:before="240" w:beforeAutospacing="0" w:after="36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Infants also may be fussy, lethargic, or have trouble pooping.</w:t>
      </w:r>
    </w:p>
    <w:p>
      <w:pPr>
        <w:pStyle w:val="4"/>
        <w:shd w:val="clear" w:color="auto" w:fill="FFFFFF"/>
        <w:spacing w:before="240" w:beforeAutospacing="0" w:after="36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 xml:space="preserve">Vomiting is another symptom of malrotation, and it can help the doctor determine where the obstruction is. Vomiting that happens soon after the baby starts to cry often means the blockage is in the small intestine; delayed vomiting usually means it's in the large intestine. The vomit may contain bile (which is yellow or green) or may resemble </w:t>
      </w:r>
      <w:r>
        <w:rPr>
          <w:rFonts w:hint="default" w:ascii="Times New Roman" w:hAnsi="Times New Roman" w:eastAsia="Times New Roman" w:cs="Times New Roman"/>
          <w:b w:val="0"/>
          <w:bCs w:val="0"/>
          <w:color w:val="000000" w:themeColor="text1"/>
          <w14:textFill>
            <w14:solidFill>
              <w14:schemeClr w14:val="tx1"/>
            </w14:solidFill>
          </w14:textFill>
        </w:rPr>
        <w:t>feces</w:t>
      </w:r>
      <w:r>
        <w:rPr>
          <w:rFonts w:hint="default" w:ascii="Times New Roman" w:hAnsi="Times New Roman" w:eastAsia="Times New Roman" w:cs="Times New Roman"/>
          <w:b w:val="0"/>
          <w:bCs w:val="0"/>
          <w:color w:val="000000" w:themeColor="text1"/>
          <w14:textFill>
            <w14:solidFill>
              <w14:schemeClr w14:val="tx1"/>
            </w14:solidFill>
          </w14:textFill>
        </w:rPr>
        <w:t>.</w:t>
      </w:r>
    </w:p>
    <w:p>
      <w:pPr>
        <w:pStyle w:val="4"/>
        <w:shd w:val="clear" w:color="auto" w:fill="FFFFFF"/>
        <w:spacing w:before="240" w:beforeAutospacing="0" w:after="36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Other symptoms of malrotation and volvulus can include:</w:t>
      </w:r>
    </w:p>
    <w:p>
      <w:pPr>
        <w:numPr>
          <w:ilvl w:val="0"/>
          <w:numId w:val="4"/>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a swollen abdomen that's tender to the touch</w:t>
      </w:r>
    </w:p>
    <w:p>
      <w:pPr>
        <w:numPr>
          <w:ilvl w:val="0"/>
          <w:numId w:val="4"/>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diarrhoea</w:t>
      </w:r>
      <w:r>
        <w:rPr>
          <w:rFonts w:hint="default" w:ascii="Times New Roman" w:hAnsi="Times New Roman" w:eastAsia="Times New Roman" w:cs="Times New Roman"/>
          <w:b w:val="0"/>
          <w:bCs w:val="0"/>
          <w:color w:val="000000" w:themeColor="text1"/>
          <w:sz w:val="24"/>
          <w:szCs w:val="24"/>
          <w14:textFill>
            <w14:solidFill>
              <w14:schemeClr w14:val="tx1"/>
            </w14:solidFill>
          </w14:textFill>
        </w:rPr>
        <w:t xml:space="preserve"> and/or bloody poop (or sometimes no poop at all)</w:t>
      </w:r>
    </w:p>
    <w:p>
      <w:pPr>
        <w:numPr>
          <w:ilvl w:val="0"/>
          <w:numId w:val="4"/>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fussiness or crying in pain, with nothing seeming to help</w:t>
      </w:r>
    </w:p>
    <w:p>
      <w:pPr>
        <w:numPr>
          <w:ilvl w:val="0"/>
          <w:numId w:val="4"/>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rapid heart rate and breathing</w:t>
      </w:r>
    </w:p>
    <w:p>
      <w:pPr>
        <w:numPr>
          <w:ilvl w:val="0"/>
          <w:numId w:val="4"/>
        </w:numPr>
        <w:shd w:val="clear" w:color="auto" w:fill="FFFFFF"/>
        <w:spacing w:after="0" w:line="480" w:lineRule="auto"/>
        <w:ind w:left="0"/>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14:textFill>
            <w14:solidFill>
              <w14:schemeClr w14:val="tx1"/>
            </w14:solidFill>
          </w14:textFill>
        </w:rPr>
        <w:t>little or no pee because of fluid loss</w:t>
      </w:r>
      <w:r>
        <w:rPr>
          <w:rFonts w:hint="default" w:ascii="Times New Roman" w:hAnsi="Times New Roman" w:eastAsia="Times New Roman" w:cs="Times New Roman"/>
          <w:b w:val="0"/>
          <w:bCs w:val="0"/>
          <w:color w:val="000000" w:themeColor="text1"/>
          <w:sz w:val="24"/>
          <w:szCs w:val="24"/>
          <w:lang w:val="en-US"/>
          <w14:textFill>
            <w14:solidFill>
              <w14:schemeClr w14:val="tx1"/>
            </w14:solidFill>
          </w14:textFill>
        </w:rPr>
        <w:t xml:space="preserve"> </w:t>
      </w:r>
      <w:r>
        <w:rPr>
          <w:rFonts w:hint="default" w:ascii="Times New Roman" w:hAnsi="Times New Roman" w:eastAsia="Times New Roman" w:cs="Times New Roman"/>
          <w:b w:val="0"/>
          <w:bCs w:val="0"/>
          <w:color w:val="000000" w:themeColor="text1"/>
          <w:sz w:val="24"/>
          <w:szCs w:val="24"/>
          <w14:textFill>
            <w14:solidFill>
              <w14:schemeClr w14:val="tx1"/>
            </w14:solidFill>
          </w14:textFill>
        </w:rPr>
        <w:t>fever</w:t>
      </w:r>
    </w:p>
    <w:p>
      <w:pPr>
        <w:pStyle w:val="3"/>
        <w:shd w:val="clear" w:color="auto" w:fill="FFFFFF"/>
        <w:spacing w:before="312" w:line="480" w:lineRule="auto"/>
        <w:textAlignment w:val="baseline"/>
        <w:rPr>
          <w:rFonts w:hint="default" w:ascii="Times New Roman" w:hAnsi="Times New Roman" w:eastAsia="Times New Roman" w:cs="Times New Roman"/>
          <w:b w:val="0"/>
          <w:bCs w:val="0"/>
          <w:color w:val="000000" w:themeColor="text1"/>
          <w:u w:val="single"/>
          <w14:textFill>
            <w14:solidFill>
              <w14:schemeClr w14:val="tx1"/>
            </w14:solidFill>
          </w14:textFill>
        </w:rPr>
      </w:pPr>
      <w:r>
        <w:rPr>
          <w:rFonts w:hint="default" w:ascii="Times New Roman" w:hAnsi="Times New Roman" w:eastAsia="Times New Roman" w:cs="Times New Roman"/>
          <w:b w:val="0"/>
          <w:bCs w:val="0"/>
          <w:color w:val="000000" w:themeColor="text1"/>
          <w:u w:val="single"/>
          <w14:textFill>
            <w14:solidFill>
              <w14:schemeClr w14:val="tx1"/>
            </w14:solidFill>
          </w14:textFill>
        </w:rPr>
        <w:t>How Is Intestinal Malrotation Treated?</w:t>
      </w:r>
    </w:p>
    <w:p>
      <w:pPr>
        <w:pStyle w:val="4"/>
        <w:shd w:val="clear" w:color="auto" w:fill="FFFFFF"/>
        <w:spacing w:before="240" w:beforeAutospacing="0" w:after="36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Treating significant malrota</w:t>
      </w:r>
      <w:r>
        <w:rPr>
          <w:rFonts w:hint="default" w:ascii="Times New Roman" w:hAnsi="Times New Roman" w:eastAsia="Times New Roman" w:cs="Times New Roman"/>
          <w:b w:val="0"/>
          <w:bCs w:val="0"/>
          <w:color w:val="000000" w:themeColor="text1"/>
          <w14:textFill>
            <w14:solidFill>
              <w14:schemeClr w14:val="tx1"/>
            </w14:solidFill>
          </w14:textFill>
        </w:rPr>
        <w:t>tion almo</w:t>
      </w:r>
      <w:r>
        <w:rPr>
          <w:rFonts w:hint="default" w:ascii="Times New Roman" w:hAnsi="Times New Roman" w:eastAsia="Times New Roman" w:cs="Times New Roman"/>
          <w:b w:val="0"/>
          <w:bCs w:val="0"/>
          <w:color w:val="000000" w:themeColor="text1"/>
          <w14:textFill>
            <w14:solidFill>
              <w14:schemeClr w14:val="tx1"/>
            </w14:solidFill>
          </w14:textFill>
        </w:rPr>
        <w:t>st always requires surgery. The timing and urgency will depend on the child's condition. If there is already a volvulus, surgery must be done right away to prevent damage to the bowel.</w:t>
      </w:r>
    </w:p>
    <w:p>
      <w:pPr>
        <w:pStyle w:val="4"/>
        <w:shd w:val="clear" w:color="auto" w:fill="FFFFFF"/>
        <w:spacing w:before="0" w:beforeAutospacing="0" w:after="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Any child with bowel obstruction will need to be hospitalized. A tube called a </w:t>
      </w:r>
      <w:r>
        <w:rPr>
          <w:rStyle w:val="7"/>
          <w:rFonts w:hint="default" w:ascii="Times New Roman" w:hAnsi="Times New Roman" w:eastAsia="Times New Roman" w:cs="Times New Roman"/>
          <w:b w:val="0"/>
          <w:bCs w:val="0"/>
          <w:color w:val="000000" w:themeColor="text1"/>
          <w14:textFill>
            <w14:solidFill>
              <w14:schemeClr w14:val="tx1"/>
            </w14:solidFill>
          </w14:textFill>
        </w:rPr>
        <w:t>nasogastric</w:t>
      </w:r>
      <w:r>
        <w:rPr>
          <w:rFonts w:hint="default" w:ascii="Times New Roman" w:hAnsi="Times New Roman" w:eastAsia="Times New Roman" w:cs="Times New Roman"/>
          <w:b w:val="0"/>
          <w:bCs w:val="0"/>
          <w:color w:val="000000" w:themeColor="text1"/>
          <w14:textFill>
            <w14:solidFill>
              <w14:schemeClr w14:val="tx1"/>
            </w14:solidFill>
          </w14:textFill>
        </w:rPr>
        <w:t> </w:t>
      </w:r>
      <w:r>
        <w:rPr>
          <w:rStyle w:val="7"/>
          <w:rFonts w:hint="default" w:ascii="Times New Roman" w:hAnsi="Times New Roman" w:eastAsia="Times New Roman" w:cs="Times New Roman"/>
          <w:b w:val="0"/>
          <w:bCs w:val="0"/>
          <w:color w:val="000000" w:themeColor="text1"/>
          <w14:textFill>
            <w14:solidFill>
              <w14:schemeClr w14:val="tx1"/>
            </w14:solidFill>
          </w14:textFill>
        </w:rPr>
        <w:t>(NG)</w:t>
      </w:r>
      <w:r>
        <w:rPr>
          <w:rFonts w:hint="default" w:ascii="Times New Roman" w:hAnsi="Times New Roman" w:eastAsia="Times New Roman" w:cs="Times New Roman"/>
          <w:b w:val="0"/>
          <w:bCs w:val="0"/>
          <w:color w:val="000000" w:themeColor="text1"/>
          <w14:textFill>
            <w14:solidFill>
              <w14:schemeClr w14:val="tx1"/>
            </w14:solidFill>
          </w14:textFill>
        </w:rPr>
        <w:t> tube is usually inserted through the nose and down into the stomach to remove the contents of the stomach and upper intestines. This keeps fluid and gas from building up in the abdomen. The child may also be given intravenous (IV) fluids to help prevent dehydration and antibiotics to prevent infection.</w:t>
      </w:r>
    </w:p>
    <w:p>
      <w:pPr>
        <w:pStyle w:val="4"/>
        <w:shd w:val="clear" w:color="auto" w:fill="FFFFFF"/>
        <w:spacing w:before="0" w:beforeAutospacing="0" w:after="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During the surgery, which is called a </w:t>
      </w:r>
      <w:r>
        <w:rPr>
          <w:rStyle w:val="7"/>
          <w:rFonts w:hint="default" w:ascii="Times New Roman" w:hAnsi="Times New Roman" w:eastAsia="Times New Roman" w:cs="Times New Roman"/>
          <w:b w:val="0"/>
          <w:bCs w:val="0"/>
          <w:color w:val="000000" w:themeColor="text1"/>
          <w14:textFill>
            <w14:solidFill>
              <w14:schemeClr w14:val="tx1"/>
            </w14:solidFill>
          </w14:textFill>
        </w:rPr>
        <w:t>Ladd procedure</w:t>
      </w:r>
      <w:r>
        <w:rPr>
          <w:rFonts w:hint="default" w:ascii="Times New Roman" w:hAnsi="Times New Roman" w:eastAsia="Times New Roman" w:cs="Times New Roman"/>
          <w:b w:val="0"/>
          <w:bCs w:val="0"/>
          <w:color w:val="000000" w:themeColor="text1"/>
          <w14:textFill>
            <w14:solidFill>
              <w14:schemeClr w14:val="tx1"/>
            </w14:solidFill>
          </w14:textFill>
        </w:rPr>
        <w:t>, the intestine is straightened out, the Ladd's bands are divided, the small intestine is folded into the right side of the abdomen, and the colon is placed on the left side.</w:t>
      </w:r>
    </w:p>
    <w:p>
      <w:pPr>
        <w:pStyle w:val="4"/>
        <w:shd w:val="clear" w:color="auto" w:fill="FFFFFF"/>
        <w:spacing w:before="0" w:beforeAutospacing="0" w:after="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Because the appendix is usually found on the left side of the abdomen when there is malrotation (normally, the appendix is found on the right), it is removed. Otherwise, should the child ever develop </w:t>
      </w:r>
      <w:r>
        <w:rPr>
          <w:rFonts w:hint="default" w:ascii="Times New Roman" w:hAnsi="Times New Roman" w:eastAsia="Times New Roman" w:cs="Times New Roman"/>
          <w:b w:val="0"/>
          <w:bCs w:val="0"/>
        </w:rPr>
        <w:fldChar w:fldCharType="begin"/>
      </w:r>
      <w:r>
        <w:rPr>
          <w:rFonts w:hint="default" w:ascii="Times New Roman" w:hAnsi="Times New Roman" w:eastAsia="Times New Roman" w:cs="Times New Roman"/>
          <w:b w:val="0"/>
          <w:bCs w:val="0"/>
        </w:rPr>
        <w:instrText xml:space="preserve"> HYPERLINK "https://kidshealth.org/en/parents/appendicitis.html" </w:instrText>
      </w:r>
      <w:r>
        <w:rPr>
          <w:rFonts w:hint="default" w:ascii="Times New Roman" w:hAnsi="Times New Roman" w:eastAsia="Times New Roman" w:cs="Times New Roman"/>
          <w:b w:val="0"/>
          <w:bCs w:val="0"/>
        </w:rPr>
        <w:fldChar w:fldCharType="separate"/>
      </w:r>
      <w:r>
        <w:rPr>
          <w:rStyle w:val="6"/>
          <w:rFonts w:hint="default" w:ascii="Times New Roman" w:hAnsi="Times New Roman" w:eastAsia="Times New Roman" w:cs="Times New Roman"/>
          <w:b w:val="0"/>
          <w:bCs w:val="0"/>
          <w:color w:val="000000" w:themeColor="text1"/>
          <w:shd w:val="clear" w:color="auto" w:fill="FFFFFF"/>
          <w14:textFill>
            <w14:solidFill>
              <w14:schemeClr w14:val="tx1"/>
            </w14:solidFill>
          </w14:textFill>
        </w:rPr>
        <w:t>appendicitis</w:t>
      </w:r>
      <w:r>
        <w:rPr>
          <w:rStyle w:val="6"/>
          <w:rFonts w:hint="default" w:ascii="Times New Roman" w:hAnsi="Times New Roman" w:eastAsia="Times New Roman" w:cs="Times New Roman"/>
          <w:b w:val="0"/>
          <w:bCs w:val="0"/>
          <w:color w:val="000000" w:themeColor="text1"/>
          <w:shd w:val="clear" w:color="auto" w:fill="FFFFFF"/>
          <w14:textFill>
            <w14:solidFill>
              <w14:schemeClr w14:val="tx1"/>
            </w14:solidFill>
          </w14:textFill>
        </w:rPr>
        <w:fldChar w:fldCharType="end"/>
      </w:r>
      <w:r>
        <w:rPr>
          <w:rFonts w:hint="default" w:ascii="Times New Roman" w:hAnsi="Times New Roman" w:eastAsia="Times New Roman" w:cs="Times New Roman"/>
          <w:b w:val="0"/>
          <w:bCs w:val="0"/>
          <w:color w:val="000000" w:themeColor="text1"/>
          <w14:textFill>
            <w14:solidFill>
              <w14:schemeClr w14:val="tx1"/>
            </w14:solidFill>
          </w14:textFill>
        </w:rPr>
        <w:t>, it could complicate diagnosis and treatment. </w:t>
      </w:r>
    </w:p>
    <w:p>
      <w:pPr>
        <w:pStyle w:val="4"/>
        <w:shd w:val="clear" w:color="auto" w:fill="FFFFFF"/>
        <w:spacing w:before="240" w:beforeAutospacing="0" w:after="360" w:afterAutospacing="0" w:line="480" w:lineRule="auto"/>
        <w:textAlignment w:val="baseline"/>
        <w:rPr>
          <w:rFonts w:hint="default" w:ascii="Times New Roman" w:hAnsi="Times New Roman" w:eastAsia="Times New Roman" w:cs="Times New Roman"/>
          <w:b w:val="0"/>
          <w:bCs w:val="0"/>
          <w:color w:val="000000" w:themeColor="text1"/>
          <w14:textFill>
            <w14:solidFill>
              <w14:schemeClr w14:val="tx1"/>
            </w14:solidFill>
          </w14:textFill>
        </w:rPr>
      </w:pPr>
      <w:r>
        <w:rPr>
          <w:rFonts w:hint="default" w:ascii="Times New Roman" w:hAnsi="Times New Roman" w:eastAsia="Times New Roman" w:cs="Times New Roman"/>
          <w:b w:val="0"/>
          <w:bCs w:val="0"/>
          <w:color w:val="000000" w:themeColor="text1"/>
          <w14:textFill>
            <w14:solidFill>
              <w14:schemeClr w14:val="tx1"/>
            </w14:solidFill>
          </w14:textFill>
        </w:rPr>
        <w:t>If it appears that blood may still not be flowing properly to the intestines, the doctor may do a second surgery within 48 hours of the first. If the bowel still looks unhealthy at this time, the damaged portion might be removed</w:t>
      </w:r>
      <w:r>
        <w:rPr>
          <w:rFonts w:hint="default" w:ascii="Times New Roman" w:hAnsi="Times New Roman" w:eastAsia="Times New Roman" w:cs="Times New Roman"/>
          <w:b w:val="0"/>
          <w:bCs w:val="0"/>
          <w:color w:val="000000" w:themeColor="text1"/>
          <w14:textFill>
            <w14:solidFill>
              <w14:schemeClr w14:val="tx1"/>
            </w14:solidFill>
          </w14:textFill>
        </w:rPr>
        <w:t>.</w:t>
      </w:r>
    </w:p>
    <w:p>
      <w:pPr>
        <w:pStyle w:val="4"/>
        <w:spacing w:line="480" w:lineRule="auto"/>
        <w:rPr>
          <w:rFonts w:hint="default" w:ascii="Times New Roman" w:hAnsi="Times New Roman" w:eastAsia="Times New Roman" w:cs="Times New Roman"/>
          <w:b w:val="0"/>
          <w:bCs w:val="0"/>
          <w:color w:val="000000" w:themeColor="text1"/>
          <w14:textFill>
            <w14:solidFill>
              <w14:schemeClr w14:val="tx1"/>
            </w14:solidFill>
          </w14:textFill>
        </w:rPr>
      </w:pPr>
    </w:p>
    <w:p>
      <w:pPr>
        <w:spacing w:line="480" w:lineRule="auto"/>
        <w:rPr>
          <w:rFonts w:hint="default" w:ascii="Times New Roman" w:hAnsi="Times New Roman" w:eastAsia="Times New Roman" w:cs="Times New Roman"/>
          <w:b w:val="0"/>
          <w:bCs w:val="0"/>
          <w:color w:val="000000" w:themeColor="text1"/>
          <w:sz w:val="24"/>
          <w:szCs w:val="24"/>
          <w14:textFill>
            <w14:solidFill>
              <w14:schemeClr w14:val="tx1"/>
            </w14:solidFill>
          </w14:textFill>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American Typewriter">
    <w:panose1 w:val="00000000000000000000"/>
    <w:charset w:val="00"/>
    <w:family w:val="auto"/>
    <w:pitch w:val="default"/>
    <w:sig w:usb0="00000000" w:usb1="00000000" w:usb2="00000000" w:usb3="00000000" w:csb0="00000000" w:csb1="00000000"/>
  </w:font>
  <w:font w:name="等线">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0B25"/>
    <w:multiLevelType w:val="multilevel"/>
    <w:tmpl w:val="0D760B2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23C3199B"/>
    <w:multiLevelType w:val="multilevel"/>
    <w:tmpl w:val="23C3199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38A303F4"/>
    <w:multiLevelType w:val="multilevel"/>
    <w:tmpl w:val="38A303F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489A11A2"/>
    <w:multiLevelType w:val="multilevel"/>
    <w:tmpl w:val="489A11A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paragraph" w:styleId="2">
    <w:name w:val="heading 2"/>
    <w:basedOn w:val="1"/>
    <w:next w:val="1"/>
    <w:link w:val="9"/>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10"/>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styleId="6">
    <w:name w:val="Hyperlink"/>
    <w:basedOn w:val="5"/>
    <w:unhideWhenUsed/>
    <w:qFormat/>
    <w:uiPriority w:val="99"/>
    <w:rPr>
      <w:color w:val="0000FF"/>
      <w:u w:val="single"/>
    </w:rPr>
  </w:style>
  <w:style w:type="character" w:styleId="7">
    <w:name w:val="Strong"/>
    <w:basedOn w:val="5"/>
    <w:qFormat/>
    <w:uiPriority w:val="22"/>
    <w:rPr>
      <w:b/>
      <w:bCs/>
    </w:rPr>
  </w:style>
  <w:style w:type="character" w:customStyle="1" w:styleId="9">
    <w:name w:val="Heading 2 Char"/>
    <w:basedOn w:val="5"/>
    <w:link w:val="2"/>
    <w:semiHidden/>
    <w:qFormat/>
    <w:uiPriority w:val="9"/>
    <w:rPr>
      <w:rFonts w:asciiTheme="majorHAnsi" w:hAnsiTheme="majorHAnsi" w:eastAsiaTheme="majorEastAsia" w:cstheme="majorBidi"/>
      <w:color w:val="2F5597" w:themeColor="accent1" w:themeShade="BF"/>
      <w:sz w:val="26"/>
      <w:szCs w:val="26"/>
    </w:rPr>
  </w:style>
  <w:style w:type="character" w:customStyle="1" w:styleId="10">
    <w:name w:val="Heading 3 Char"/>
    <w:basedOn w:val="5"/>
    <w:link w:val="3"/>
    <w:semiHidden/>
    <w:qFormat/>
    <w:uiPriority w:val="9"/>
    <w:rPr>
      <w:rFonts w:asciiTheme="majorHAnsi" w:hAnsiTheme="majorHAnsi" w:eastAsiaTheme="majorEastAsia" w:cstheme="majorBidi"/>
      <w:color w:val="203864" w:themeColor="accent1" w:themeShade="8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1044</Words>
  <Characters>5955</Characters>
  <Lines>49</Lines>
  <Paragraphs>13</Paragraphs>
  <ScaleCrop>false</ScaleCrop>
  <LinksUpToDate>false</LinksUpToDate>
  <CharactersWithSpaces>6986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2020-04-29T22:33:00Z</dcterms:created>
  <dc:creator>Guest User</dc:creator>
  <cp:lastModifiedBy>Rohna</cp:lastModifiedBy>
  <dcterms:modified xsi:type="dcterms:W3CDTF">2020-05-02T22:42:59Z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