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8C7" w:rsidRPr="00F618C7" w:rsidRDefault="00F618C7" w:rsidP="00F618C7">
      <w:pPr>
        <w:rPr>
          <w:b/>
          <w:sz w:val="40"/>
          <w:szCs w:val="40"/>
        </w:rPr>
      </w:pPr>
      <w:r w:rsidRPr="00F618C7">
        <w:rPr>
          <w:b/>
          <w:sz w:val="40"/>
          <w:szCs w:val="40"/>
        </w:rPr>
        <w:t xml:space="preserve">Okereke Chidinma Blessing </w:t>
      </w:r>
    </w:p>
    <w:p w:rsidR="00F618C7" w:rsidRPr="00F618C7" w:rsidRDefault="00F618C7" w:rsidP="00F618C7">
      <w:pPr>
        <w:rPr>
          <w:b/>
          <w:sz w:val="40"/>
          <w:szCs w:val="40"/>
        </w:rPr>
      </w:pPr>
      <w:r w:rsidRPr="00F618C7">
        <w:rPr>
          <w:b/>
          <w:sz w:val="40"/>
          <w:szCs w:val="40"/>
        </w:rPr>
        <w:t>18/MHS04/004</w:t>
      </w:r>
    </w:p>
    <w:p w:rsidR="00F618C7" w:rsidRPr="00F618C7" w:rsidRDefault="00F618C7" w:rsidP="00F618C7">
      <w:pPr>
        <w:rPr>
          <w:b/>
          <w:sz w:val="40"/>
          <w:szCs w:val="40"/>
        </w:rPr>
      </w:pPr>
      <w:r w:rsidRPr="00F618C7">
        <w:rPr>
          <w:b/>
          <w:sz w:val="40"/>
          <w:szCs w:val="40"/>
        </w:rPr>
        <w:t>BCH 208- Human Nutrition and Biochemistry 2</w:t>
      </w:r>
    </w:p>
    <w:p w:rsidR="00F618C7" w:rsidRPr="00F618C7" w:rsidRDefault="00F618C7" w:rsidP="00F618C7">
      <w:pPr>
        <w:rPr>
          <w:b/>
          <w:sz w:val="40"/>
          <w:szCs w:val="40"/>
        </w:rPr>
      </w:pPr>
      <w:r w:rsidRPr="00F618C7">
        <w:rPr>
          <w:b/>
          <w:sz w:val="40"/>
          <w:szCs w:val="40"/>
        </w:rPr>
        <w:t xml:space="preserve">Assignment </w:t>
      </w:r>
    </w:p>
    <w:p w:rsidR="00F618C7" w:rsidRPr="00F618C7" w:rsidRDefault="00F618C7" w:rsidP="00F618C7">
      <w:pPr>
        <w:rPr>
          <w:b/>
          <w:sz w:val="40"/>
          <w:szCs w:val="40"/>
        </w:rPr>
      </w:pPr>
      <w:r w:rsidRPr="00F618C7">
        <w:rPr>
          <w:b/>
          <w:sz w:val="40"/>
          <w:szCs w:val="40"/>
        </w:rPr>
        <w:t xml:space="preserve">Department of Human Nutrition and Dietetics </w:t>
      </w:r>
    </w:p>
    <w:p w:rsidR="00F618C7" w:rsidRDefault="00F618C7" w:rsidP="00F618C7">
      <w:pPr>
        <w:rPr>
          <w:b/>
          <w:sz w:val="40"/>
          <w:szCs w:val="40"/>
        </w:rPr>
      </w:pPr>
      <w:r w:rsidRPr="00F618C7">
        <w:rPr>
          <w:b/>
          <w:sz w:val="40"/>
          <w:szCs w:val="40"/>
        </w:rPr>
        <w:t>College of Medicine and Health Sciences</w:t>
      </w:r>
    </w:p>
    <w:p w:rsidR="005C58EB" w:rsidRDefault="005C58EB" w:rsidP="00F618C7">
      <w:pPr>
        <w:rPr>
          <w:b/>
          <w:sz w:val="40"/>
          <w:szCs w:val="40"/>
        </w:rPr>
      </w:pPr>
    </w:p>
    <w:p w:rsidR="005C58EB" w:rsidRPr="00B6058C" w:rsidRDefault="00B6058C" w:rsidP="00F618C7">
      <w:pPr>
        <w:rPr>
          <w:b/>
          <w:sz w:val="32"/>
          <w:szCs w:val="32"/>
        </w:rPr>
      </w:pPr>
      <w:r w:rsidRPr="00B6058C">
        <w:rPr>
          <w:b/>
          <w:sz w:val="32"/>
          <w:szCs w:val="32"/>
        </w:rPr>
        <w:t>Describe the glycolytic pathway</w:t>
      </w:r>
    </w:p>
    <w:p w:rsidR="005C58EB" w:rsidRDefault="005C58EB" w:rsidP="00F618C7">
      <w:pPr>
        <w:rPr>
          <w:b/>
          <w:sz w:val="40"/>
          <w:szCs w:val="40"/>
        </w:rPr>
      </w:pPr>
    </w:p>
    <w:p w:rsidR="005C58EB" w:rsidRDefault="005C58EB" w:rsidP="005C58EB">
      <w:pPr>
        <w:rPr>
          <w:sz w:val="28"/>
        </w:rPr>
      </w:pPr>
      <w:r>
        <w:rPr>
          <w:b/>
          <w:sz w:val="36"/>
        </w:rPr>
        <w:t>Glycolysis</w:t>
      </w:r>
      <w:r>
        <w:rPr>
          <w:sz w:val="28"/>
        </w:rPr>
        <w:t xml:space="preserve"> </w:t>
      </w:r>
    </w:p>
    <w:p w:rsidR="005C58EB" w:rsidRDefault="005C58EB" w:rsidP="005C58EB">
      <w:pPr>
        <w:rPr>
          <w:sz w:val="28"/>
        </w:rPr>
      </w:pPr>
      <w:r>
        <w:rPr>
          <w:sz w:val="28"/>
        </w:rPr>
        <w:t xml:space="preserve">In  glycolysis ,  a molecule  of  glucose is degraded in a series of enzyme molecules  of the three catalyzed reactions  to yield  two carbon  compound,  pyruvate. During the sequential  reactions  of glycolysis,  some of  the free energy  released  from glucose  is conserved  in the  form of  ATP  and NADH. An Overview:  Glycolysis  has  two  phases: </w:t>
      </w:r>
    </w:p>
    <w:p w:rsidR="005C58EB" w:rsidRDefault="005C58EB" w:rsidP="005C58EB">
      <w:pPr>
        <w:rPr>
          <w:sz w:val="28"/>
        </w:rPr>
      </w:pPr>
    </w:p>
    <w:p w:rsidR="005C58EB" w:rsidRDefault="005C58EB" w:rsidP="005C58EB">
      <w:pPr>
        <w:rPr>
          <w:sz w:val="28"/>
        </w:rPr>
      </w:pPr>
      <w:r>
        <w:rPr>
          <w:b/>
          <w:sz w:val="28"/>
        </w:rPr>
        <w:t>Preparatory  phase</w:t>
      </w:r>
      <w:r>
        <w:rPr>
          <w:sz w:val="28"/>
        </w:rPr>
        <w:t xml:space="preserve"> (1): The breakdown  of the six the three-- carbon  glucose  into  two  molecules  of carbon  pyruvate, which  occurs in  ten steps, the first  five of which  constitute  the preparatory  phase.</w:t>
      </w:r>
    </w:p>
    <w:p w:rsidR="005C58EB" w:rsidRDefault="005C58EB" w:rsidP="005C58EB">
      <w:pPr>
        <w:rPr>
          <w:sz w:val="28"/>
        </w:rPr>
      </w:pPr>
    </w:p>
    <w:p w:rsidR="005C58EB" w:rsidRDefault="005C58EB" w:rsidP="005C58EB">
      <w:pPr>
        <w:pStyle w:val="ListParagraph"/>
        <w:numPr>
          <w:ilvl w:val="0"/>
          <w:numId w:val="1"/>
        </w:numPr>
        <w:rPr>
          <w:sz w:val="28"/>
        </w:rPr>
      </w:pPr>
      <w:r>
        <w:rPr>
          <w:sz w:val="28"/>
        </w:rPr>
        <w:t>Glucose  is  first  phosphorylated at  the  hydroxyl group  on  C6</w:t>
      </w:r>
    </w:p>
    <w:p w:rsidR="005C58EB" w:rsidRDefault="005C58EB" w:rsidP="005C58EB">
      <w:pPr>
        <w:pStyle w:val="ListParagraph"/>
        <w:numPr>
          <w:ilvl w:val="0"/>
          <w:numId w:val="2"/>
        </w:numPr>
        <w:rPr>
          <w:sz w:val="28"/>
        </w:rPr>
      </w:pPr>
      <w:r>
        <w:rPr>
          <w:sz w:val="28"/>
        </w:rPr>
        <w:t>The D-glucose 6-- phosphate  thus formed  is converted  to D-fructose 6-phosphate.</w:t>
      </w:r>
    </w:p>
    <w:p w:rsidR="005C58EB" w:rsidRDefault="005C58EB" w:rsidP="005C58EB">
      <w:pPr>
        <w:pStyle w:val="ListParagraph"/>
        <w:numPr>
          <w:ilvl w:val="0"/>
          <w:numId w:val="2"/>
        </w:numPr>
        <w:rPr>
          <w:sz w:val="28"/>
        </w:rPr>
      </w:pPr>
      <w:r>
        <w:rPr>
          <w:sz w:val="28"/>
        </w:rPr>
        <w:t xml:space="preserve"> D-fructose 6-phosphate is  again  phosphorylated,  this  time  at  C1, to yield  D-fructose 1, 6-bisphosphate. For  both  phosphorylations,  ATP  is the phosphoryl  group  donor. </w:t>
      </w:r>
    </w:p>
    <w:p w:rsidR="005C58EB" w:rsidRDefault="005C58EB" w:rsidP="005C58EB">
      <w:pPr>
        <w:pStyle w:val="ListParagraph"/>
        <w:numPr>
          <w:ilvl w:val="0"/>
          <w:numId w:val="2"/>
        </w:numPr>
        <w:rPr>
          <w:sz w:val="28"/>
        </w:rPr>
      </w:pPr>
      <w:r>
        <w:rPr>
          <w:sz w:val="28"/>
        </w:rPr>
        <w:t>Fructose  1,6- phosphate is split  to yield  two  three-carbon molecules,  dihydroxyacetone phosphate  and  glyceraldehyde 3-phosphate.</w:t>
      </w:r>
    </w:p>
    <w:p w:rsidR="005C58EB" w:rsidRDefault="005C58EB" w:rsidP="005C58EB">
      <w:pPr>
        <w:pStyle w:val="ListParagraph"/>
        <w:numPr>
          <w:ilvl w:val="0"/>
          <w:numId w:val="2"/>
        </w:numPr>
        <w:rPr>
          <w:sz w:val="28"/>
        </w:rPr>
      </w:pPr>
      <w:r>
        <w:rPr>
          <w:sz w:val="28"/>
        </w:rPr>
        <w:t xml:space="preserve"> The dihydroxyacetone phosphate  is  isomerized  to  a second molecule  of glyceraldehyde  3-phosphate  </w:t>
      </w:r>
    </w:p>
    <w:p w:rsidR="005C58EB" w:rsidRDefault="005C58EB" w:rsidP="005C58EB">
      <w:pPr>
        <w:pStyle w:val="ListParagraph"/>
        <w:ind w:left="0"/>
        <w:rPr>
          <w:sz w:val="28"/>
        </w:rPr>
      </w:pPr>
    </w:p>
    <w:p w:rsidR="005C58EB" w:rsidRDefault="005C58EB" w:rsidP="005C58EB">
      <w:pPr>
        <w:pStyle w:val="ListParagraph"/>
        <w:ind w:left="0"/>
        <w:rPr>
          <w:sz w:val="28"/>
        </w:rPr>
      </w:pPr>
      <w:r>
        <w:rPr>
          <w:sz w:val="28"/>
        </w:rPr>
        <w:t xml:space="preserve">To summarize:  in the preparatory  phase of glycolysis,  the  energy of  ATP is invested,  raising  the  free-energy  content  of the intermediates,  and  the  carbon chains of  all  the metabolized hexoses are  converted  into  a common product, glyceraldehyde  3-phosphate. </w:t>
      </w:r>
    </w:p>
    <w:p w:rsidR="005C58EB" w:rsidRDefault="005C58EB" w:rsidP="005C58EB">
      <w:pPr>
        <w:pStyle w:val="ListParagraph"/>
        <w:ind w:left="0"/>
        <w:rPr>
          <w:sz w:val="28"/>
        </w:rPr>
      </w:pPr>
    </w:p>
    <w:p w:rsidR="005C58EB" w:rsidRDefault="005C58EB" w:rsidP="005C58EB">
      <w:pPr>
        <w:pStyle w:val="ListParagraph"/>
        <w:ind w:left="0"/>
        <w:rPr>
          <w:sz w:val="28"/>
        </w:rPr>
      </w:pPr>
      <w:r>
        <w:rPr>
          <w:sz w:val="28"/>
        </w:rPr>
        <w:lastRenderedPageBreak/>
        <w:t xml:space="preserve">The energy gain comes  in the </w:t>
      </w:r>
      <w:r>
        <w:rPr>
          <w:b/>
          <w:sz w:val="28"/>
        </w:rPr>
        <w:t>pay off phase</w:t>
      </w:r>
      <w:r>
        <w:rPr>
          <w:sz w:val="28"/>
        </w:rPr>
        <w:t xml:space="preserve"> of glycolysis.</w:t>
      </w:r>
    </w:p>
    <w:p w:rsidR="005C58EB" w:rsidRDefault="005C58EB" w:rsidP="005C58EB">
      <w:pPr>
        <w:pStyle w:val="ListParagraph"/>
        <w:numPr>
          <w:ilvl w:val="0"/>
          <w:numId w:val="3"/>
        </w:numPr>
        <w:rPr>
          <w:sz w:val="28"/>
        </w:rPr>
      </w:pPr>
      <w:r>
        <w:rPr>
          <w:sz w:val="28"/>
        </w:rPr>
        <w:t xml:space="preserve"> Each molecule of glyceraldehyde 3-phosphorylated is oxidized and phosphorylated by  inorganic  phosphate  (not by  ATP)  to form  1,3-biphosphoglycerate.</w:t>
      </w:r>
    </w:p>
    <w:p w:rsidR="005C58EB" w:rsidRDefault="005C58EB" w:rsidP="005C58EB">
      <w:pPr>
        <w:pStyle w:val="ListParagraph"/>
        <w:numPr>
          <w:ilvl w:val="0"/>
          <w:numId w:val="3"/>
        </w:numPr>
        <w:rPr>
          <w:sz w:val="28"/>
        </w:rPr>
      </w:pPr>
      <w:r>
        <w:rPr>
          <w:sz w:val="28"/>
        </w:rPr>
        <w:t xml:space="preserve"> Energy is  then released  as the  two  molecules  of 1,3-bisphosphoglycerate  are  converted  to two  molecules  of pyruvate.</w:t>
      </w:r>
    </w:p>
    <w:p w:rsidR="005C58EB" w:rsidRDefault="005C58EB" w:rsidP="005C58EB">
      <w:pPr>
        <w:pStyle w:val="ListParagraph"/>
        <w:numPr>
          <w:ilvl w:val="0"/>
          <w:numId w:val="3"/>
        </w:numPr>
        <w:rPr>
          <w:sz w:val="28"/>
        </w:rPr>
      </w:pPr>
      <w:r>
        <w:rPr>
          <w:sz w:val="28"/>
        </w:rPr>
        <w:t xml:space="preserve">Much of this  energy  is conserved  by the coupled phosphorylation of four  molecules  of  ADP  to  ATP.  </w:t>
      </w:r>
    </w:p>
    <w:p w:rsidR="005C58EB" w:rsidRDefault="005C58EB" w:rsidP="005C58EB">
      <w:pPr>
        <w:pStyle w:val="ListParagraph"/>
        <w:numPr>
          <w:ilvl w:val="0"/>
          <w:numId w:val="3"/>
        </w:numPr>
        <w:rPr>
          <w:sz w:val="28"/>
        </w:rPr>
      </w:pPr>
      <w:r>
        <w:rPr>
          <w:sz w:val="28"/>
        </w:rPr>
        <w:t xml:space="preserve">The net  yield  is two  molecules  of  ATP  per  molecule  of glucose used, because  two  molecules  of  ATP  were  invested  in  the preparatory  phase.  </w:t>
      </w:r>
    </w:p>
    <w:p w:rsidR="005C58EB" w:rsidRDefault="005C58EB" w:rsidP="005C58EB">
      <w:pPr>
        <w:pStyle w:val="ListParagraph"/>
        <w:numPr>
          <w:ilvl w:val="0"/>
          <w:numId w:val="3"/>
        </w:numPr>
        <w:rPr>
          <w:sz w:val="28"/>
        </w:rPr>
      </w:pPr>
      <w:r>
        <w:rPr>
          <w:sz w:val="28"/>
        </w:rPr>
        <w:t>Energy is  also conserved  in  the payoff phase in the formation  of two  molecules  of NADH  per  molecule  of glucose.</w:t>
      </w:r>
    </w:p>
    <w:p w:rsidR="005C58EB" w:rsidRDefault="005C58EB" w:rsidP="005C58EB">
      <w:pPr>
        <w:rPr>
          <w:sz w:val="28"/>
        </w:rPr>
      </w:pPr>
    </w:p>
    <w:p w:rsidR="00F618C7" w:rsidRPr="00FC013E" w:rsidRDefault="00FC013E" w:rsidP="00F618C7">
      <w:pPr>
        <w:rPr>
          <w:b/>
          <w:sz w:val="40"/>
          <w:szCs w:val="40"/>
        </w:rPr>
      </w:pPr>
      <w:r>
        <w:rPr>
          <w:b/>
          <w:noProof/>
          <w:sz w:val="40"/>
          <w:szCs w:val="40"/>
          <w:lang w:eastAsia="en-US"/>
        </w:rPr>
        <w:drawing>
          <wp:inline distT="0" distB="0" distL="0" distR="0">
            <wp:extent cx="3800475" cy="4676775"/>
            <wp:effectExtent l="19050" t="0" r="9525" b="0"/>
            <wp:docPr id="2" name="Picture 1" descr="IMG_20200502_210037_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502_210037_507.JPG"/>
                    <pic:cNvPicPr/>
                  </pic:nvPicPr>
                  <pic:blipFill>
                    <a:blip r:embed="rId5"/>
                    <a:stretch>
                      <a:fillRect/>
                    </a:stretch>
                  </pic:blipFill>
                  <pic:spPr>
                    <a:xfrm>
                      <a:off x="0" y="0"/>
                      <a:ext cx="3800475" cy="4676775"/>
                    </a:xfrm>
                    <a:prstGeom prst="rect">
                      <a:avLst/>
                    </a:prstGeom>
                  </pic:spPr>
                </pic:pic>
              </a:graphicData>
            </a:graphic>
          </wp:inline>
        </w:drawing>
      </w:r>
    </w:p>
    <w:p w:rsidR="005F1933" w:rsidRDefault="005F1933"/>
    <w:p w:rsidR="00B6058C" w:rsidRDefault="00B6058C"/>
    <w:p w:rsidR="00B6058C" w:rsidRDefault="00B6058C">
      <w:pPr>
        <w:rPr>
          <w:rFonts w:eastAsia="SimSun"/>
          <w:b/>
          <w:sz w:val="36"/>
        </w:rPr>
      </w:pPr>
    </w:p>
    <w:p w:rsidR="00B6058C" w:rsidRPr="00B6058C" w:rsidRDefault="00B6058C">
      <w:pPr>
        <w:rPr>
          <w:rFonts w:eastAsia="SimSun"/>
          <w:b/>
          <w:sz w:val="36"/>
        </w:rPr>
      </w:pPr>
      <w:r>
        <w:rPr>
          <w:rFonts w:eastAsia="SimSun"/>
          <w:b/>
          <w:sz w:val="36"/>
        </w:rPr>
        <w:lastRenderedPageBreak/>
        <w:t>Stoichiometry of Coenzyme Reduction and ATP Formation in the Aerobic Oxidation of Glucose via Glycolysis, the Pyruvate Dehydrogenase Complex Reaction, the Citric Acid Cycle, and Oxidative Phosphorylation using 1 NADH= 3ATP and 1 FADH</w:t>
      </w:r>
      <w:r>
        <w:rPr>
          <w:rFonts w:eastAsia="SimSun"/>
          <w:b/>
          <w:sz w:val="36"/>
          <w:vertAlign w:val="subscript"/>
        </w:rPr>
        <w:t>2</w:t>
      </w:r>
      <w:r>
        <w:rPr>
          <w:rFonts w:eastAsia="SimSun"/>
          <w:b/>
          <w:sz w:val="36"/>
        </w:rPr>
        <w:t>= 2ATP</w:t>
      </w:r>
    </w:p>
    <w:p w:rsidR="00B6058C" w:rsidRDefault="00B6058C">
      <w:pPr>
        <w:rPr>
          <w:rFonts w:eastAsia="SimSun"/>
          <w:b/>
          <w:sz w:val="36"/>
        </w:rPr>
      </w:pPr>
    </w:p>
    <w:p w:rsidR="00B6058C" w:rsidRDefault="00B6058C">
      <w:pPr>
        <w:rPr>
          <w:rFonts w:eastAsia="SimSun"/>
          <w:b/>
          <w:sz w:val="36"/>
        </w:rPr>
      </w:pPr>
    </w:p>
    <w:tbl>
      <w:tblPr>
        <w:tblStyle w:val="TableGrid"/>
        <w:tblW w:w="0" w:type="auto"/>
        <w:tblLook w:val="04A0"/>
      </w:tblPr>
      <w:tblGrid>
        <w:gridCol w:w="3192"/>
        <w:gridCol w:w="3192"/>
        <w:gridCol w:w="3192"/>
      </w:tblGrid>
      <w:tr w:rsidR="00B6058C" w:rsidTr="00B6058C">
        <w:tc>
          <w:tcPr>
            <w:tcW w:w="3192" w:type="dxa"/>
          </w:tcPr>
          <w:p w:rsidR="00B6058C" w:rsidRPr="00B6058C" w:rsidRDefault="00B6058C">
            <w:pPr>
              <w:rPr>
                <w:sz w:val="24"/>
                <w:szCs w:val="24"/>
              </w:rPr>
            </w:pPr>
            <w:r w:rsidRPr="00B6058C">
              <w:rPr>
                <w:sz w:val="24"/>
                <w:szCs w:val="24"/>
              </w:rPr>
              <w:t>Reaction</w:t>
            </w:r>
          </w:p>
        </w:tc>
        <w:tc>
          <w:tcPr>
            <w:tcW w:w="3192" w:type="dxa"/>
          </w:tcPr>
          <w:p w:rsidR="00B6058C" w:rsidRPr="00B6058C" w:rsidRDefault="00B6058C">
            <w:pPr>
              <w:rPr>
                <w:sz w:val="24"/>
                <w:szCs w:val="24"/>
              </w:rPr>
            </w:pPr>
            <w:r w:rsidRPr="00B6058C">
              <w:rPr>
                <w:sz w:val="24"/>
                <w:szCs w:val="24"/>
              </w:rPr>
              <w:t>Number Of ATP/Reduction Coenzyme</w:t>
            </w:r>
          </w:p>
        </w:tc>
        <w:tc>
          <w:tcPr>
            <w:tcW w:w="3192" w:type="dxa"/>
          </w:tcPr>
          <w:p w:rsidR="00B6058C" w:rsidRPr="00B6058C" w:rsidRDefault="00B6058C">
            <w:pPr>
              <w:rPr>
                <w:sz w:val="24"/>
                <w:szCs w:val="24"/>
              </w:rPr>
            </w:pPr>
            <w:r w:rsidRPr="00B6058C">
              <w:rPr>
                <w:sz w:val="24"/>
                <w:szCs w:val="24"/>
              </w:rPr>
              <w:t>Number Of ATP</w:t>
            </w:r>
          </w:p>
        </w:tc>
      </w:tr>
      <w:tr w:rsidR="00B6058C" w:rsidTr="00B6058C">
        <w:tc>
          <w:tcPr>
            <w:tcW w:w="3192" w:type="dxa"/>
          </w:tcPr>
          <w:p w:rsidR="00B6058C" w:rsidRPr="00B6058C" w:rsidRDefault="00B6058C">
            <w:pPr>
              <w:rPr>
                <w:sz w:val="24"/>
                <w:szCs w:val="24"/>
              </w:rPr>
            </w:pPr>
            <w:r w:rsidRPr="00B6058C">
              <w:rPr>
                <w:sz w:val="24"/>
                <w:szCs w:val="24"/>
              </w:rPr>
              <w:t>Glucose</w:t>
            </w:r>
            <w:r w:rsidRPr="00B6058C">
              <w:rPr>
                <w:rFonts w:hint="eastAsia"/>
                <w:sz w:val="24"/>
                <w:szCs w:val="24"/>
              </w:rPr>
              <w:t>→</w:t>
            </w:r>
            <w:r w:rsidRPr="00B6058C">
              <w:rPr>
                <w:sz w:val="24"/>
                <w:szCs w:val="24"/>
              </w:rPr>
              <w:t>Glucose 6-Phosphate</w:t>
            </w:r>
          </w:p>
        </w:tc>
        <w:tc>
          <w:tcPr>
            <w:tcW w:w="3192" w:type="dxa"/>
          </w:tcPr>
          <w:p w:rsidR="00B6058C" w:rsidRPr="00B6058C" w:rsidRDefault="00B6058C">
            <w:pPr>
              <w:rPr>
                <w:sz w:val="24"/>
                <w:szCs w:val="24"/>
              </w:rPr>
            </w:pPr>
            <w:r w:rsidRPr="00B6058C">
              <w:rPr>
                <w:sz w:val="24"/>
                <w:szCs w:val="24"/>
              </w:rPr>
              <w:t>-1 ATP</w:t>
            </w:r>
          </w:p>
        </w:tc>
        <w:tc>
          <w:tcPr>
            <w:tcW w:w="3192" w:type="dxa"/>
          </w:tcPr>
          <w:p w:rsidR="00B6058C" w:rsidRPr="00B6058C" w:rsidRDefault="00B6058C">
            <w:pPr>
              <w:rPr>
                <w:sz w:val="24"/>
                <w:szCs w:val="24"/>
              </w:rPr>
            </w:pPr>
            <w:r w:rsidRPr="00B6058C">
              <w:rPr>
                <w:sz w:val="24"/>
                <w:szCs w:val="24"/>
              </w:rPr>
              <w:t>-1</w:t>
            </w:r>
          </w:p>
        </w:tc>
      </w:tr>
      <w:tr w:rsidR="00B6058C" w:rsidTr="00B6058C">
        <w:tc>
          <w:tcPr>
            <w:tcW w:w="3192" w:type="dxa"/>
          </w:tcPr>
          <w:p w:rsidR="00B6058C" w:rsidRPr="00B6058C" w:rsidRDefault="00B6058C">
            <w:pPr>
              <w:rPr>
                <w:sz w:val="24"/>
                <w:szCs w:val="24"/>
              </w:rPr>
            </w:pPr>
            <w:r w:rsidRPr="00B6058C">
              <w:rPr>
                <w:sz w:val="24"/>
                <w:szCs w:val="24"/>
              </w:rPr>
              <w:t xml:space="preserve">Fructose 6-Phosphate </w:t>
            </w:r>
            <w:r w:rsidRPr="00B6058C">
              <w:rPr>
                <w:rFonts w:hint="eastAsia"/>
                <w:sz w:val="24"/>
                <w:szCs w:val="24"/>
              </w:rPr>
              <w:t>→</w:t>
            </w:r>
            <w:r w:rsidRPr="00B6058C">
              <w:rPr>
                <w:sz w:val="24"/>
                <w:szCs w:val="24"/>
              </w:rPr>
              <w:t>Fructose 1,6-Biphosphate</w:t>
            </w:r>
          </w:p>
        </w:tc>
        <w:tc>
          <w:tcPr>
            <w:tcW w:w="3192" w:type="dxa"/>
          </w:tcPr>
          <w:p w:rsidR="00B6058C" w:rsidRPr="00B6058C" w:rsidRDefault="00B6058C">
            <w:pPr>
              <w:rPr>
                <w:sz w:val="24"/>
                <w:szCs w:val="24"/>
              </w:rPr>
            </w:pPr>
            <w:r w:rsidRPr="00B6058C">
              <w:rPr>
                <w:sz w:val="24"/>
                <w:szCs w:val="24"/>
              </w:rPr>
              <w:t>-1 ATP</w:t>
            </w:r>
          </w:p>
        </w:tc>
        <w:tc>
          <w:tcPr>
            <w:tcW w:w="3192" w:type="dxa"/>
          </w:tcPr>
          <w:p w:rsidR="00B6058C" w:rsidRPr="00B6058C" w:rsidRDefault="00B6058C">
            <w:pPr>
              <w:rPr>
                <w:sz w:val="24"/>
                <w:szCs w:val="24"/>
              </w:rPr>
            </w:pPr>
            <w:r w:rsidRPr="00B6058C">
              <w:rPr>
                <w:sz w:val="24"/>
                <w:szCs w:val="24"/>
              </w:rPr>
              <w:t>-1</w:t>
            </w:r>
          </w:p>
        </w:tc>
      </w:tr>
      <w:tr w:rsidR="00B6058C" w:rsidTr="00B6058C">
        <w:tc>
          <w:tcPr>
            <w:tcW w:w="3192" w:type="dxa"/>
          </w:tcPr>
          <w:p w:rsidR="00B6058C" w:rsidRPr="00B6058C" w:rsidRDefault="00B6058C">
            <w:pPr>
              <w:rPr>
                <w:sz w:val="24"/>
                <w:szCs w:val="24"/>
              </w:rPr>
            </w:pPr>
            <w:r w:rsidRPr="00B6058C">
              <w:rPr>
                <w:sz w:val="24"/>
                <w:szCs w:val="24"/>
              </w:rPr>
              <w:t>2 Glyceraldehyde 3-Phosphate</w:t>
            </w:r>
            <w:r w:rsidRPr="00B6058C">
              <w:rPr>
                <w:rFonts w:hint="eastAsia"/>
                <w:sz w:val="24"/>
                <w:szCs w:val="24"/>
              </w:rPr>
              <w:t>→</w:t>
            </w:r>
            <w:r w:rsidRPr="00B6058C">
              <w:rPr>
                <w:sz w:val="24"/>
                <w:szCs w:val="24"/>
              </w:rPr>
              <w:t>2 1,3-Biphosphoglycerate</w:t>
            </w:r>
          </w:p>
        </w:tc>
        <w:tc>
          <w:tcPr>
            <w:tcW w:w="3192" w:type="dxa"/>
          </w:tcPr>
          <w:p w:rsidR="00B6058C" w:rsidRPr="00B6058C" w:rsidRDefault="00B6058C">
            <w:pPr>
              <w:rPr>
                <w:sz w:val="24"/>
                <w:szCs w:val="24"/>
              </w:rPr>
            </w:pPr>
            <w:r w:rsidRPr="00B6058C">
              <w:rPr>
                <w:sz w:val="24"/>
                <w:szCs w:val="24"/>
              </w:rPr>
              <w:t>2 NADH</w:t>
            </w:r>
          </w:p>
        </w:tc>
        <w:tc>
          <w:tcPr>
            <w:tcW w:w="3192" w:type="dxa"/>
          </w:tcPr>
          <w:p w:rsidR="00B6058C" w:rsidRPr="00B6058C" w:rsidRDefault="00B6058C">
            <w:pPr>
              <w:rPr>
                <w:sz w:val="24"/>
                <w:szCs w:val="24"/>
              </w:rPr>
            </w:pPr>
            <w:r w:rsidRPr="00B6058C">
              <w:rPr>
                <w:sz w:val="24"/>
                <w:szCs w:val="24"/>
              </w:rPr>
              <w:t>6</w:t>
            </w:r>
          </w:p>
        </w:tc>
      </w:tr>
      <w:tr w:rsidR="00B6058C" w:rsidTr="00B6058C">
        <w:tc>
          <w:tcPr>
            <w:tcW w:w="3192" w:type="dxa"/>
          </w:tcPr>
          <w:p w:rsidR="00B6058C" w:rsidRPr="00B6058C" w:rsidRDefault="00B6058C">
            <w:pPr>
              <w:rPr>
                <w:sz w:val="24"/>
                <w:szCs w:val="24"/>
              </w:rPr>
            </w:pPr>
            <w:r w:rsidRPr="00B6058C">
              <w:rPr>
                <w:sz w:val="24"/>
                <w:szCs w:val="24"/>
              </w:rPr>
              <w:t>2 1,3 Biphosphoglycerate</w:t>
            </w:r>
            <w:r w:rsidRPr="00B6058C">
              <w:rPr>
                <w:rFonts w:hint="eastAsia"/>
                <w:sz w:val="24"/>
                <w:szCs w:val="24"/>
              </w:rPr>
              <w:t>→</w:t>
            </w:r>
            <w:r w:rsidRPr="00B6058C">
              <w:rPr>
                <w:sz w:val="24"/>
                <w:szCs w:val="24"/>
              </w:rPr>
              <w:t>2 3-Phosphoglycerate</w:t>
            </w:r>
          </w:p>
        </w:tc>
        <w:tc>
          <w:tcPr>
            <w:tcW w:w="3192" w:type="dxa"/>
          </w:tcPr>
          <w:p w:rsidR="00B6058C" w:rsidRPr="00B6058C" w:rsidRDefault="00B6058C">
            <w:pPr>
              <w:rPr>
                <w:sz w:val="24"/>
                <w:szCs w:val="24"/>
              </w:rPr>
            </w:pPr>
            <w:r w:rsidRPr="00B6058C">
              <w:rPr>
                <w:sz w:val="24"/>
                <w:szCs w:val="24"/>
              </w:rPr>
              <w:t>2 ATP</w:t>
            </w:r>
          </w:p>
        </w:tc>
        <w:tc>
          <w:tcPr>
            <w:tcW w:w="3192" w:type="dxa"/>
          </w:tcPr>
          <w:p w:rsidR="00B6058C" w:rsidRPr="00B6058C" w:rsidRDefault="00B6058C">
            <w:pPr>
              <w:rPr>
                <w:sz w:val="24"/>
                <w:szCs w:val="24"/>
              </w:rPr>
            </w:pPr>
            <w:r w:rsidRPr="00B6058C">
              <w:rPr>
                <w:sz w:val="24"/>
                <w:szCs w:val="24"/>
              </w:rPr>
              <w:t>2</w:t>
            </w:r>
          </w:p>
        </w:tc>
      </w:tr>
      <w:tr w:rsidR="00B6058C" w:rsidTr="00B6058C">
        <w:tc>
          <w:tcPr>
            <w:tcW w:w="3192" w:type="dxa"/>
          </w:tcPr>
          <w:p w:rsidR="00B6058C" w:rsidRPr="00B6058C" w:rsidRDefault="00B6058C">
            <w:pPr>
              <w:rPr>
                <w:sz w:val="24"/>
                <w:szCs w:val="24"/>
              </w:rPr>
            </w:pPr>
            <w:r w:rsidRPr="00B6058C">
              <w:rPr>
                <w:sz w:val="24"/>
                <w:szCs w:val="24"/>
              </w:rPr>
              <w:t xml:space="preserve">2 Phosphoenolpyruvate </w:t>
            </w:r>
            <w:r w:rsidRPr="00B6058C">
              <w:rPr>
                <w:rFonts w:hint="eastAsia"/>
                <w:sz w:val="24"/>
                <w:szCs w:val="24"/>
              </w:rPr>
              <w:t>→</w:t>
            </w:r>
            <w:r w:rsidRPr="00B6058C">
              <w:rPr>
                <w:sz w:val="24"/>
                <w:szCs w:val="24"/>
              </w:rPr>
              <w:t>2 Pyruvate</w:t>
            </w:r>
          </w:p>
        </w:tc>
        <w:tc>
          <w:tcPr>
            <w:tcW w:w="3192" w:type="dxa"/>
          </w:tcPr>
          <w:p w:rsidR="00B6058C" w:rsidRPr="00B6058C" w:rsidRDefault="00B6058C">
            <w:pPr>
              <w:rPr>
                <w:sz w:val="24"/>
                <w:szCs w:val="24"/>
              </w:rPr>
            </w:pPr>
            <w:r w:rsidRPr="00B6058C">
              <w:rPr>
                <w:sz w:val="24"/>
                <w:szCs w:val="24"/>
              </w:rPr>
              <w:t>2 ATP</w:t>
            </w:r>
          </w:p>
        </w:tc>
        <w:tc>
          <w:tcPr>
            <w:tcW w:w="3192" w:type="dxa"/>
          </w:tcPr>
          <w:p w:rsidR="00B6058C" w:rsidRPr="00B6058C" w:rsidRDefault="00B6058C">
            <w:pPr>
              <w:rPr>
                <w:sz w:val="24"/>
                <w:szCs w:val="24"/>
              </w:rPr>
            </w:pPr>
            <w:r w:rsidRPr="00B6058C">
              <w:rPr>
                <w:sz w:val="24"/>
                <w:szCs w:val="24"/>
              </w:rPr>
              <w:t>2</w:t>
            </w:r>
          </w:p>
        </w:tc>
      </w:tr>
      <w:tr w:rsidR="00B6058C" w:rsidTr="00B6058C">
        <w:tc>
          <w:tcPr>
            <w:tcW w:w="3192" w:type="dxa"/>
          </w:tcPr>
          <w:p w:rsidR="00B6058C" w:rsidRPr="00B6058C" w:rsidRDefault="00B6058C">
            <w:pPr>
              <w:rPr>
                <w:sz w:val="24"/>
                <w:szCs w:val="24"/>
              </w:rPr>
            </w:pPr>
            <w:r w:rsidRPr="00B6058C">
              <w:rPr>
                <w:sz w:val="24"/>
                <w:szCs w:val="24"/>
              </w:rPr>
              <w:t>2 Pyruvate</w:t>
            </w:r>
            <w:r w:rsidRPr="00B6058C">
              <w:rPr>
                <w:rFonts w:hint="eastAsia"/>
                <w:sz w:val="24"/>
                <w:szCs w:val="24"/>
              </w:rPr>
              <w:t>→</w:t>
            </w:r>
            <w:r w:rsidRPr="00B6058C">
              <w:rPr>
                <w:sz w:val="24"/>
                <w:szCs w:val="24"/>
              </w:rPr>
              <w:t>2 Acetyl-CoA</w:t>
            </w:r>
          </w:p>
        </w:tc>
        <w:tc>
          <w:tcPr>
            <w:tcW w:w="3192" w:type="dxa"/>
          </w:tcPr>
          <w:p w:rsidR="00B6058C" w:rsidRPr="00B6058C" w:rsidRDefault="00B6058C">
            <w:pPr>
              <w:rPr>
                <w:sz w:val="24"/>
                <w:szCs w:val="24"/>
              </w:rPr>
            </w:pPr>
            <w:r w:rsidRPr="00B6058C">
              <w:rPr>
                <w:sz w:val="24"/>
                <w:szCs w:val="24"/>
              </w:rPr>
              <w:t>2 NADH</w:t>
            </w:r>
          </w:p>
        </w:tc>
        <w:tc>
          <w:tcPr>
            <w:tcW w:w="3192" w:type="dxa"/>
          </w:tcPr>
          <w:p w:rsidR="00B6058C" w:rsidRPr="00B6058C" w:rsidRDefault="00B6058C">
            <w:pPr>
              <w:rPr>
                <w:sz w:val="24"/>
                <w:szCs w:val="24"/>
              </w:rPr>
            </w:pPr>
            <w:r w:rsidRPr="00B6058C">
              <w:rPr>
                <w:sz w:val="24"/>
                <w:szCs w:val="24"/>
              </w:rPr>
              <w:t>6</w:t>
            </w:r>
          </w:p>
        </w:tc>
      </w:tr>
      <w:tr w:rsidR="00B6058C" w:rsidTr="00B6058C">
        <w:tc>
          <w:tcPr>
            <w:tcW w:w="3192" w:type="dxa"/>
          </w:tcPr>
          <w:p w:rsidR="00B6058C" w:rsidRPr="00B6058C" w:rsidRDefault="00B6058C">
            <w:pPr>
              <w:rPr>
                <w:sz w:val="24"/>
                <w:szCs w:val="24"/>
              </w:rPr>
            </w:pPr>
            <w:r w:rsidRPr="00B6058C">
              <w:rPr>
                <w:sz w:val="24"/>
                <w:szCs w:val="24"/>
              </w:rPr>
              <w:t>2 Isocitrate</w:t>
            </w:r>
            <w:r w:rsidRPr="00B6058C">
              <w:rPr>
                <w:rFonts w:hint="eastAsia"/>
                <w:sz w:val="24"/>
                <w:szCs w:val="24"/>
              </w:rPr>
              <w:t>→</w:t>
            </w:r>
            <w:r w:rsidRPr="00B6058C">
              <w:rPr>
                <w:sz w:val="24"/>
                <w:szCs w:val="24"/>
              </w:rPr>
              <w:t>2 Α-Ketoglutarate</w:t>
            </w:r>
          </w:p>
        </w:tc>
        <w:tc>
          <w:tcPr>
            <w:tcW w:w="3192" w:type="dxa"/>
          </w:tcPr>
          <w:p w:rsidR="00B6058C" w:rsidRPr="00B6058C" w:rsidRDefault="00B6058C">
            <w:pPr>
              <w:rPr>
                <w:sz w:val="24"/>
                <w:szCs w:val="24"/>
              </w:rPr>
            </w:pPr>
            <w:r w:rsidRPr="00B6058C">
              <w:rPr>
                <w:sz w:val="24"/>
                <w:szCs w:val="24"/>
              </w:rPr>
              <w:t>2 NADH</w:t>
            </w:r>
          </w:p>
        </w:tc>
        <w:tc>
          <w:tcPr>
            <w:tcW w:w="3192" w:type="dxa"/>
          </w:tcPr>
          <w:p w:rsidR="00B6058C" w:rsidRPr="00B6058C" w:rsidRDefault="00B6058C">
            <w:pPr>
              <w:rPr>
                <w:sz w:val="24"/>
                <w:szCs w:val="24"/>
              </w:rPr>
            </w:pPr>
            <w:r w:rsidRPr="00B6058C">
              <w:rPr>
                <w:sz w:val="24"/>
                <w:szCs w:val="24"/>
              </w:rPr>
              <w:t>6</w:t>
            </w:r>
          </w:p>
        </w:tc>
      </w:tr>
      <w:tr w:rsidR="00B6058C" w:rsidTr="00B6058C">
        <w:tc>
          <w:tcPr>
            <w:tcW w:w="3192" w:type="dxa"/>
          </w:tcPr>
          <w:p w:rsidR="00B6058C" w:rsidRPr="00B6058C" w:rsidRDefault="00B6058C">
            <w:pPr>
              <w:rPr>
                <w:sz w:val="24"/>
                <w:szCs w:val="24"/>
              </w:rPr>
            </w:pPr>
            <w:r w:rsidRPr="00B6058C">
              <w:rPr>
                <w:sz w:val="24"/>
                <w:szCs w:val="24"/>
              </w:rPr>
              <w:t>2 Α-Ketoglutarate</w:t>
            </w:r>
            <w:r w:rsidRPr="00B6058C">
              <w:rPr>
                <w:rFonts w:hint="eastAsia"/>
                <w:sz w:val="24"/>
                <w:szCs w:val="24"/>
              </w:rPr>
              <w:t>→</w:t>
            </w:r>
            <w:r w:rsidRPr="00B6058C">
              <w:rPr>
                <w:sz w:val="24"/>
                <w:szCs w:val="24"/>
              </w:rPr>
              <w:t>2 Succinyl-CoA</w:t>
            </w:r>
          </w:p>
        </w:tc>
        <w:tc>
          <w:tcPr>
            <w:tcW w:w="3192" w:type="dxa"/>
          </w:tcPr>
          <w:p w:rsidR="00B6058C" w:rsidRPr="00B6058C" w:rsidRDefault="00B6058C">
            <w:pPr>
              <w:rPr>
                <w:sz w:val="24"/>
                <w:szCs w:val="24"/>
              </w:rPr>
            </w:pPr>
            <w:r w:rsidRPr="00B6058C">
              <w:rPr>
                <w:sz w:val="24"/>
                <w:szCs w:val="24"/>
              </w:rPr>
              <w:t>2 NADH</w:t>
            </w:r>
          </w:p>
        </w:tc>
        <w:tc>
          <w:tcPr>
            <w:tcW w:w="3192" w:type="dxa"/>
          </w:tcPr>
          <w:p w:rsidR="00B6058C" w:rsidRPr="00B6058C" w:rsidRDefault="00B6058C">
            <w:pPr>
              <w:rPr>
                <w:sz w:val="24"/>
                <w:szCs w:val="24"/>
              </w:rPr>
            </w:pPr>
            <w:r w:rsidRPr="00B6058C">
              <w:rPr>
                <w:sz w:val="24"/>
                <w:szCs w:val="24"/>
              </w:rPr>
              <w:t>6</w:t>
            </w:r>
          </w:p>
        </w:tc>
      </w:tr>
      <w:tr w:rsidR="00B6058C" w:rsidTr="00B6058C">
        <w:tc>
          <w:tcPr>
            <w:tcW w:w="3192" w:type="dxa"/>
          </w:tcPr>
          <w:p w:rsidR="00B6058C" w:rsidRPr="00B6058C" w:rsidRDefault="00B6058C">
            <w:pPr>
              <w:rPr>
                <w:sz w:val="24"/>
                <w:szCs w:val="24"/>
              </w:rPr>
            </w:pPr>
            <w:r w:rsidRPr="00B6058C">
              <w:rPr>
                <w:sz w:val="24"/>
                <w:szCs w:val="24"/>
              </w:rPr>
              <w:t>2 Succinyl-CoA</w:t>
            </w:r>
            <w:r w:rsidRPr="00B6058C">
              <w:rPr>
                <w:rFonts w:hint="eastAsia"/>
                <w:sz w:val="24"/>
                <w:szCs w:val="24"/>
              </w:rPr>
              <w:t>→</w:t>
            </w:r>
            <w:r w:rsidRPr="00B6058C">
              <w:rPr>
                <w:sz w:val="24"/>
                <w:szCs w:val="24"/>
              </w:rPr>
              <w:t>2 Succinate</w:t>
            </w:r>
          </w:p>
        </w:tc>
        <w:tc>
          <w:tcPr>
            <w:tcW w:w="3192" w:type="dxa"/>
          </w:tcPr>
          <w:p w:rsidR="00B6058C" w:rsidRPr="00B6058C" w:rsidRDefault="00B6058C">
            <w:pPr>
              <w:rPr>
                <w:sz w:val="24"/>
                <w:szCs w:val="24"/>
              </w:rPr>
            </w:pPr>
            <w:r w:rsidRPr="00B6058C">
              <w:rPr>
                <w:sz w:val="24"/>
                <w:szCs w:val="24"/>
              </w:rPr>
              <w:t>2 ATP or 2 GTP</w:t>
            </w:r>
          </w:p>
        </w:tc>
        <w:tc>
          <w:tcPr>
            <w:tcW w:w="3192" w:type="dxa"/>
          </w:tcPr>
          <w:p w:rsidR="00B6058C" w:rsidRPr="00B6058C" w:rsidRDefault="00B6058C">
            <w:pPr>
              <w:rPr>
                <w:sz w:val="24"/>
                <w:szCs w:val="24"/>
              </w:rPr>
            </w:pPr>
            <w:r w:rsidRPr="00B6058C">
              <w:rPr>
                <w:sz w:val="24"/>
                <w:szCs w:val="24"/>
              </w:rPr>
              <w:t>2</w:t>
            </w:r>
          </w:p>
        </w:tc>
      </w:tr>
      <w:tr w:rsidR="00B6058C" w:rsidTr="00B6058C">
        <w:tc>
          <w:tcPr>
            <w:tcW w:w="3192" w:type="dxa"/>
          </w:tcPr>
          <w:p w:rsidR="00B6058C" w:rsidRPr="00B6058C" w:rsidRDefault="00B6058C">
            <w:pPr>
              <w:rPr>
                <w:sz w:val="24"/>
                <w:szCs w:val="24"/>
              </w:rPr>
            </w:pPr>
            <w:r w:rsidRPr="00B6058C">
              <w:rPr>
                <w:sz w:val="24"/>
                <w:szCs w:val="24"/>
              </w:rPr>
              <w:t>2 Succinate</w:t>
            </w:r>
            <w:r w:rsidRPr="00B6058C">
              <w:rPr>
                <w:rFonts w:hint="eastAsia"/>
                <w:sz w:val="24"/>
                <w:szCs w:val="24"/>
              </w:rPr>
              <w:t>→</w:t>
            </w:r>
            <w:r w:rsidRPr="00B6058C">
              <w:rPr>
                <w:sz w:val="24"/>
                <w:szCs w:val="24"/>
              </w:rPr>
              <w:t>2 Fumerate</w:t>
            </w:r>
          </w:p>
        </w:tc>
        <w:tc>
          <w:tcPr>
            <w:tcW w:w="3192" w:type="dxa"/>
          </w:tcPr>
          <w:p w:rsidR="00B6058C" w:rsidRPr="00B6058C" w:rsidRDefault="00B6058C">
            <w:pPr>
              <w:rPr>
                <w:sz w:val="24"/>
                <w:szCs w:val="24"/>
              </w:rPr>
            </w:pPr>
            <w:r w:rsidRPr="00B6058C">
              <w:rPr>
                <w:sz w:val="24"/>
                <w:szCs w:val="24"/>
              </w:rPr>
              <w:t>2 FADH</w:t>
            </w:r>
            <w:r w:rsidRPr="00B6058C">
              <w:rPr>
                <w:sz w:val="24"/>
                <w:szCs w:val="24"/>
                <w:vertAlign w:val="subscript"/>
              </w:rPr>
              <w:t>2</w:t>
            </w:r>
            <w:r w:rsidRPr="00B6058C">
              <w:rPr>
                <w:sz w:val="24"/>
                <w:szCs w:val="24"/>
              </w:rPr>
              <w:t xml:space="preserve"> </w:t>
            </w:r>
          </w:p>
        </w:tc>
        <w:tc>
          <w:tcPr>
            <w:tcW w:w="3192" w:type="dxa"/>
          </w:tcPr>
          <w:p w:rsidR="00B6058C" w:rsidRPr="00B6058C" w:rsidRDefault="00B6058C">
            <w:pPr>
              <w:rPr>
                <w:sz w:val="24"/>
                <w:szCs w:val="24"/>
              </w:rPr>
            </w:pPr>
            <w:r w:rsidRPr="00B6058C">
              <w:rPr>
                <w:sz w:val="24"/>
                <w:szCs w:val="24"/>
              </w:rPr>
              <w:t>4</w:t>
            </w:r>
          </w:p>
        </w:tc>
      </w:tr>
      <w:tr w:rsidR="00B6058C" w:rsidTr="00B6058C">
        <w:tc>
          <w:tcPr>
            <w:tcW w:w="3192" w:type="dxa"/>
          </w:tcPr>
          <w:p w:rsidR="00B6058C" w:rsidRPr="00B6058C" w:rsidRDefault="00B6058C">
            <w:pPr>
              <w:rPr>
                <w:sz w:val="24"/>
                <w:szCs w:val="24"/>
              </w:rPr>
            </w:pPr>
            <w:r w:rsidRPr="00B6058C">
              <w:rPr>
                <w:sz w:val="24"/>
                <w:szCs w:val="24"/>
              </w:rPr>
              <w:t>2 Malate</w:t>
            </w:r>
            <w:r w:rsidRPr="00B6058C">
              <w:rPr>
                <w:rFonts w:hint="eastAsia"/>
                <w:sz w:val="24"/>
                <w:szCs w:val="24"/>
              </w:rPr>
              <w:t>→</w:t>
            </w:r>
            <w:r w:rsidRPr="00B6058C">
              <w:rPr>
                <w:sz w:val="24"/>
                <w:szCs w:val="24"/>
              </w:rPr>
              <w:t>2 Oxaloacetate</w:t>
            </w:r>
          </w:p>
        </w:tc>
        <w:tc>
          <w:tcPr>
            <w:tcW w:w="3192" w:type="dxa"/>
          </w:tcPr>
          <w:p w:rsidR="00B6058C" w:rsidRPr="00B6058C" w:rsidRDefault="00B6058C">
            <w:pPr>
              <w:rPr>
                <w:sz w:val="24"/>
                <w:szCs w:val="24"/>
              </w:rPr>
            </w:pPr>
            <w:r w:rsidRPr="00B6058C">
              <w:rPr>
                <w:sz w:val="24"/>
                <w:szCs w:val="24"/>
              </w:rPr>
              <w:t>2 NADH</w:t>
            </w:r>
          </w:p>
        </w:tc>
        <w:tc>
          <w:tcPr>
            <w:tcW w:w="3192" w:type="dxa"/>
          </w:tcPr>
          <w:p w:rsidR="00B6058C" w:rsidRPr="00B6058C" w:rsidRDefault="00B6058C">
            <w:pPr>
              <w:rPr>
                <w:sz w:val="24"/>
                <w:szCs w:val="24"/>
              </w:rPr>
            </w:pPr>
            <w:r w:rsidRPr="00B6058C">
              <w:rPr>
                <w:sz w:val="24"/>
                <w:szCs w:val="24"/>
              </w:rPr>
              <w:t>6</w:t>
            </w:r>
          </w:p>
        </w:tc>
      </w:tr>
      <w:tr w:rsidR="00B6058C" w:rsidTr="00B6058C">
        <w:tc>
          <w:tcPr>
            <w:tcW w:w="3192" w:type="dxa"/>
          </w:tcPr>
          <w:p w:rsidR="00B6058C" w:rsidRPr="00B6058C" w:rsidRDefault="00B6058C">
            <w:pPr>
              <w:rPr>
                <w:sz w:val="24"/>
                <w:szCs w:val="24"/>
              </w:rPr>
            </w:pPr>
            <w:r w:rsidRPr="00B6058C">
              <w:rPr>
                <w:sz w:val="24"/>
                <w:szCs w:val="24"/>
              </w:rPr>
              <w:t>TOTAL</w:t>
            </w:r>
          </w:p>
        </w:tc>
        <w:tc>
          <w:tcPr>
            <w:tcW w:w="3192" w:type="dxa"/>
          </w:tcPr>
          <w:p w:rsidR="00B6058C" w:rsidRPr="00B6058C" w:rsidRDefault="00B6058C">
            <w:pPr>
              <w:rPr>
                <w:sz w:val="24"/>
                <w:szCs w:val="24"/>
              </w:rPr>
            </w:pPr>
          </w:p>
        </w:tc>
        <w:tc>
          <w:tcPr>
            <w:tcW w:w="3192" w:type="dxa"/>
          </w:tcPr>
          <w:p w:rsidR="00B6058C" w:rsidRPr="00B6058C" w:rsidRDefault="00B6058C">
            <w:pPr>
              <w:rPr>
                <w:sz w:val="24"/>
                <w:szCs w:val="24"/>
              </w:rPr>
            </w:pPr>
            <w:r w:rsidRPr="00B6058C">
              <w:rPr>
                <w:sz w:val="24"/>
                <w:szCs w:val="24"/>
              </w:rPr>
              <w:t>38</w:t>
            </w:r>
          </w:p>
        </w:tc>
      </w:tr>
    </w:tbl>
    <w:p w:rsidR="00B6058C" w:rsidRDefault="00B6058C" w:rsidP="00B6058C">
      <w:pPr>
        <w:tabs>
          <w:tab w:val="left" w:pos="7350"/>
        </w:tabs>
      </w:pPr>
      <w:r>
        <w:tab/>
      </w:r>
    </w:p>
    <w:sectPr w:rsidR="00B6058C" w:rsidSect="00FC01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PS Special 3">
    <w:altName w:val="Symbol"/>
    <w:charset w:val="02"/>
    <w:family w:val="roman"/>
    <w:pitch w:val="default"/>
    <w:sig w:usb0="00000000" w:usb1="0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PS Special 1">
    <w:altName w:val="Wingdings"/>
    <w:charset w:val="02"/>
    <w:family w:val="auto"/>
    <w:pitch w:val="default"/>
    <w:sig w:usb0="00000000" w:usb1="0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charset w:val="7A"/>
    <w:family w:val="auto"/>
    <w:pitch w:val="variable"/>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5C06F98"/>
    <w:lvl w:ilvl="0" w:tplc="04090001">
      <w:start w:val="1"/>
      <w:numFmt w:val="bullet"/>
      <w:lvlText w:val=""/>
      <w:lvlJc w:val="left"/>
      <w:pPr>
        <w:ind w:left="720" w:hanging="360"/>
      </w:pPr>
      <w:rPr>
        <w:rFonts w:ascii="WPS Special 3" w:hAnsi="WPS Special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PS Special 1" w:hAnsi="WPS Special 1" w:hint="default"/>
      </w:rPr>
    </w:lvl>
    <w:lvl w:ilvl="3" w:tplc="04090001">
      <w:start w:val="1"/>
      <w:numFmt w:val="bullet"/>
      <w:lvlText w:val=""/>
      <w:lvlJc w:val="left"/>
      <w:pPr>
        <w:ind w:left="2880" w:hanging="360"/>
      </w:pPr>
      <w:rPr>
        <w:rFonts w:ascii="WPS Special 3" w:hAnsi="WPS Special 3"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PS Special 1" w:hAnsi="WPS Special 1" w:hint="default"/>
      </w:rPr>
    </w:lvl>
    <w:lvl w:ilvl="6" w:tplc="04090001">
      <w:start w:val="1"/>
      <w:numFmt w:val="bullet"/>
      <w:lvlText w:val=""/>
      <w:lvlJc w:val="left"/>
      <w:pPr>
        <w:ind w:left="5040" w:hanging="360"/>
      </w:pPr>
      <w:rPr>
        <w:rFonts w:ascii="WPS Special 3" w:hAnsi="WPS Special 3"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PS Special 1" w:hAnsi="WPS Special 1" w:hint="default"/>
      </w:rPr>
    </w:lvl>
  </w:abstractNum>
  <w:abstractNum w:abstractNumId="1">
    <w:nsid w:val="00000002"/>
    <w:multiLevelType w:val="hybridMultilevel"/>
    <w:tmpl w:val="D82A3EC8"/>
    <w:lvl w:ilvl="0" w:tplc="04090001">
      <w:start w:val="1"/>
      <w:numFmt w:val="bullet"/>
      <w:lvlText w:val=""/>
      <w:lvlJc w:val="left"/>
      <w:pPr>
        <w:ind w:left="720" w:hanging="360"/>
      </w:pPr>
      <w:rPr>
        <w:rFonts w:ascii="WPS Special 3" w:hAnsi="WPS Special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PS Special 1" w:hAnsi="WPS Special 1" w:hint="default"/>
      </w:rPr>
    </w:lvl>
    <w:lvl w:ilvl="3" w:tplc="04090001">
      <w:start w:val="1"/>
      <w:numFmt w:val="bullet"/>
      <w:lvlText w:val=""/>
      <w:lvlJc w:val="left"/>
      <w:pPr>
        <w:ind w:left="2880" w:hanging="360"/>
      </w:pPr>
      <w:rPr>
        <w:rFonts w:ascii="WPS Special 3" w:hAnsi="WPS Special 3"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PS Special 1" w:hAnsi="WPS Special 1" w:hint="default"/>
      </w:rPr>
    </w:lvl>
    <w:lvl w:ilvl="6" w:tplc="04090001">
      <w:start w:val="1"/>
      <w:numFmt w:val="bullet"/>
      <w:lvlText w:val=""/>
      <w:lvlJc w:val="left"/>
      <w:pPr>
        <w:ind w:left="5040" w:hanging="360"/>
      </w:pPr>
      <w:rPr>
        <w:rFonts w:ascii="WPS Special 3" w:hAnsi="WPS Special 3"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PS Special 1" w:hAnsi="WPS Special 1" w:hint="default"/>
      </w:rPr>
    </w:lvl>
  </w:abstractNum>
  <w:abstractNum w:abstractNumId="2">
    <w:nsid w:val="00000003"/>
    <w:multiLevelType w:val="hybridMultilevel"/>
    <w:tmpl w:val="7CA2D648"/>
    <w:lvl w:ilvl="0" w:tplc="04090001">
      <w:start w:val="1"/>
      <w:numFmt w:val="bullet"/>
      <w:lvlText w:val=""/>
      <w:lvlJc w:val="left"/>
      <w:pPr>
        <w:ind w:left="720" w:hanging="360"/>
      </w:pPr>
      <w:rPr>
        <w:rFonts w:ascii="WPS Special 3" w:hAnsi="WPS Special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PS Special 1" w:hAnsi="WPS Special 1" w:hint="default"/>
      </w:rPr>
    </w:lvl>
    <w:lvl w:ilvl="3" w:tplc="04090001">
      <w:start w:val="1"/>
      <w:numFmt w:val="bullet"/>
      <w:lvlText w:val=""/>
      <w:lvlJc w:val="left"/>
      <w:pPr>
        <w:ind w:left="2880" w:hanging="360"/>
      </w:pPr>
      <w:rPr>
        <w:rFonts w:ascii="WPS Special 3" w:hAnsi="WPS Special 3"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PS Special 1" w:hAnsi="WPS Special 1" w:hint="default"/>
      </w:rPr>
    </w:lvl>
    <w:lvl w:ilvl="6" w:tplc="04090001">
      <w:start w:val="1"/>
      <w:numFmt w:val="bullet"/>
      <w:lvlText w:val=""/>
      <w:lvlJc w:val="left"/>
      <w:pPr>
        <w:ind w:left="5040" w:hanging="360"/>
      </w:pPr>
      <w:rPr>
        <w:rFonts w:ascii="WPS Special 3" w:hAnsi="WPS Special 3"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PS Special 1" w:hAnsi="WPS Special 1"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5"/>
  <w:displayHorizontalDrawingGridEvery w:val="2"/>
  <w:characterSpacingControl w:val="doNotCompress"/>
  <w:compat/>
  <w:rsids>
    <w:rsidRoot w:val="00F618C7"/>
    <w:rsid w:val="005C58EB"/>
    <w:rsid w:val="005E3D6E"/>
    <w:rsid w:val="005F1933"/>
    <w:rsid w:val="008B1BC5"/>
    <w:rsid w:val="0097363B"/>
    <w:rsid w:val="00A92A10"/>
    <w:rsid w:val="00B6058C"/>
    <w:rsid w:val="00BC0938"/>
    <w:rsid w:val="00F618C7"/>
    <w:rsid w:val="00FC0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8C7"/>
    <w:pPr>
      <w:widowControl w:val="0"/>
      <w:spacing w:after="0" w:line="240" w:lineRule="auto"/>
      <w:jc w:val="both"/>
    </w:pPr>
    <w:rPr>
      <w:rFonts w:ascii="Times New Roman" w:eastAsia="宋体"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C58EB"/>
    <w:pPr>
      <w:ind w:left="720"/>
      <w:contextualSpacing/>
    </w:pPr>
  </w:style>
  <w:style w:type="paragraph" w:styleId="BalloonText">
    <w:name w:val="Balloon Text"/>
    <w:basedOn w:val="Normal"/>
    <w:link w:val="BalloonTextChar"/>
    <w:uiPriority w:val="99"/>
    <w:semiHidden/>
    <w:unhideWhenUsed/>
    <w:rsid w:val="005E3D6E"/>
    <w:rPr>
      <w:rFonts w:ascii="Tahoma" w:hAnsi="Tahoma" w:cs="Tahoma"/>
      <w:sz w:val="16"/>
      <w:szCs w:val="16"/>
    </w:rPr>
  </w:style>
  <w:style w:type="character" w:customStyle="1" w:styleId="BalloonTextChar">
    <w:name w:val="Balloon Text Char"/>
    <w:basedOn w:val="DefaultParagraphFont"/>
    <w:link w:val="BalloonText"/>
    <w:uiPriority w:val="99"/>
    <w:semiHidden/>
    <w:rsid w:val="005E3D6E"/>
    <w:rPr>
      <w:rFonts w:ascii="Tahoma" w:eastAsia="宋体" w:hAnsi="Tahoma" w:cs="Tahoma"/>
      <w:kern w:val="2"/>
      <w:sz w:val="16"/>
      <w:szCs w:val="16"/>
      <w:lang w:eastAsia="zh-CN"/>
    </w:rPr>
  </w:style>
  <w:style w:type="table" w:styleId="TableGrid">
    <w:name w:val="Table Grid"/>
    <w:basedOn w:val="TableNormal"/>
    <w:uiPriority w:val="59"/>
    <w:rsid w:val="00B605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B6058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B6058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B6058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B6058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B6058C"/>
    <w:rPr>
      <w:color w:val="808080"/>
    </w:rPr>
  </w:style>
</w:styles>
</file>

<file path=word/webSettings.xml><?xml version="1.0" encoding="utf-8"?>
<w:webSettings xmlns:r="http://schemas.openxmlformats.org/officeDocument/2006/relationships" xmlns:w="http://schemas.openxmlformats.org/wordprocessingml/2006/main">
  <w:divs>
    <w:div w:id="864369711">
      <w:bodyDiv w:val="1"/>
      <w:marLeft w:val="0"/>
      <w:marRight w:val="0"/>
      <w:marTop w:val="0"/>
      <w:marBottom w:val="0"/>
      <w:divBdr>
        <w:top w:val="none" w:sz="0" w:space="0" w:color="auto"/>
        <w:left w:val="none" w:sz="0" w:space="0" w:color="auto"/>
        <w:bottom w:val="none" w:sz="0" w:space="0" w:color="auto"/>
        <w:right w:val="none" w:sz="0" w:space="0" w:color="auto"/>
      </w:divBdr>
    </w:div>
    <w:div w:id="187380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USRE</dc:creator>
  <cp:lastModifiedBy>USRE</cp:lastModifiedBy>
  <cp:revision>10</cp:revision>
  <dcterms:created xsi:type="dcterms:W3CDTF">2020-05-03T03:54:00Z</dcterms:created>
  <dcterms:modified xsi:type="dcterms:W3CDTF">2020-05-03T04:39:00Z</dcterms:modified>
</cp:coreProperties>
</file>