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F5" w:rsidRDefault="00F14121" w:rsidP="003113D6">
      <w:pPr>
        <w:jc w:val="both"/>
        <w:rPr>
          <w:rStyle w:val="Strong"/>
          <w:rFonts w:ascii="Times New Roman" w:hAnsi="Times New Roman" w:cs="Times New Roman"/>
          <w:color w:val="333333"/>
          <w:sz w:val="32"/>
          <w:szCs w:val="32"/>
          <w:u w:val="single"/>
          <w:shd w:val="clear" w:color="auto" w:fill="FFFFFF"/>
        </w:rPr>
      </w:pPr>
      <w:r w:rsidRPr="00F14121">
        <w:rPr>
          <w:rFonts w:ascii="Times New Roman" w:hAnsi="Times New Roman" w:cs="Times New Roman"/>
          <w:color w:val="333333"/>
          <w:sz w:val="32"/>
          <w:szCs w:val="32"/>
          <w:shd w:val="clear" w:color="auto" w:fill="FFFFFF"/>
        </w:rPr>
        <w:t xml:space="preserve">Discuss in details the factors affecting drug metabolism. </w:t>
      </w:r>
      <w:r w:rsidRPr="00F14121">
        <w:rPr>
          <w:rFonts w:ascii="Times New Roman" w:hAnsi="Times New Roman" w:cs="Times New Roman"/>
          <w:color w:val="333333"/>
          <w:sz w:val="32"/>
          <w:szCs w:val="32"/>
        </w:rPr>
        <w:br/>
      </w:r>
      <w:r w:rsidRPr="00F14121">
        <w:rPr>
          <w:rStyle w:val="Strong"/>
          <w:rFonts w:ascii="Times New Roman" w:hAnsi="Times New Roman" w:cs="Times New Roman"/>
          <w:color w:val="333333"/>
          <w:sz w:val="32"/>
          <w:szCs w:val="32"/>
          <w:u w:val="single"/>
          <w:shd w:val="clear" w:color="auto" w:fill="FFFFFF"/>
        </w:rPr>
        <w:t>ANSWER</w:t>
      </w:r>
    </w:p>
    <w:p w:rsidR="00FB239D" w:rsidRDefault="00FB239D" w:rsidP="003113D6">
      <w:pPr>
        <w:jc w:val="both"/>
        <w:rPr>
          <w:rFonts w:ascii="Times New Roman" w:hAnsi="Times New Roman" w:cs="Times New Roman"/>
          <w:sz w:val="32"/>
          <w:szCs w:val="32"/>
        </w:rPr>
      </w:pPr>
      <w:r>
        <w:rPr>
          <w:rFonts w:ascii="Times New Roman" w:hAnsi="Times New Roman" w:cs="Times New Roman"/>
          <w:sz w:val="32"/>
          <w:szCs w:val="32"/>
        </w:rPr>
        <w:t>The factors affecting drug metabolism may be divided into two categories; internal factors and external factors.</w:t>
      </w:r>
    </w:p>
    <w:p w:rsidR="00F14121" w:rsidRDefault="00E20F98" w:rsidP="003113D6">
      <w:pPr>
        <w:jc w:val="both"/>
        <w:rPr>
          <w:rFonts w:ascii="Times New Roman" w:hAnsi="Times New Roman" w:cs="Times New Roman"/>
          <w:sz w:val="32"/>
          <w:szCs w:val="32"/>
        </w:rPr>
      </w:pPr>
      <w:r>
        <w:rPr>
          <w:rFonts w:ascii="Times New Roman" w:hAnsi="Times New Roman" w:cs="Times New Roman"/>
          <w:sz w:val="32"/>
          <w:szCs w:val="32"/>
        </w:rPr>
        <w:t>The follo</w:t>
      </w:r>
      <w:r w:rsidR="00BE1A9B">
        <w:rPr>
          <w:rFonts w:ascii="Times New Roman" w:hAnsi="Times New Roman" w:cs="Times New Roman"/>
          <w:sz w:val="32"/>
          <w:szCs w:val="32"/>
        </w:rPr>
        <w:t>wing are some factors(internal</w:t>
      </w:r>
      <w:r>
        <w:rPr>
          <w:rFonts w:ascii="Times New Roman" w:hAnsi="Times New Roman" w:cs="Times New Roman"/>
          <w:sz w:val="32"/>
          <w:szCs w:val="32"/>
        </w:rPr>
        <w:t xml:space="preserve"> factors) affecting drug metabolism:</w:t>
      </w:r>
    </w:p>
    <w:p w:rsidR="00E20F98" w:rsidRDefault="00E20F98" w:rsidP="003113D6">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AGE</w:t>
      </w:r>
    </w:p>
    <w:p w:rsidR="00E20F98" w:rsidRDefault="003113D6" w:rsidP="00F35634">
      <w:pPr>
        <w:jc w:val="both"/>
        <w:rPr>
          <w:rFonts w:ascii="Times New Roman" w:hAnsi="Times New Roman" w:cs="Times New Roman"/>
          <w:sz w:val="32"/>
          <w:szCs w:val="32"/>
        </w:rPr>
      </w:pPr>
      <w:r w:rsidRPr="003113D6">
        <w:rPr>
          <w:rFonts w:ascii="Times New Roman" w:hAnsi="Times New Roman" w:cs="Times New Roman"/>
          <w:sz w:val="32"/>
          <w:szCs w:val="32"/>
        </w:rPr>
        <w:t>The drug metabolic rate in the different age groups differs mainly due to variations in the enzyme content, enzyme activity and haemodynamics.  In neonates (up</w:t>
      </w:r>
      <w:r>
        <w:rPr>
          <w:rFonts w:ascii="Times New Roman" w:hAnsi="Times New Roman" w:cs="Times New Roman"/>
          <w:sz w:val="32"/>
          <w:szCs w:val="32"/>
        </w:rPr>
        <w:t xml:space="preserve"> </w:t>
      </w:r>
      <w:r w:rsidRPr="003113D6">
        <w:rPr>
          <w:rFonts w:ascii="Times New Roman" w:hAnsi="Times New Roman" w:cs="Times New Roman"/>
          <w:sz w:val="32"/>
          <w:szCs w:val="32"/>
        </w:rPr>
        <w:t>to 2 months) and in infants (2 months to 1 year), the microsomal enzyme system is not fully developed. So, many drug</w:t>
      </w:r>
      <w:r>
        <w:rPr>
          <w:rFonts w:ascii="Times New Roman" w:hAnsi="Times New Roman" w:cs="Times New Roman"/>
          <w:sz w:val="32"/>
          <w:szCs w:val="32"/>
        </w:rPr>
        <w:t>s are metabolized slowly. For example;</w:t>
      </w:r>
      <w:r w:rsidRPr="003113D6">
        <w:rPr>
          <w:rFonts w:ascii="Times New Roman" w:hAnsi="Times New Roman" w:cs="Times New Roman"/>
          <w:sz w:val="32"/>
          <w:szCs w:val="32"/>
        </w:rPr>
        <w:t xml:space="preserve"> caffeine has a half-life of 4 days in neonates in comparision to 4 hrs in adults. </w:t>
      </w:r>
      <w:r>
        <w:rPr>
          <w:rFonts w:ascii="Times New Roman" w:hAnsi="Times New Roman" w:cs="Times New Roman"/>
          <w:sz w:val="32"/>
          <w:szCs w:val="32"/>
        </w:rPr>
        <w:t>However, c</w:t>
      </w:r>
      <w:r w:rsidRPr="003113D6">
        <w:rPr>
          <w:rFonts w:ascii="Times New Roman" w:hAnsi="Times New Roman" w:cs="Times New Roman"/>
          <w:sz w:val="32"/>
          <w:szCs w:val="32"/>
        </w:rPr>
        <w:t xml:space="preserve">hildren (between 1 year and 12 years) metabolize several drugs much more rapidly than adults as the rate of metabolism reaches a maximum somewhere between 6 months and 12 years. As a result they require </w:t>
      </w:r>
      <w:r>
        <w:rPr>
          <w:rFonts w:ascii="Times New Roman" w:hAnsi="Times New Roman" w:cs="Times New Roman"/>
          <w:sz w:val="32"/>
          <w:szCs w:val="32"/>
        </w:rPr>
        <w:t xml:space="preserve">a </w:t>
      </w:r>
      <w:r w:rsidRPr="003113D6">
        <w:rPr>
          <w:rFonts w:ascii="Times New Roman" w:hAnsi="Times New Roman" w:cs="Times New Roman"/>
          <w:sz w:val="32"/>
          <w:szCs w:val="32"/>
        </w:rPr>
        <w:t>large</w:t>
      </w:r>
      <w:r>
        <w:rPr>
          <w:rFonts w:ascii="Times New Roman" w:hAnsi="Times New Roman" w:cs="Times New Roman"/>
          <w:sz w:val="32"/>
          <w:szCs w:val="32"/>
        </w:rPr>
        <w:t>r</w:t>
      </w:r>
      <w:r w:rsidRPr="003113D6">
        <w:rPr>
          <w:rFonts w:ascii="Times New Roman" w:hAnsi="Times New Roman" w:cs="Times New Roman"/>
          <w:sz w:val="32"/>
          <w:szCs w:val="32"/>
        </w:rPr>
        <w:t xml:space="preserve"> dose in comparison to adults.  In elderly persons, the liver size is reduced, the microsomal enzyme activity is decreased and hepatic blood flow also declines as a result of reduced cardiac output, all of which contributes to decreased metabolism of drugs. For example, chlomethiazole shows a high bioavailability within the elderly, therefore they require a lower dose.</w:t>
      </w:r>
    </w:p>
    <w:p w:rsidR="00BF6D00" w:rsidRPr="00BF6D00" w:rsidRDefault="009C4504" w:rsidP="00BF6D00">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SEX DIFFERENCE</w:t>
      </w:r>
    </w:p>
    <w:p w:rsidR="00BF6D00" w:rsidRDefault="00BF6D00" w:rsidP="00BF6D00">
      <w:pPr>
        <w:jc w:val="both"/>
        <w:rPr>
          <w:rFonts w:ascii="Times New Roman" w:hAnsi="Times New Roman" w:cs="Times New Roman"/>
          <w:sz w:val="32"/>
          <w:szCs w:val="32"/>
        </w:rPr>
      </w:pPr>
      <w:r>
        <w:rPr>
          <w:rFonts w:ascii="Times New Roman" w:hAnsi="Times New Roman" w:cs="Times New Roman"/>
          <w:sz w:val="32"/>
          <w:szCs w:val="32"/>
        </w:rPr>
        <w:t>V</w:t>
      </w:r>
      <w:r w:rsidRPr="00BF6D00">
        <w:rPr>
          <w:rFonts w:ascii="Times New Roman" w:hAnsi="Times New Roman" w:cs="Times New Roman"/>
          <w:sz w:val="32"/>
          <w:szCs w:val="32"/>
        </w:rPr>
        <w:t>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w:t>
      </w:r>
    </w:p>
    <w:p w:rsidR="00A8722E" w:rsidRDefault="003C33BC" w:rsidP="003C33BC">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HORMONES</w:t>
      </w:r>
    </w:p>
    <w:p w:rsidR="003C33BC" w:rsidRDefault="00A8722E" w:rsidP="00A8722E">
      <w:pPr>
        <w:jc w:val="both"/>
        <w:rPr>
          <w:rFonts w:ascii="Times New Roman" w:hAnsi="Times New Roman" w:cs="Times New Roman"/>
          <w:sz w:val="32"/>
          <w:szCs w:val="32"/>
        </w:rPr>
      </w:pPr>
      <w:r>
        <w:rPr>
          <w:rFonts w:ascii="Times New Roman" w:hAnsi="Times New Roman" w:cs="Times New Roman"/>
          <w:sz w:val="32"/>
          <w:szCs w:val="32"/>
        </w:rPr>
        <w:t>H</w:t>
      </w:r>
      <w:r w:rsidRPr="00A8722E">
        <w:rPr>
          <w:rFonts w:ascii="Times New Roman" w:hAnsi="Times New Roman" w:cs="Times New Roman"/>
          <w:sz w:val="32"/>
          <w:szCs w:val="32"/>
        </w:rPr>
        <w:t>ormones may either enhance or reduce</w:t>
      </w:r>
      <w:r>
        <w:rPr>
          <w:rFonts w:ascii="Times New Roman" w:hAnsi="Times New Roman" w:cs="Times New Roman"/>
          <w:sz w:val="32"/>
          <w:szCs w:val="32"/>
        </w:rPr>
        <w:t xml:space="preserve"> the metabolizing effect of drugs. For example, g</w:t>
      </w:r>
      <w:r w:rsidR="003C33BC" w:rsidRPr="00A8722E">
        <w:rPr>
          <w:rFonts w:ascii="Times New Roman" w:hAnsi="Times New Roman" w:cs="Times New Roman"/>
          <w:sz w:val="32"/>
          <w:szCs w:val="32"/>
        </w:rPr>
        <w:t>rowth hormones are known to cause a reduction or repress some isoenzymes of Cytochrome p450.</w:t>
      </w:r>
    </w:p>
    <w:p w:rsidR="00D72CD9" w:rsidRDefault="00D72CD9" w:rsidP="00D72CD9">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lastRenderedPageBreak/>
        <w:t>SPECIES DIFFERENCE</w:t>
      </w:r>
    </w:p>
    <w:p w:rsidR="00D72CD9" w:rsidRPr="00CE6A7F" w:rsidRDefault="00D72CD9" w:rsidP="00D72CD9">
      <w:pPr>
        <w:jc w:val="both"/>
        <w:rPr>
          <w:rFonts w:ascii="Times New Roman" w:hAnsi="Times New Roman" w:cs="Times New Roman"/>
          <w:sz w:val="32"/>
          <w:szCs w:val="32"/>
        </w:rPr>
      </w:pPr>
      <w:r w:rsidRPr="00CE6A7F">
        <w:rPr>
          <w:rFonts w:ascii="Times New Roman" w:hAnsi="Times New Roman" w:cs="Times New Roman"/>
          <w:sz w:val="32"/>
          <w:szCs w:val="32"/>
        </w:rPr>
        <w:t>Qualitative differences among species generally result from the presence or absence of specific enzymes in those species. Quantitative differences result from variations in the amount and localization of enzymes. Human liver contains less cytochrome p450 per gram of tissue than do the livers of other species. For example, rat liver contains approximately 30 to 50 nmol/g of Cytochrome P450, whereas human liver contains 10 to 20 nmol/g. Furthermore, human liver is 2 percent of body weight, whereas rat liver is approximately 4 percent.</w:t>
      </w:r>
    </w:p>
    <w:p w:rsidR="00D72CD9" w:rsidRPr="00CE6A7F" w:rsidRDefault="00D72CD9" w:rsidP="00D72CD9">
      <w:pPr>
        <w:jc w:val="both"/>
        <w:rPr>
          <w:rFonts w:ascii="Times New Roman" w:hAnsi="Times New Roman" w:cs="Times New Roman"/>
          <w:sz w:val="32"/>
          <w:szCs w:val="32"/>
        </w:rPr>
      </w:pPr>
      <w:r w:rsidRPr="00CE6A7F">
        <w:rPr>
          <w:rFonts w:ascii="Times New Roman" w:hAnsi="Times New Roman" w:cs="Times New Roman"/>
          <w:sz w:val="32"/>
          <w:szCs w:val="32"/>
        </w:rPr>
        <w:t>Similarly,In men, amphetamine and ephedrine are predominantly metabolized by oxidative deamination, whereas in rats aromatic oxidation is the major route in Phase-II reactions.</w:t>
      </w:r>
    </w:p>
    <w:p w:rsidR="00C61F05" w:rsidRDefault="00C61F05" w:rsidP="00BE1A9B">
      <w:pPr>
        <w:jc w:val="both"/>
        <w:rPr>
          <w:rFonts w:ascii="Times New Roman" w:hAnsi="Times New Roman" w:cs="Times New Roman"/>
          <w:sz w:val="32"/>
          <w:szCs w:val="32"/>
        </w:rPr>
      </w:pPr>
    </w:p>
    <w:p w:rsidR="00BE1A9B" w:rsidRPr="00BE1A9B" w:rsidRDefault="00BE1A9B" w:rsidP="00BE1A9B">
      <w:pPr>
        <w:jc w:val="both"/>
        <w:rPr>
          <w:rFonts w:ascii="Times New Roman" w:hAnsi="Times New Roman" w:cs="Times New Roman"/>
          <w:sz w:val="32"/>
          <w:szCs w:val="32"/>
        </w:rPr>
      </w:pPr>
      <w:r>
        <w:rPr>
          <w:rFonts w:ascii="Times New Roman" w:hAnsi="Times New Roman" w:cs="Times New Roman"/>
          <w:sz w:val="32"/>
          <w:szCs w:val="32"/>
        </w:rPr>
        <w:t>The following are some factors (external factors) which affect drug metabolism:</w:t>
      </w:r>
    </w:p>
    <w:p w:rsidR="00BE1A9B" w:rsidRPr="001A42E6" w:rsidRDefault="00BE1A9B" w:rsidP="00BE1A9B">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DIET</w:t>
      </w:r>
    </w:p>
    <w:p w:rsidR="00CE6A7F" w:rsidRDefault="00BE1A9B" w:rsidP="00A8722E">
      <w:pPr>
        <w:jc w:val="both"/>
        <w:rPr>
          <w:rFonts w:ascii="Times New Roman" w:hAnsi="Times New Roman" w:cs="Times New Roman"/>
          <w:sz w:val="32"/>
          <w:szCs w:val="32"/>
        </w:rPr>
      </w:pPr>
      <w:r w:rsidRPr="001A42E6">
        <w:rPr>
          <w:rFonts w:ascii="Times New Roman" w:hAnsi="Times New Roman" w:cs="Times New Roman"/>
          <w:sz w:val="32"/>
          <w:szCs w:val="32"/>
        </w:rPr>
        <w:t xml:space="preserve"> The enzyme content and activity is altered by a number of dietary components. Generally  Low protein diet decreases and high protein diet increases the drug metabolizing  ability as enzyme synthesis is promoted by protein diet and also raises the level of amino acids for conjugation with drugs.  Fat free diet depresses cytochrome P-450 levels since phospholipids, which are important components of microsomes become deficient.  Dietary deficiency of vitamins (like Vitamin A, B2, B3, C and E) and minerals (such as Fe, Ca, Mg, Zn) retard the metabolic activity of enzymes.  Starvation results in decreased amount of glucuronides formed than under normal conditions.</w:t>
      </w:r>
    </w:p>
    <w:p w:rsidR="00BE1A9B" w:rsidRDefault="00BE1A9B" w:rsidP="00BE1A9B">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ENVIRONMENT</w:t>
      </w:r>
    </w:p>
    <w:p w:rsidR="00C61F05" w:rsidRPr="00C61F05" w:rsidRDefault="00C61F05" w:rsidP="00BE1A9B">
      <w:pPr>
        <w:jc w:val="both"/>
        <w:rPr>
          <w:rFonts w:ascii="Times New Roman" w:hAnsi="Times New Roman" w:cs="Times New Roman"/>
          <w:color w:val="81898F"/>
          <w:sz w:val="32"/>
          <w:szCs w:val="32"/>
          <w:shd w:val="clear" w:color="auto" w:fill="FFFFFF"/>
        </w:rPr>
      </w:pPr>
      <w:r w:rsidRPr="00C61F05">
        <w:rPr>
          <w:rFonts w:ascii="Times New Roman" w:hAnsi="Times New Roman" w:cs="Times New Roman"/>
          <w:sz w:val="32"/>
          <w:szCs w:val="32"/>
        </w:rPr>
        <w:t xml:space="preserve">There are. however. factors outside the body that can also have a profound influence on drug metabolism. The body can be exposed to these factors by design (e.g. substances taken as food. alcohol and tobacco smoke) or by accident (air. water and food contaminants or pollutants). Some physiological factors include pregnancy, stress, etc. </w:t>
      </w:r>
    </w:p>
    <w:p w:rsidR="00883357" w:rsidRDefault="00252CB2" w:rsidP="00A8722E">
      <w:pPr>
        <w:jc w:val="both"/>
        <w:rPr>
          <w:rFonts w:ascii="Times New Roman" w:hAnsi="Times New Roman" w:cs="Times New Roman"/>
          <w:sz w:val="32"/>
          <w:szCs w:val="32"/>
        </w:rPr>
      </w:pPr>
      <w:r w:rsidRPr="00252CB2">
        <w:rPr>
          <w:rFonts w:ascii="Times New Roman" w:hAnsi="Times New Roman" w:cs="Times New Roman"/>
          <w:sz w:val="32"/>
          <w:szCs w:val="32"/>
        </w:rPr>
        <w:lastRenderedPageBreak/>
        <w:t>Examples o</w:t>
      </w:r>
      <w:r w:rsidR="00D72CD9">
        <w:rPr>
          <w:rFonts w:ascii="Times New Roman" w:hAnsi="Times New Roman" w:cs="Times New Roman"/>
          <w:sz w:val="32"/>
          <w:szCs w:val="32"/>
        </w:rPr>
        <w:t>f other biological factors are: a) Strain difference b</w:t>
      </w:r>
      <w:r w:rsidRPr="00252CB2">
        <w:rPr>
          <w:rFonts w:ascii="Times New Roman" w:hAnsi="Times New Roman" w:cs="Times New Roman"/>
          <w:sz w:val="32"/>
          <w:szCs w:val="32"/>
        </w:rPr>
        <w:t>) Altered physiological factors</w:t>
      </w:r>
      <w:r w:rsidR="00D72CD9">
        <w:rPr>
          <w:rFonts w:ascii="Times New Roman" w:hAnsi="Times New Roman" w:cs="Times New Roman"/>
          <w:sz w:val="32"/>
          <w:szCs w:val="32"/>
        </w:rPr>
        <w:t xml:space="preserve"> (such as pregnancy, hormonal imbalance and disease states)</w:t>
      </w:r>
      <w:r w:rsidR="00883357">
        <w:rPr>
          <w:rFonts w:ascii="Times New Roman" w:hAnsi="Times New Roman" w:cs="Times New Roman"/>
          <w:sz w:val="32"/>
          <w:szCs w:val="32"/>
        </w:rPr>
        <w:t xml:space="preserve"> </w:t>
      </w:r>
    </w:p>
    <w:p w:rsidR="000E7A21" w:rsidRPr="00252CB2" w:rsidRDefault="000E7A21" w:rsidP="00A8722E">
      <w:pPr>
        <w:jc w:val="both"/>
        <w:rPr>
          <w:rFonts w:ascii="Times New Roman" w:hAnsi="Times New Roman" w:cs="Times New Roman"/>
          <w:sz w:val="32"/>
          <w:szCs w:val="32"/>
        </w:rPr>
      </w:pPr>
      <w:r w:rsidRPr="00252CB2">
        <w:rPr>
          <w:rFonts w:ascii="Times New Roman" w:hAnsi="Times New Roman" w:cs="Times New Roman"/>
          <w:sz w:val="32"/>
          <w:szCs w:val="32"/>
        </w:rPr>
        <w:t>There are also some chemical factors which affect drug metabolism such as: a) Enzyme induction b) Enzyme inhibition c) Environmental chemicals</w:t>
      </w:r>
    </w:p>
    <w:sectPr w:rsidR="000E7A21" w:rsidRPr="00252CB2" w:rsidSect="00BF6D00">
      <w:pgSz w:w="12240" w:h="15840"/>
      <w:pgMar w:top="709" w:right="104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95EA6"/>
    <w:multiLevelType w:val="hybridMultilevel"/>
    <w:tmpl w:val="A3B2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A6C00"/>
    <w:multiLevelType w:val="hybridMultilevel"/>
    <w:tmpl w:val="CA2C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14121"/>
    <w:rsid w:val="00055D70"/>
    <w:rsid w:val="000E7A21"/>
    <w:rsid w:val="001457AC"/>
    <w:rsid w:val="001A42E6"/>
    <w:rsid w:val="00252CB2"/>
    <w:rsid w:val="003113D6"/>
    <w:rsid w:val="003C33BC"/>
    <w:rsid w:val="007F7959"/>
    <w:rsid w:val="00883357"/>
    <w:rsid w:val="008F61F5"/>
    <w:rsid w:val="009C4504"/>
    <w:rsid w:val="00A8722E"/>
    <w:rsid w:val="00BE1A9B"/>
    <w:rsid w:val="00BF6D00"/>
    <w:rsid w:val="00C61F05"/>
    <w:rsid w:val="00CE6A7F"/>
    <w:rsid w:val="00D72CD9"/>
    <w:rsid w:val="00DA491D"/>
    <w:rsid w:val="00E1198D"/>
    <w:rsid w:val="00E20F98"/>
    <w:rsid w:val="00F14121"/>
    <w:rsid w:val="00F35634"/>
    <w:rsid w:val="00FB2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4121"/>
    <w:rPr>
      <w:b/>
      <w:bCs/>
    </w:rPr>
  </w:style>
  <w:style w:type="paragraph" w:styleId="ListParagraph">
    <w:name w:val="List Paragraph"/>
    <w:basedOn w:val="Normal"/>
    <w:uiPriority w:val="34"/>
    <w:qFormat/>
    <w:rsid w:val="00F14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599</Words>
  <Characters>3415</Characters>
  <Application>Microsoft Office Word</Application>
  <DocSecurity>0</DocSecurity>
  <Lines>28</Lines>
  <Paragraphs>8</Paragraphs>
  <ScaleCrop>false</ScaleCrop>
  <Company>HP</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GLORY OCHUKO</dc:creator>
  <cp:lastModifiedBy>JOHNSON GLORY OCHUKO</cp:lastModifiedBy>
  <cp:revision>20</cp:revision>
  <dcterms:created xsi:type="dcterms:W3CDTF">2020-04-28T19:48:00Z</dcterms:created>
  <dcterms:modified xsi:type="dcterms:W3CDTF">2020-05-03T15:28:00Z</dcterms:modified>
</cp:coreProperties>
</file>