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E5E5" w14:textId="5BE689F6" w:rsidR="008C69B9" w:rsidRPr="008C69B9" w:rsidRDefault="008C69B9"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 xml:space="preserve">FAPOHUNDA OLUWATOMI OCHE </w:t>
      </w:r>
    </w:p>
    <w:p w14:paraId="36479CA7" w14:textId="01904552" w:rsidR="008C69B9" w:rsidRPr="008C69B9" w:rsidRDefault="008C69B9"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15/ENG04/025</w:t>
      </w:r>
    </w:p>
    <w:p w14:paraId="16C008CC" w14:textId="30C1AC35" w:rsidR="008C69B9" w:rsidRPr="008C69B9" w:rsidRDefault="008C69B9"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EEE 578</w:t>
      </w:r>
    </w:p>
    <w:p w14:paraId="10F82CCC" w14:textId="16691CFB" w:rsidR="008C69B9" w:rsidRPr="008C69B9" w:rsidRDefault="008C69B9"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ELECTRICAL/ ELECTRONICS ENGINEERING</w:t>
      </w:r>
    </w:p>
    <w:p w14:paraId="59898AE5" w14:textId="77777777" w:rsidR="008C69B9" w:rsidRDefault="008C69B9" w:rsidP="008C69B9">
      <w:pPr>
        <w:jc w:val="both"/>
        <w:rPr>
          <w:rFonts w:ascii="Times New Roman" w:hAnsi="Times New Roman" w:cs="Times New Roman"/>
          <w:sz w:val="24"/>
          <w:szCs w:val="24"/>
          <w:lang w:val="en-US"/>
        </w:rPr>
      </w:pPr>
    </w:p>
    <w:p w14:paraId="416B4C33" w14:textId="2164504D" w:rsidR="008C69B9" w:rsidRPr="008C69B9" w:rsidRDefault="008C69B9"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QUESTION</w:t>
      </w:r>
    </w:p>
    <w:p w14:paraId="7DCA8A89" w14:textId="16B5397E" w:rsidR="001F759A" w:rsidRPr="001F759A" w:rsidRDefault="001F759A" w:rsidP="008C69B9">
      <w:pPr>
        <w:jc w:val="both"/>
        <w:rPr>
          <w:rFonts w:ascii="Times New Roman" w:hAnsi="Times New Roman" w:cs="Times New Roman"/>
          <w:sz w:val="24"/>
          <w:szCs w:val="24"/>
          <w:lang w:val="en-US"/>
        </w:rPr>
      </w:pPr>
      <w:r w:rsidRPr="008C69B9">
        <w:rPr>
          <w:rFonts w:ascii="Times New Roman" w:hAnsi="Times New Roman" w:cs="Times New Roman"/>
          <w:b/>
          <w:bCs/>
          <w:sz w:val="24"/>
          <w:szCs w:val="24"/>
          <w:lang w:val="en-US"/>
        </w:rPr>
        <w:t>11.7</w:t>
      </w:r>
      <w:r w:rsidRPr="001F759A">
        <w:rPr>
          <w:rFonts w:ascii="Times New Roman" w:hAnsi="Times New Roman" w:cs="Times New Roman"/>
          <w:sz w:val="24"/>
          <w:szCs w:val="24"/>
          <w:lang w:val="en-US"/>
        </w:rPr>
        <w:t xml:space="preserve"> Your</w:t>
      </w:r>
      <w:r w:rsidRPr="001F759A">
        <w:rPr>
          <w:rFonts w:ascii="Times New Roman" w:hAnsi="Times New Roman" w:cs="Times New Roman"/>
          <w:sz w:val="24"/>
          <w:szCs w:val="24"/>
          <w:lang w:val="en-US"/>
        </w:rPr>
        <w:t xml:space="preserve"> company is interested in selling their new pacemakers in Italy. Write the initial approach you would pursue in terms of whom you contact or what standards you would follow in obtaining the approval from the Italian government.</w:t>
      </w:r>
    </w:p>
    <w:p w14:paraId="5E31B463" w14:textId="77777777" w:rsidR="001F759A" w:rsidRPr="001F759A" w:rsidRDefault="001F759A" w:rsidP="008C69B9">
      <w:pPr>
        <w:jc w:val="both"/>
        <w:rPr>
          <w:rFonts w:ascii="Times New Roman" w:hAnsi="Times New Roman" w:cs="Times New Roman"/>
          <w:sz w:val="24"/>
          <w:szCs w:val="24"/>
          <w:lang w:val="en-US"/>
        </w:rPr>
      </w:pPr>
    </w:p>
    <w:p w14:paraId="33E2154E" w14:textId="0A15E508" w:rsidR="001F759A" w:rsidRPr="001F759A" w:rsidRDefault="001F759A" w:rsidP="008C69B9">
      <w:pPr>
        <w:jc w:val="both"/>
        <w:rPr>
          <w:rFonts w:ascii="Times New Roman" w:hAnsi="Times New Roman" w:cs="Times New Roman"/>
          <w:sz w:val="24"/>
          <w:szCs w:val="24"/>
          <w:lang w:val="en-US"/>
        </w:rPr>
      </w:pPr>
      <w:r w:rsidRPr="008C69B9">
        <w:rPr>
          <w:rFonts w:ascii="Times New Roman" w:hAnsi="Times New Roman" w:cs="Times New Roman"/>
          <w:b/>
          <w:bCs/>
          <w:sz w:val="24"/>
          <w:szCs w:val="24"/>
          <w:lang w:val="en-US"/>
        </w:rPr>
        <w:t>11.8</w:t>
      </w:r>
      <w:r w:rsidRPr="001F759A">
        <w:rPr>
          <w:rFonts w:ascii="Times New Roman" w:hAnsi="Times New Roman" w:cs="Times New Roman"/>
          <w:sz w:val="24"/>
          <w:szCs w:val="24"/>
          <w:lang w:val="en-US"/>
        </w:rPr>
        <w:t xml:space="preserve"> How</w:t>
      </w:r>
      <w:r w:rsidRPr="001F759A">
        <w:rPr>
          <w:rFonts w:ascii="Times New Roman" w:hAnsi="Times New Roman" w:cs="Times New Roman"/>
          <w:sz w:val="24"/>
          <w:szCs w:val="24"/>
          <w:lang w:val="en-US"/>
        </w:rPr>
        <w:t xml:space="preserve"> many sections are in ISO 10993? List the number and corresponding title.</w:t>
      </w:r>
    </w:p>
    <w:p w14:paraId="035814ED" w14:textId="77777777" w:rsidR="001F759A" w:rsidRPr="001F759A" w:rsidRDefault="001F759A" w:rsidP="008C69B9">
      <w:pPr>
        <w:jc w:val="both"/>
        <w:rPr>
          <w:rFonts w:ascii="Times New Roman" w:hAnsi="Times New Roman" w:cs="Times New Roman"/>
          <w:sz w:val="24"/>
          <w:szCs w:val="24"/>
          <w:lang w:val="en-US"/>
        </w:rPr>
      </w:pPr>
    </w:p>
    <w:p w14:paraId="6527756D" w14:textId="72035FF3" w:rsidR="001F759A" w:rsidRPr="001F759A" w:rsidRDefault="001F759A" w:rsidP="008C69B9">
      <w:pPr>
        <w:jc w:val="both"/>
        <w:rPr>
          <w:rFonts w:ascii="Times New Roman" w:hAnsi="Times New Roman" w:cs="Times New Roman"/>
          <w:sz w:val="24"/>
          <w:szCs w:val="24"/>
          <w:lang w:val="en-US"/>
        </w:rPr>
      </w:pPr>
      <w:r w:rsidRPr="008C69B9">
        <w:rPr>
          <w:rFonts w:ascii="Times New Roman" w:hAnsi="Times New Roman" w:cs="Times New Roman"/>
          <w:b/>
          <w:bCs/>
          <w:sz w:val="24"/>
          <w:szCs w:val="24"/>
          <w:lang w:val="en-US"/>
        </w:rPr>
        <w:t>11.9</w:t>
      </w:r>
      <w:r w:rsidRPr="001F759A">
        <w:rPr>
          <w:rFonts w:ascii="Times New Roman" w:hAnsi="Times New Roman" w:cs="Times New Roman"/>
          <w:sz w:val="24"/>
          <w:szCs w:val="24"/>
          <w:lang w:val="en-US"/>
        </w:rPr>
        <w:t xml:space="preserve"> A</w:t>
      </w:r>
      <w:r w:rsidRPr="001F759A">
        <w:rPr>
          <w:rFonts w:ascii="Times New Roman" w:hAnsi="Times New Roman" w:cs="Times New Roman"/>
          <w:sz w:val="24"/>
          <w:szCs w:val="24"/>
          <w:lang w:val="en-US"/>
        </w:rPr>
        <w:t xml:space="preserve"> new bioengineering company is interested in marketing a tissue-engineered skin product. They hired you to help them in determining the standards necessary for obtaining FDA approval. Provide three minimum standards they need to begin working on the FDA approval process. </w:t>
      </w:r>
    </w:p>
    <w:p w14:paraId="35D0D2AE" w14:textId="77777777" w:rsidR="001F759A" w:rsidRPr="001F759A" w:rsidRDefault="001F759A" w:rsidP="008C69B9">
      <w:pPr>
        <w:jc w:val="both"/>
        <w:rPr>
          <w:rFonts w:ascii="Times New Roman" w:hAnsi="Times New Roman" w:cs="Times New Roman"/>
          <w:sz w:val="24"/>
          <w:szCs w:val="24"/>
          <w:lang w:val="en-US"/>
        </w:rPr>
      </w:pPr>
    </w:p>
    <w:p w14:paraId="73CA046B" w14:textId="3180DCEC" w:rsidR="001F759A" w:rsidRDefault="001F759A" w:rsidP="008C69B9">
      <w:pPr>
        <w:jc w:val="both"/>
        <w:rPr>
          <w:rFonts w:ascii="Times New Roman" w:hAnsi="Times New Roman" w:cs="Times New Roman"/>
          <w:sz w:val="24"/>
          <w:szCs w:val="24"/>
          <w:lang w:val="en-US"/>
        </w:rPr>
      </w:pPr>
      <w:r w:rsidRPr="008C69B9">
        <w:rPr>
          <w:rFonts w:ascii="Times New Roman" w:hAnsi="Times New Roman" w:cs="Times New Roman"/>
          <w:b/>
          <w:bCs/>
          <w:sz w:val="24"/>
          <w:szCs w:val="24"/>
          <w:lang w:val="en-US"/>
        </w:rPr>
        <w:t>11.10</w:t>
      </w:r>
      <w:r w:rsidRPr="001F759A">
        <w:rPr>
          <w:rFonts w:ascii="Times New Roman" w:hAnsi="Times New Roman" w:cs="Times New Roman"/>
          <w:sz w:val="24"/>
          <w:szCs w:val="24"/>
          <w:lang w:val="en-US"/>
        </w:rPr>
        <w:t xml:space="preserve"> You</w:t>
      </w:r>
      <w:r w:rsidRPr="001F759A">
        <w:rPr>
          <w:rFonts w:ascii="Times New Roman" w:hAnsi="Times New Roman" w:cs="Times New Roman"/>
          <w:sz w:val="24"/>
          <w:szCs w:val="24"/>
          <w:lang w:val="en-US"/>
        </w:rPr>
        <w:t xml:space="preserve"> have developed a new prosthetic device for the hand. List the steps you would take to market this product in the United States, Europe, and Japan</w:t>
      </w:r>
    </w:p>
    <w:p w14:paraId="4EA59219" w14:textId="77777777" w:rsidR="001F759A" w:rsidRDefault="001F759A" w:rsidP="008C69B9">
      <w:pPr>
        <w:jc w:val="both"/>
        <w:rPr>
          <w:rFonts w:ascii="Times New Roman" w:hAnsi="Times New Roman" w:cs="Times New Roman"/>
          <w:sz w:val="24"/>
          <w:szCs w:val="24"/>
          <w:lang w:val="en-US"/>
        </w:rPr>
      </w:pPr>
    </w:p>
    <w:p w14:paraId="50E1B14B" w14:textId="2637B7A5" w:rsidR="001F759A" w:rsidRPr="008C69B9" w:rsidRDefault="008C69B9"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ANSWERS</w:t>
      </w:r>
    </w:p>
    <w:p w14:paraId="3937ADD7" w14:textId="0EC42E2B" w:rsidR="001F759A" w:rsidRPr="008C69B9" w:rsidRDefault="001F759A"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11.7</w:t>
      </w:r>
    </w:p>
    <w:p w14:paraId="1347F596" w14:textId="7D5B78D6" w:rsidR="000C0802" w:rsidRDefault="000C0802" w:rsidP="008C69B9">
      <w:pPr>
        <w:jc w:val="both"/>
        <w:rPr>
          <w:rFonts w:ascii="Times New Roman" w:hAnsi="Times New Roman" w:cs="Times New Roman"/>
          <w:sz w:val="24"/>
          <w:szCs w:val="24"/>
          <w:lang w:val="en-US"/>
        </w:rPr>
      </w:pPr>
      <w:r>
        <w:rPr>
          <w:rFonts w:ascii="Times New Roman" w:hAnsi="Times New Roman" w:cs="Times New Roman"/>
          <w:sz w:val="24"/>
          <w:szCs w:val="24"/>
          <w:lang w:val="en-US"/>
        </w:rPr>
        <w:t>This is the initial approach I would pursue in terms of who I would contact or what standards I would follow in order to gain approval from the Italian government to sell my pacemakers in Italy.</w:t>
      </w:r>
    </w:p>
    <w:p w14:paraId="688F4758" w14:textId="776BA599" w:rsidR="000C0802" w:rsidRPr="001F759A" w:rsidRDefault="000C0802" w:rsidP="008C69B9">
      <w:pPr>
        <w:pStyle w:val="ListParagraph"/>
        <w:numPr>
          <w:ilvl w:val="0"/>
          <w:numId w:val="1"/>
        </w:numPr>
        <w:jc w:val="both"/>
        <w:rPr>
          <w:rFonts w:ascii="Times New Roman" w:hAnsi="Times New Roman" w:cs="Times New Roman"/>
          <w:sz w:val="24"/>
          <w:szCs w:val="24"/>
          <w:lang w:val="en-US"/>
        </w:rPr>
      </w:pPr>
      <w:r w:rsidRPr="001F759A">
        <w:rPr>
          <w:rFonts w:ascii="Times New Roman" w:hAnsi="Times New Roman" w:cs="Times New Roman"/>
          <w:sz w:val="24"/>
          <w:szCs w:val="24"/>
          <w:lang w:val="en-US"/>
        </w:rPr>
        <w:t xml:space="preserve">Since, pacemakers are to be implanted in the chest I would contact the medical community in Italy as to how the shape, size and </w:t>
      </w:r>
      <w:r w:rsidR="00A572F4" w:rsidRPr="001F759A">
        <w:rPr>
          <w:rFonts w:ascii="Times New Roman" w:hAnsi="Times New Roman" w:cs="Times New Roman"/>
          <w:sz w:val="24"/>
          <w:szCs w:val="24"/>
          <w:lang w:val="en-US"/>
        </w:rPr>
        <w:t>leads</w:t>
      </w:r>
      <w:r w:rsidRPr="001F759A">
        <w:rPr>
          <w:rFonts w:ascii="Times New Roman" w:hAnsi="Times New Roman" w:cs="Times New Roman"/>
          <w:sz w:val="24"/>
          <w:szCs w:val="24"/>
          <w:lang w:val="en-US"/>
        </w:rPr>
        <w:t xml:space="preserve"> of the pacemaker should be.</w:t>
      </w:r>
    </w:p>
    <w:p w14:paraId="0B575061" w14:textId="47CA59CD" w:rsidR="000C0802" w:rsidRPr="001F759A" w:rsidRDefault="000C0802" w:rsidP="008C69B9">
      <w:pPr>
        <w:pStyle w:val="ListParagraph"/>
        <w:numPr>
          <w:ilvl w:val="0"/>
          <w:numId w:val="1"/>
        </w:numPr>
        <w:jc w:val="both"/>
        <w:rPr>
          <w:rFonts w:ascii="Times New Roman" w:hAnsi="Times New Roman" w:cs="Times New Roman"/>
          <w:sz w:val="24"/>
          <w:szCs w:val="24"/>
          <w:lang w:val="en-US"/>
        </w:rPr>
      </w:pPr>
      <w:r w:rsidRPr="001F759A">
        <w:rPr>
          <w:rFonts w:ascii="Times New Roman" w:hAnsi="Times New Roman" w:cs="Times New Roman"/>
          <w:sz w:val="24"/>
          <w:szCs w:val="24"/>
          <w:lang w:val="en-US"/>
        </w:rPr>
        <w:t>Pacemakers are class III medical device</w:t>
      </w:r>
      <w:r w:rsidR="00A572F4" w:rsidRPr="001F759A">
        <w:rPr>
          <w:rFonts w:ascii="Times New Roman" w:hAnsi="Times New Roman" w:cs="Times New Roman"/>
          <w:sz w:val="24"/>
          <w:szCs w:val="24"/>
          <w:lang w:val="en-US"/>
        </w:rPr>
        <w:t xml:space="preserve">s. That means regulations are going to be tighter because they are required to sustain human health and have an insurmountable potential to cause risk. I will ensure the equipment complies with general international organizations standards </w:t>
      </w:r>
      <w:r w:rsidR="001478A6" w:rsidRPr="001F759A">
        <w:rPr>
          <w:rFonts w:ascii="Times New Roman" w:hAnsi="Times New Roman" w:cs="Times New Roman"/>
          <w:sz w:val="24"/>
          <w:szCs w:val="24"/>
          <w:lang w:val="en-US"/>
        </w:rPr>
        <w:t>minimally</w:t>
      </w:r>
      <w:r w:rsidR="00A572F4" w:rsidRPr="001F759A">
        <w:rPr>
          <w:rFonts w:ascii="Times New Roman" w:hAnsi="Times New Roman" w:cs="Times New Roman"/>
          <w:sz w:val="24"/>
          <w:szCs w:val="24"/>
          <w:lang w:val="en-US"/>
        </w:rPr>
        <w:t xml:space="preserve"> such as</w:t>
      </w:r>
      <w:r w:rsidR="001478A6" w:rsidRPr="001F759A">
        <w:rPr>
          <w:rFonts w:ascii="Times New Roman" w:hAnsi="Times New Roman" w:cs="Times New Roman"/>
          <w:sz w:val="24"/>
          <w:szCs w:val="24"/>
          <w:lang w:val="en-US"/>
        </w:rPr>
        <w:t>,</w:t>
      </w:r>
      <w:r w:rsidR="00A572F4" w:rsidRPr="001F759A">
        <w:rPr>
          <w:rFonts w:ascii="Times New Roman" w:hAnsi="Times New Roman" w:cs="Times New Roman"/>
          <w:sz w:val="24"/>
          <w:szCs w:val="24"/>
          <w:lang w:val="en-US"/>
        </w:rPr>
        <w:t xml:space="preserve"> </w:t>
      </w:r>
      <w:r w:rsidR="00A572F4" w:rsidRPr="001F759A">
        <w:rPr>
          <w:rFonts w:ascii="Times New Roman" w:hAnsi="Times New Roman" w:cs="Times New Roman"/>
          <w:sz w:val="24"/>
          <w:szCs w:val="24"/>
          <w:lang w:val="en-US"/>
        </w:rPr>
        <w:t>IEC 60601-1</w:t>
      </w:r>
      <w:r w:rsidR="00A572F4" w:rsidRPr="001F759A">
        <w:rPr>
          <w:rFonts w:ascii="Times New Roman" w:hAnsi="Times New Roman" w:cs="Times New Roman"/>
          <w:sz w:val="24"/>
          <w:szCs w:val="24"/>
          <w:lang w:val="en-US"/>
        </w:rPr>
        <w:t xml:space="preserve">, </w:t>
      </w:r>
      <w:r w:rsidR="00A572F4" w:rsidRPr="001F759A">
        <w:rPr>
          <w:rFonts w:ascii="Times New Roman" w:hAnsi="Times New Roman" w:cs="Times New Roman"/>
          <w:sz w:val="24"/>
          <w:szCs w:val="24"/>
          <w:lang w:val="en-US"/>
        </w:rPr>
        <w:t>ISO</w:t>
      </w:r>
      <w:r w:rsidR="00A572F4" w:rsidRPr="001F759A">
        <w:rPr>
          <w:rFonts w:ascii="Times New Roman" w:hAnsi="Times New Roman" w:cs="Times New Roman"/>
          <w:sz w:val="24"/>
          <w:szCs w:val="24"/>
          <w:lang w:val="en-US"/>
        </w:rPr>
        <w:t xml:space="preserve"> </w:t>
      </w:r>
      <w:r w:rsidR="00A572F4" w:rsidRPr="001F759A">
        <w:rPr>
          <w:rFonts w:ascii="Times New Roman" w:hAnsi="Times New Roman" w:cs="Times New Roman"/>
          <w:sz w:val="24"/>
          <w:szCs w:val="24"/>
          <w:lang w:val="en-US"/>
        </w:rPr>
        <w:t>10993</w:t>
      </w:r>
      <w:r w:rsidR="00A572F4" w:rsidRPr="001F759A">
        <w:rPr>
          <w:rFonts w:ascii="Times New Roman" w:hAnsi="Times New Roman" w:cs="Times New Roman"/>
          <w:sz w:val="24"/>
          <w:szCs w:val="24"/>
          <w:lang w:val="en-US"/>
        </w:rPr>
        <w:t xml:space="preserve"> and the vertical standards such as</w:t>
      </w:r>
      <w:r w:rsidR="001478A6" w:rsidRPr="001F759A">
        <w:rPr>
          <w:rFonts w:ascii="Times New Roman" w:hAnsi="Times New Roman" w:cs="Times New Roman"/>
          <w:sz w:val="24"/>
          <w:szCs w:val="24"/>
          <w:lang w:val="en-US"/>
        </w:rPr>
        <w:t xml:space="preserve"> the</w:t>
      </w:r>
      <w:r w:rsidR="00A572F4" w:rsidRPr="001F759A">
        <w:rPr>
          <w:rFonts w:ascii="Times New Roman" w:hAnsi="Times New Roman" w:cs="Times New Roman"/>
          <w:sz w:val="24"/>
          <w:szCs w:val="24"/>
          <w:lang w:val="en-US"/>
        </w:rPr>
        <w:t xml:space="preserve"> </w:t>
      </w:r>
      <w:r w:rsidR="00A572F4" w:rsidRPr="001F759A">
        <w:rPr>
          <w:rFonts w:ascii="Times New Roman" w:hAnsi="Times New Roman" w:cs="Times New Roman"/>
          <w:sz w:val="24"/>
          <w:szCs w:val="24"/>
          <w:lang w:val="en-US"/>
        </w:rPr>
        <w:t>ISO 3826-4</w:t>
      </w:r>
      <w:r w:rsidR="001478A6" w:rsidRPr="001F759A">
        <w:rPr>
          <w:rFonts w:ascii="Times New Roman" w:hAnsi="Times New Roman" w:cs="Times New Roman"/>
          <w:sz w:val="24"/>
          <w:szCs w:val="24"/>
          <w:lang w:val="en-US"/>
        </w:rPr>
        <w:t>.</w:t>
      </w:r>
    </w:p>
    <w:p w14:paraId="63EA729F" w14:textId="1C871A20" w:rsidR="001478A6" w:rsidRPr="001F759A" w:rsidRDefault="001478A6" w:rsidP="008C69B9">
      <w:pPr>
        <w:pStyle w:val="ListParagraph"/>
        <w:numPr>
          <w:ilvl w:val="0"/>
          <w:numId w:val="1"/>
        </w:numPr>
        <w:jc w:val="both"/>
        <w:rPr>
          <w:rFonts w:ascii="Times New Roman" w:hAnsi="Times New Roman" w:cs="Times New Roman"/>
          <w:sz w:val="24"/>
          <w:szCs w:val="24"/>
          <w:lang w:val="en-US"/>
        </w:rPr>
      </w:pPr>
      <w:r w:rsidRPr="001F759A">
        <w:rPr>
          <w:rFonts w:ascii="Times New Roman" w:hAnsi="Times New Roman" w:cs="Times New Roman"/>
          <w:sz w:val="24"/>
          <w:szCs w:val="24"/>
          <w:lang w:val="en-US"/>
        </w:rPr>
        <w:t xml:space="preserve">I would also conform to the standards laid out by their national regulatory body </w:t>
      </w:r>
      <w:r w:rsidRPr="001F759A">
        <w:rPr>
          <w:rFonts w:ascii="Times New Roman" w:hAnsi="Times New Roman" w:cs="Times New Roman"/>
          <w:sz w:val="24"/>
          <w:szCs w:val="24"/>
          <w:lang w:val="en-US"/>
        </w:rPr>
        <w:t xml:space="preserve">the </w:t>
      </w:r>
      <w:proofErr w:type="spellStart"/>
      <w:r w:rsidRPr="001F759A">
        <w:rPr>
          <w:rFonts w:ascii="Times New Roman" w:hAnsi="Times New Roman" w:cs="Times New Roman"/>
          <w:sz w:val="24"/>
          <w:szCs w:val="24"/>
          <w:lang w:val="en-US"/>
        </w:rPr>
        <w:t>Comité</w:t>
      </w:r>
      <w:proofErr w:type="spellEnd"/>
      <w:r w:rsidRPr="001F759A">
        <w:rPr>
          <w:rFonts w:ascii="Times New Roman" w:hAnsi="Times New Roman" w:cs="Times New Roman"/>
          <w:sz w:val="24"/>
          <w:szCs w:val="24"/>
          <w:lang w:val="en-US"/>
        </w:rPr>
        <w:t xml:space="preserve"> </w:t>
      </w:r>
      <w:proofErr w:type="spellStart"/>
      <w:r w:rsidRPr="001F759A">
        <w:rPr>
          <w:rFonts w:ascii="Times New Roman" w:hAnsi="Times New Roman" w:cs="Times New Roman"/>
          <w:sz w:val="24"/>
          <w:szCs w:val="24"/>
          <w:lang w:val="en-US"/>
        </w:rPr>
        <w:t>Européen</w:t>
      </w:r>
      <w:proofErr w:type="spellEnd"/>
      <w:r w:rsidRPr="001F759A">
        <w:rPr>
          <w:rFonts w:ascii="Times New Roman" w:hAnsi="Times New Roman" w:cs="Times New Roman"/>
          <w:sz w:val="24"/>
          <w:szCs w:val="24"/>
          <w:lang w:val="en-US"/>
        </w:rPr>
        <w:t xml:space="preserve"> de </w:t>
      </w:r>
      <w:proofErr w:type="spellStart"/>
      <w:r w:rsidRPr="001F759A">
        <w:rPr>
          <w:rFonts w:ascii="Times New Roman" w:hAnsi="Times New Roman" w:cs="Times New Roman"/>
          <w:sz w:val="24"/>
          <w:szCs w:val="24"/>
          <w:lang w:val="en-US"/>
        </w:rPr>
        <w:t>Normalisation</w:t>
      </w:r>
      <w:proofErr w:type="spellEnd"/>
      <w:r w:rsidRPr="001F759A">
        <w:rPr>
          <w:rFonts w:ascii="Times New Roman" w:hAnsi="Times New Roman" w:cs="Times New Roman"/>
          <w:sz w:val="24"/>
          <w:szCs w:val="24"/>
          <w:lang w:val="en-US"/>
        </w:rPr>
        <w:t xml:space="preserve"> </w:t>
      </w:r>
      <w:proofErr w:type="spellStart"/>
      <w:r w:rsidRPr="001F759A">
        <w:rPr>
          <w:rFonts w:ascii="Times New Roman" w:hAnsi="Times New Roman" w:cs="Times New Roman"/>
          <w:sz w:val="24"/>
          <w:szCs w:val="24"/>
          <w:lang w:val="en-US"/>
        </w:rPr>
        <w:t>Electrotechnique</w:t>
      </w:r>
      <w:proofErr w:type="spellEnd"/>
      <w:r w:rsidRPr="001F759A">
        <w:rPr>
          <w:rFonts w:ascii="Times New Roman" w:hAnsi="Times New Roman" w:cs="Times New Roman"/>
          <w:sz w:val="24"/>
          <w:szCs w:val="24"/>
          <w:lang w:val="en-US"/>
        </w:rPr>
        <w:t xml:space="preserve"> </w:t>
      </w:r>
      <w:r w:rsidRPr="001F759A">
        <w:rPr>
          <w:rFonts w:ascii="Times New Roman" w:hAnsi="Times New Roman" w:cs="Times New Roman"/>
          <w:sz w:val="24"/>
          <w:szCs w:val="24"/>
          <w:lang w:val="en-US"/>
        </w:rPr>
        <w:t xml:space="preserve">(CENELEC, </w:t>
      </w:r>
      <w:hyperlink r:id="rId7" w:history="1">
        <w:r w:rsidRPr="001F759A">
          <w:rPr>
            <w:rStyle w:val="Hyperlink"/>
            <w:rFonts w:ascii="Times New Roman" w:hAnsi="Times New Roman" w:cs="Times New Roman"/>
            <w:sz w:val="24"/>
            <w:szCs w:val="24"/>
            <w:lang w:val="en-US"/>
          </w:rPr>
          <w:t>www.cenelec.eu</w:t>
        </w:r>
      </w:hyperlink>
      <w:r w:rsidRPr="001F759A">
        <w:rPr>
          <w:rFonts w:ascii="Times New Roman" w:hAnsi="Times New Roman" w:cs="Times New Roman"/>
          <w:sz w:val="24"/>
          <w:szCs w:val="24"/>
          <w:lang w:val="en-US"/>
        </w:rPr>
        <w:t>)</w:t>
      </w:r>
      <w:r w:rsidRPr="001F759A">
        <w:rPr>
          <w:rFonts w:ascii="Times New Roman" w:hAnsi="Times New Roman" w:cs="Times New Roman"/>
          <w:sz w:val="24"/>
          <w:szCs w:val="24"/>
          <w:lang w:val="en-US"/>
        </w:rPr>
        <w:t xml:space="preserve"> and any other local regulatory bodies while submitting the FDA’s equivalent of a PMA application. Also, pre-clinical and clinical trials will all be performed </w:t>
      </w:r>
    </w:p>
    <w:p w14:paraId="0601F261" w14:textId="13BC21EC" w:rsidR="001478A6" w:rsidRDefault="001478A6" w:rsidP="008C69B9">
      <w:pPr>
        <w:jc w:val="both"/>
        <w:rPr>
          <w:rFonts w:ascii="Times New Roman" w:hAnsi="Times New Roman" w:cs="Times New Roman"/>
          <w:sz w:val="24"/>
          <w:szCs w:val="24"/>
          <w:lang w:val="en-US"/>
        </w:rPr>
      </w:pPr>
    </w:p>
    <w:p w14:paraId="336E146E" w14:textId="01FD2D32" w:rsidR="001478A6" w:rsidRPr="008C69B9" w:rsidRDefault="001F759A"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lastRenderedPageBreak/>
        <w:t>11.8</w:t>
      </w:r>
    </w:p>
    <w:p w14:paraId="60D9E832" w14:textId="39FFB3DB" w:rsidR="001478A6" w:rsidRDefault="001478A6" w:rsidP="008C69B9">
      <w:pPr>
        <w:jc w:val="both"/>
        <w:rPr>
          <w:rFonts w:ascii="Times New Roman" w:hAnsi="Times New Roman" w:cs="Times New Roman"/>
          <w:sz w:val="24"/>
          <w:szCs w:val="24"/>
          <w:lang w:val="en-US"/>
        </w:rPr>
      </w:pPr>
      <w:r>
        <w:rPr>
          <w:rFonts w:ascii="Times New Roman" w:hAnsi="Times New Roman" w:cs="Times New Roman"/>
          <w:sz w:val="24"/>
          <w:szCs w:val="24"/>
          <w:lang w:val="en-US"/>
        </w:rPr>
        <w:t>There are 11 sections in ISO 10993 namely,</w:t>
      </w:r>
    </w:p>
    <w:p w14:paraId="196778E1"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1. Evaluation and testing</w:t>
      </w:r>
    </w:p>
    <w:p w14:paraId="31950829"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2. Animal welfare requirements</w:t>
      </w:r>
    </w:p>
    <w:p w14:paraId="3D66DE1E"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3. Tests for genotoxicity, carcinogenicity, and reproductive toxicity</w:t>
      </w:r>
    </w:p>
    <w:p w14:paraId="2E63FAD8"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4. Selection of tests for interactions with blood</w:t>
      </w:r>
    </w:p>
    <w:p w14:paraId="4C9AF10E"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5. Tests for in vitro cytotoxicity</w:t>
      </w:r>
    </w:p>
    <w:p w14:paraId="6F1E95F4"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6. Tests for local effects after implantation</w:t>
      </w:r>
    </w:p>
    <w:p w14:paraId="036B92C0"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7. Ethylene oxide sterilization residuals</w:t>
      </w:r>
    </w:p>
    <w:p w14:paraId="50E992CF"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8. Degradation of materials related to biological testing</w:t>
      </w:r>
    </w:p>
    <w:p w14:paraId="2BB1FED8"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9. Tests for irritation and sensitization</w:t>
      </w:r>
    </w:p>
    <w:p w14:paraId="668A70AB" w14:textId="77777777" w:rsidR="001478A6" w:rsidRP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10. Tests for systemic toxicity</w:t>
      </w:r>
    </w:p>
    <w:p w14:paraId="76C58224" w14:textId="79B3C3CC" w:rsidR="001478A6" w:rsidRDefault="001478A6" w:rsidP="008C69B9">
      <w:pPr>
        <w:jc w:val="both"/>
        <w:rPr>
          <w:rFonts w:ascii="Times New Roman" w:hAnsi="Times New Roman" w:cs="Times New Roman"/>
          <w:sz w:val="24"/>
          <w:szCs w:val="24"/>
          <w:lang w:val="en-US"/>
        </w:rPr>
      </w:pPr>
      <w:r w:rsidRPr="001478A6">
        <w:rPr>
          <w:rFonts w:ascii="Times New Roman" w:hAnsi="Times New Roman" w:cs="Times New Roman"/>
          <w:sz w:val="24"/>
          <w:szCs w:val="24"/>
          <w:lang w:val="en-US"/>
        </w:rPr>
        <w:t>11. Sample preparation and reference materials</w:t>
      </w:r>
    </w:p>
    <w:p w14:paraId="006B663E" w14:textId="68BB7F66" w:rsidR="001478A6" w:rsidRDefault="001478A6" w:rsidP="008C69B9">
      <w:pPr>
        <w:jc w:val="both"/>
        <w:rPr>
          <w:rFonts w:ascii="Times New Roman" w:hAnsi="Times New Roman" w:cs="Times New Roman"/>
          <w:sz w:val="24"/>
          <w:szCs w:val="24"/>
          <w:lang w:val="en-US"/>
        </w:rPr>
      </w:pPr>
    </w:p>
    <w:p w14:paraId="7C135AA6" w14:textId="51698D0C" w:rsidR="001F759A" w:rsidRPr="008C69B9" w:rsidRDefault="001F759A"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11.9</w:t>
      </w:r>
    </w:p>
    <w:p w14:paraId="79F3D78B" w14:textId="40DA4273" w:rsidR="001478A6" w:rsidRDefault="001478A6" w:rsidP="008C69B9">
      <w:pPr>
        <w:jc w:val="both"/>
        <w:rPr>
          <w:rFonts w:ascii="Times New Roman" w:hAnsi="Times New Roman" w:cs="Times New Roman"/>
          <w:sz w:val="24"/>
          <w:szCs w:val="24"/>
          <w:lang w:val="en-US"/>
        </w:rPr>
      </w:pPr>
      <w:r>
        <w:rPr>
          <w:rFonts w:ascii="Times New Roman" w:hAnsi="Times New Roman" w:cs="Times New Roman"/>
          <w:sz w:val="24"/>
          <w:szCs w:val="24"/>
          <w:lang w:val="en-US"/>
        </w:rPr>
        <w:t>Three minimum standards they need to begin working on the FDA approval process are</w:t>
      </w:r>
      <w:r w:rsidR="001F759A">
        <w:rPr>
          <w:rFonts w:ascii="Times New Roman" w:hAnsi="Times New Roman" w:cs="Times New Roman"/>
          <w:sz w:val="24"/>
          <w:szCs w:val="24"/>
          <w:lang w:val="en-US"/>
        </w:rPr>
        <w:t xml:space="preserve"> </w:t>
      </w:r>
      <w:r w:rsidRPr="001478A6">
        <w:rPr>
          <w:rFonts w:ascii="Times New Roman" w:hAnsi="Times New Roman" w:cs="Times New Roman"/>
          <w:sz w:val="24"/>
          <w:szCs w:val="24"/>
          <w:lang w:val="en-US"/>
        </w:rPr>
        <w:t>(QSR) 21 of the Code of Federal</w:t>
      </w:r>
      <w:r>
        <w:rPr>
          <w:rFonts w:ascii="Times New Roman" w:hAnsi="Times New Roman" w:cs="Times New Roman"/>
          <w:sz w:val="24"/>
          <w:szCs w:val="24"/>
          <w:lang w:val="en-US"/>
        </w:rPr>
        <w:t xml:space="preserve"> </w:t>
      </w:r>
      <w:r w:rsidRPr="001478A6">
        <w:rPr>
          <w:rFonts w:ascii="Times New Roman" w:hAnsi="Times New Roman" w:cs="Times New Roman"/>
          <w:sz w:val="24"/>
          <w:szCs w:val="24"/>
          <w:lang w:val="en-US"/>
        </w:rPr>
        <w:t>Regulations (CFR) 820</w:t>
      </w:r>
      <w:r w:rsidR="001F759A">
        <w:rPr>
          <w:rFonts w:ascii="Times New Roman" w:hAnsi="Times New Roman" w:cs="Times New Roman"/>
          <w:sz w:val="24"/>
          <w:szCs w:val="24"/>
          <w:lang w:val="en-US"/>
        </w:rPr>
        <w:t xml:space="preserve">, </w:t>
      </w:r>
      <w:r w:rsidR="001F759A" w:rsidRPr="001F759A">
        <w:rPr>
          <w:rFonts w:ascii="Times New Roman" w:hAnsi="Times New Roman" w:cs="Times New Roman"/>
          <w:sz w:val="24"/>
          <w:szCs w:val="24"/>
          <w:lang w:val="en-US"/>
        </w:rPr>
        <w:t>(21 CFR Part 11)</w:t>
      </w:r>
      <w:r w:rsidR="001F759A">
        <w:rPr>
          <w:rFonts w:ascii="Times New Roman" w:hAnsi="Times New Roman" w:cs="Times New Roman"/>
          <w:sz w:val="24"/>
          <w:szCs w:val="24"/>
          <w:lang w:val="en-US"/>
        </w:rPr>
        <w:t xml:space="preserve"> and </w:t>
      </w:r>
      <w:r w:rsidR="001F759A" w:rsidRPr="001F759A">
        <w:rPr>
          <w:rFonts w:ascii="Times New Roman" w:hAnsi="Times New Roman" w:cs="Times New Roman"/>
          <w:sz w:val="24"/>
          <w:szCs w:val="24"/>
          <w:lang w:val="en-US"/>
        </w:rPr>
        <w:t>21 CFR 820</w:t>
      </w:r>
      <w:r w:rsidR="001F759A">
        <w:rPr>
          <w:rFonts w:ascii="Times New Roman" w:hAnsi="Times New Roman" w:cs="Times New Roman"/>
          <w:sz w:val="24"/>
          <w:szCs w:val="24"/>
          <w:lang w:val="en-US"/>
        </w:rPr>
        <w:t>.</w:t>
      </w:r>
    </w:p>
    <w:p w14:paraId="10340A3A" w14:textId="3778FB62" w:rsidR="001F759A" w:rsidRDefault="001F759A" w:rsidP="008C69B9">
      <w:pPr>
        <w:jc w:val="both"/>
        <w:rPr>
          <w:rFonts w:ascii="Times New Roman" w:hAnsi="Times New Roman" w:cs="Times New Roman"/>
          <w:sz w:val="24"/>
          <w:szCs w:val="24"/>
          <w:lang w:val="en-US"/>
        </w:rPr>
      </w:pPr>
    </w:p>
    <w:p w14:paraId="02A10E20" w14:textId="5066F824" w:rsidR="001F759A" w:rsidRPr="008C69B9" w:rsidRDefault="001F759A" w:rsidP="008C69B9">
      <w:pPr>
        <w:jc w:val="both"/>
        <w:rPr>
          <w:rFonts w:ascii="Times New Roman" w:hAnsi="Times New Roman" w:cs="Times New Roman"/>
          <w:b/>
          <w:bCs/>
          <w:sz w:val="24"/>
          <w:szCs w:val="24"/>
          <w:lang w:val="en-US"/>
        </w:rPr>
      </w:pPr>
      <w:r w:rsidRPr="008C69B9">
        <w:rPr>
          <w:rFonts w:ascii="Times New Roman" w:hAnsi="Times New Roman" w:cs="Times New Roman"/>
          <w:b/>
          <w:bCs/>
          <w:sz w:val="24"/>
          <w:szCs w:val="24"/>
          <w:lang w:val="en-US"/>
        </w:rPr>
        <w:t>11.10</w:t>
      </w:r>
    </w:p>
    <w:p w14:paraId="74D8E38E" w14:textId="0C37D91B" w:rsidR="001F759A" w:rsidRDefault="001F759A" w:rsidP="008C69B9">
      <w:pPr>
        <w:jc w:val="both"/>
        <w:rPr>
          <w:rFonts w:ascii="Times New Roman" w:hAnsi="Times New Roman" w:cs="Times New Roman"/>
          <w:sz w:val="24"/>
          <w:szCs w:val="24"/>
          <w:lang w:val="en-US"/>
        </w:rPr>
      </w:pPr>
      <w:r>
        <w:rPr>
          <w:rFonts w:ascii="Times New Roman" w:hAnsi="Times New Roman" w:cs="Times New Roman"/>
          <w:sz w:val="24"/>
          <w:szCs w:val="24"/>
          <w:lang w:val="en-US"/>
        </w:rPr>
        <w:t>The steps I would take to market the prosthetics in the US, Europe and Japan are;</w:t>
      </w:r>
    </w:p>
    <w:p w14:paraId="55909D20" w14:textId="551F32B0" w:rsidR="001F759A" w:rsidRPr="008C69B9" w:rsidRDefault="001F759A" w:rsidP="008C69B9">
      <w:pPr>
        <w:pStyle w:val="ListParagraph"/>
        <w:numPr>
          <w:ilvl w:val="0"/>
          <w:numId w:val="2"/>
        </w:numPr>
        <w:jc w:val="both"/>
        <w:rPr>
          <w:rFonts w:ascii="Times New Roman" w:hAnsi="Times New Roman" w:cs="Times New Roman"/>
          <w:sz w:val="24"/>
          <w:szCs w:val="24"/>
          <w:lang w:val="en-US"/>
        </w:rPr>
      </w:pPr>
      <w:r w:rsidRPr="008C69B9">
        <w:rPr>
          <w:rFonts w:ascii="Times New Roman" w:hAnsi="Times New Roman" w:cs="Times New Roman"/>
          <w:sz w:val="24"/>
          <w:szCs w:val="24"/>
          <w:lang w:val="en-US"/>
        </w:rPr>
        <w:t xml:space="preserve">I would make my research on the cultural and ethical values on the product I ma marketing in the various countries </w:t>
      </w:r>
    </w:p>
    <w:p w14:paraId="28E8607B" w14:textId="457E25E4" w:rsidR="001F759A" w:rsidRPr="008C69B9" w:rsidRDefault="001F759A" w:rsidP="008C69B9">
      <w:pPr>
        <w:pStyle w:val="ListParagraph"/>
        <w:numPr>
          <w:ilvl w:val="0"/>
          <w:numId w:val="2"/>
        </w:numPr>
        <w:jc w:val="both"/>
        <w:rPr>
          <w:rFonts w:ascii="Times New Roman" w:hAnsi="Times New Roman" w:cs="Times New Roman"/>
          <w:sz w:val="24"/>
          <w:szCs w:val="24"/>
          <w:lang w:val="en-US"/>
        </w:rPr>
      </w:pPr>
      <w:r w:rsidRPr="008C69B9">
        <w:rPr>
          <w:rFonts w:ascii="Times New Roman" w:hAnsi="Times New Roman" w:cs="Times New Roman"/>
          <w:sz w:val="24"/>
          <w:szCs w:val="24"/>
          <w:lang w:val="en-US"/>
        </w:rPr>
        <w:t>I would ensure the products comply with any international standards necessary</w:t>
      </w:r>
    </w:p>
    <w:p w14:paraId="13806DA7" w14:textId="01891529" w:rsidR="001F759A" w:rsidRPr="008C69B9" w:rsidRDefault="001F759A" w:rsidP="008C69B9">
      <w:pPr>
        <w:pStyle w:val="ListParagraph"/>
        <w:numPr>
          <w:ilvl w:val="0"/>
          <w:numId w:val="2"/>
        </w:numPr>
        <w:jc w:val="both"/>
        <w:rPr>
          <w:rFonts w:ascii="Times New Roman" w:hAnsi="Times New Roman" w:cs="Times New Roman"/>
          <w:sz w:val="24"/>
          <w:szCs w:val="24"/>
          <w:lang w:val="en-US"/>
        </w:rPr>
      </w:pPr>
      <w:r w:rsidRPr="008C69B9">
        <w:rPr>
          <w:rFonts w:ascii="Times New Roman" w:hAnsi="Times New Roman" w:cs="Times New Roman"/>
          <w:sz w:val="24"/>
          <w:szCs w:val="24"/>
          <w:lang w:val="en-US"/>
        </w:rPr>
        <w:t xml:space="preserve">I would ensure the products comply with national regulatory bodies such as the FDA; the </w:t>
      </w:r>
      <w:r w:rsidRPr="008C69B9">
        <w:rPr>
          <w:rFonts w:ascii="Times New Roman" w:hAnsi="Times New Roman" w:cs="Times New Roman"/>
          <w:sz w:val="24"/>
          <w:szCs w:val="24"/>
          <w:lang w:val="en-US"/>
        </w:rPr>
        <w:t>American National Standards Institute (ANSI, www.ansi.org); the American Society</w:t>
      </w:r>
      <w:r w:rsidRPr="008C69B9">
        <w:rPr>
          <w:rFonts w:ascii="Times New Roman" w:hAnsi="Times New Roman" w:cs="Times New Roman"/>
          <w:sz w:val="24"/>
          <w:szCs w:val="24"/>
          <w:lang w:val="en-US"/>
        </w:rPr>
        <w:t xml:space="preserve"> </w:t>
      </w:r>
      <w:r w:rsidRPr="008C69B9">
        <w:rPr>
          <w:rFonts w:ascii="Times New Roman" w:hAnsi="Times New Roman" w:cs="Times New Roman"/>
          <w:sz w:val="24"/>
          <w:szCs w:val="24"/>
          <w:lang w:val="en-US"/>
        </w:rPr>
        <w:t xml:space="preserve">for Testing and Materials (ASTM, </w:t>
      </w:r>
      <w:hyperlink r:id="rId8" w:history="1">
        <w:r w:rsidRPr="008C69B9">
          <w:rPr>
            <w:rStyle w:val="Hyperlink"/>
            <w:rFonts w:ascii="Times New Roman" w:hAnsi="Times New Roman" w:cs="Times New Roman"/>
            <w:sz w:val="24"/>
            <w:szCs w:val="24"/>
            <w:lang w:val="en-US"/>
          </w:rPr>
          <w:t>www.astm.org</w:t>
        </w:r>
      </w:hyperlink>
      <w:r w:rsidRPr="008C69B9">
        <w:rPr>
          <w:rFonts w:ascii="Times New Roman" w:hAnsi="Times New Roman" w:cs="Times New Roman"/>
          <w:sz w:val="24"/>
          <w:szCs w:val="24"/>
          <w:lang w:val="en-US"/>
        </w:rPr>
        <w:t xml:space="preserve">);the </w:t>
      </w:r>
      <w:proofErr w:type="spellStart"/>
      <w:r w:rsidRPr="008C69B9">
        <w:rPr>
          <w:rFonts w:ascii="Times New Roman" w:hAnsi="Times New Roman" w:cs="Times New Roman"/>
          <w:sz w:val="24"/>
          <w:szCs w:val="24"/>
          <w:lang w:val="en-US"/>
        </w:rPr>
        <w:t>Comité</w:t>
      </w:r>
      <w:proofErr w:type="spellEnd"/>
      <w:r w:rsidRPr="008C69B9">
        <w:rPr>
          <w:rFonts w:ascii="Times New Roman" w:hAnsi="Times New Roman" w:cs="Times New Roman"/>
          <w:sz w:val="24"/>
          <w:szCs w:val="24"/>
          <w:lang w:val="en-US"/>
        </w:rPr>
        <w:t xml:space="preserve"> </w:t>
      </w:r>
      <w:proofErr w:type="spellStart"/>
      <w:r w:rsidRPr="008C69B9">
        <w:rPr>
          <w:rFonts w:ascii="Times New Roman" w:hAnsi="Times New Roman" w:cs="Times New Roman"/>
          <w:sz w:val="24"/>
          <w:szCs w:val="24"/>
          <w:lang w:val="en-US"/>
        </w:rPr>
        <w:t>Européen</w:t>
      </w:r>
      <w:proofErr w:type="spellEnd"/>
      <w:r w:rsidRPr="008C69B9">
        <w:rPr>
          <w:rFonts w:ascii="Times New Roman" w:hAnsi="Times New Roman" w:cs="Times New Roman"/>
          <w:sz w:val="24"/>
          <w:szCs w:val="24"/>
          <w:lang w:val="en-US"/>
        </w:rPr>
        <w:t xml:space="preserve"> de </w:t>
      </w:r>
      <w:proofErr w:type="spellStart"/>
      <w:r w:rsidRPr="008C69B9">
        <w:rPr>
          <w:rFonts w:ascii="Times New Roman" w:hAnsi="Times New Roman" w:cs="Times New Roman"/>
          <w:sz w:val="24"/>
          <w:szCs w:val="24"/>
          <w:lang w:val="en-US"/>
        </w:rPr>
        <w:t>Normalisation</w:t>
      </w:r>
      <w:proofErr w:type="spellEnd"/>
      <w:r w:rsidRPr="008C69B9">
        <w:rPr>
          <w:rFonts w:ascii="Times New Roman" w:hAnsi="Times New Roman" w:cs="Times New Roman"/>
          <w:sz w:val="24"/>
          <w:szCs w:val="24"/>
          <w:lang w:val="en-US"/>
        </w:rPr>
        <w:t xml:space="preserve"> </w:t>
      </w:r>
      <w:proofErr w:type="spellStart"/>
      <w:r w:rsidRPr="008C69B9">
        <w:rPr>
          <w:rFonts w:ascii="Times New Roman" w:hAnsi="Times New Roman" w:cs="Times New Roman"/>
          <w:sz w:val="24"/>
          <w:szCs w:val="24"/>
          <w:lang w:val="en-US"/>
        </w:rPr>
        <w:t>Electrotechnique</w:t>
      </w:r>
      <w:proofErr w:type="spellEnd"/>
      <w:r w:rsidRPr="008C69B9">
        <w:rPr>
          <w:rFonts w:ascii="Times New Roman" w:hAnsi="Times New Roman" w:cs="Times New Roman"/>
          <w:sz w:val="24"/>
          <w:szCs w:val="24"/>
          <w:lang w:val="en-US"/>
        </w:rPr>
        <w:t xml:space="preserve"> </w:t>
      </w:r>
      <w:r w:rsidRPr="008C69B9">
        <w:rPr>
          <w:rFonts w:ascii="Times New Roman" w:hAnsi="Times New Roman" w:cs="Times New Roman"/>
          <w:sz w:val="24"/>
          <w:szCs w:val="24"/>
          <w:lang w:val="en-US"/>
        </w:rPr>
        <w:t xml:space="preserve">(CENELEC, </w:t>
      </w:r>
      <w:hyperlink r:id="rId9" w:history="1">
        <w:r w:rsidRPr="008C69B9">
          <w:rPr>
            <w:rStyle w:val="Hyperlink"/>
            <w:rFonts w:ascii="Times New Roman" w:hAnsi="Times New Roman" w:cs="Times New Roman"/>
            <w:sz w:val="24"/>
            <w:szCs w:val="24"/>
            <w:lang w:val="en-US"/>
          </w:rPr>
          <w:t>www.cenelec.eu</w:t>
        </w:r>
      </w:hyperlink>
      <w:r w:rsidRPr="008C69B9">
        <w:rPr>
          <w:rFonts w:ascii="Times New Roman" w:hAnsi="Times New Roman" w:cs="Times New Roman"/>
          <w:sz w:val="24"/>
          <w:szCs w:val="24"/>
          <w:lang w:val="en-US"/>
        </w:rPr>
        <w:t>)</w:t>
      </w:r>
      <w:r w:rsidRPr="008C69B9">
        <w:rPr>
          <w:rFonts w:ascii="Times New Roman" w:hAnsi="Times New Roman" w:cs="Times New Roman"/>
          <w:sz w:val="24"/>
          <w:szCs w:val="24"/>
          <w:lang w:val="en-US"/>
        </w:rPr>
        <w:t xml:space="preserve">; </w:t>
      </w:r>
      <w:r w:rsidRPr="008C69B9">
        <w:rPr>
          <w:rFonts w:ascii="Times New Roman" w:hAnsi="Times New Roman" w:cs="Times New Roman"/>
          <w:sz w:val="24"/>
          <w:szCs w:val="24"/>
          <w:lang w:val="en-US"/>
        </w:rPr>
        <w:t>and the Japanese Industrial Standards</w:t>
      </w:r>
      <w:r w:rsidRPr="008C69B9">
        <w:rPr>
          <w:rFonts w:ascii="Times New Roman" w:hAnsi="Times New Roman" w:cs="Times New Roman"/>
          <w:sz w:val="24"/>
          <w:szCs w:val="24"/>
          <w:lang w:val="en-US"/>
        </w:rPr>
        <w:t xml:space="preserve"> </w:t>
      </w:r>
      <w:r w:rsidRPr="008C69B9">
        <w:rPr>
          <w:rFonts w:ascii="Times New Roman" w:hAnsi="Times New Roman" w:cs="Times New Roman"/>
          <w:sz w:val="24"/>
          <w:szCs w:val="24"/>
          <w:lang w:val="en-US"/>
        </w:rPr>
        <w:t xml:space="preserve">Committee (JISC, </w:t>
      </w:r>
      <w:hyperlink r:id="rId10" w:history="1">
        <w:r w:rsidRPr="008C69B9">
          <w:rPr>
            <w:rStyle w:val="Hyperlink"/>
            <w:rFonts w:ascii="Times New Roman" w:hAnsi="Times New Roman" w:cs="Times New Roman"/>
            <w:sz w:val="24"/>
            <w:szCs w:val="24"/>
            <w:lang w:val="en-US"/>
          </w:rPr>
          <w:t>www.jisc.go.jp</w:t>
        </w:r>
      </w:hyperlink>
      <w:r w:rsidRPr="008C69B9">
        <w:rPr>
          <w:rFonts w:ascii="Times New Roman" w:hAnsi="Times New Roman" w:cs="Times New Roman"/>
          <w:sz w:val="24"/>
          <w:szCs w:val="24"/>
          <w:lang w:val="en-US"/>
        </w:rPr>
        <w:t>).</w:t>
      </w:r>
    </w:p>
    <w:p w14:paraId="66FB53C0" w14:textId="795A073A" w:rsidR="001F759A" w:rsidRPr="008C69B9" w:rsidRDefault="001F759A" w:rsidP="008C69B9">
      <w:pPr>
        <w:pStyle w:val="ListParagraph"/>
        <w:numPr>
          <w:ilvl w:val="0"/>
          <w:numId w:val="2"/>
        </w:numPr>
        <w:jc w:val="both"/>
        <w:rPr>
          <w:rFonts w:ascii="Times New Roman" w:hAnsi="Times New Roman" w:cs="Times New Roman"/>
          <w:sz w:val="24"/>
          <w:szCs w:val="24"/>
          <w:lang w:val="en-US"/>
        </w:rPr>
      </w:pPr>
      <w:r w:rsidRPr="008C69B9">
        <w:rPr>
          <w:rFonts w:ascii="Times New Roman" w:hAnsi="Times New Roman" w:cs="Times New Roman"/>
          <w:sz w:val="24"/>
          <w:szCs w:val="24"/>
          <w:lang w:val="en-US"/>
        </w:rPr>
        <w:t>FDA’s equivalent of PMA applications would be taken in each country if necessary</w:t>
      </w:r>
    </w:p>
    <w:p w14:paraId="0DD44052" w14:textId="3C004BD7" w:rsidR="001F759A" w:rsidRPr="008C69B9" w:rsidRDefault="001F759A" w:rsidP="008C69B9">
      <w:pPr>
        <w:pStyle w:val="ListParagraph"/>
        <w:numPr>
          <w:ilvl w:val="0"/>
          <w:numId w:val="2"/>
        </w:numPr>
        <w:jc w:val="both"/>
        <w:rPr>
          <w:rFonts w:ascii="Times New Roman" w:hAnsi="Times New Roman" w:cs="Times New Roman"/>
          <w:sz w:val="24"/>
          <w:szCs w:val="24"/>
          <w:lang w:val="en-US"/>
        </w:rPr>
      </w:pPr>
      <w:r w:rsidRPr="008C69B9">
        <w:rPr>
          <w:rFonts w:ascii="Times New Roman" w:hAnsi="Times New Roman" w:cs="Times New Roman"/>
          <w:sz w:val="24"/>
          <w:szCs w:val="24"/>
          <w:lang w:val="en-US"/>
        </w:rPr>
        <w:t>Pre-clinical and clinical trials would be taken also</w:t>
      </w:r>
    </w:p>
    <w:sectPr w:rsidR="001F759A" w:rsidRPr="008C69B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CE9D" w14:textId="77777777" w:rsidR="0087559C" w:rsidRDefault="0087559C" w:rsidP="00F90091">
      <w:pPr>
        <w:spacing w:after="0" w:line="240" w:lineRule="auto"/>
      </w:pPr>
      <w:r>
        <w:separator/>
      </w:r>
    </w:p>
  </w:endnote>
  <w:endnote w:type="continuationSeparator" w:id="0">
    <w:p w14:paraId="0700975A" w14:textId="77777777" w:rsidR="0087559C" w:rsidRDefault="0087559C" w:rsidP="00F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132244"/>
      <w:docPartObj>
        <w:docPartGallery w:val="Page Numbers (Bottom of Page)"/>
        <w:docPartUnique/>
      </w:docPartObj>
    </w:sdtPr>
    <w:sdtEndPr>
      <w:rPr>
        <w:color w:val="7F7F7F" w:themeColor="background1" w:themeShade="7F"/>
        <w:spacing w:val="60"/>
      </w:rPr>
    </w:sdtEndPr>
    <w:sdtContent>
      <w:p w14:paraId="3665A75D" w14:textId="48D98F69" w:rsidR="00F90091" w:rsidRDefault="00F900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B7E32D" w14:textId="77777777" w:rsidR="00F90091" w:rsidRDefault="00F9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3505" w14:textId="77777777" w:rsidR="0087559C" w:rsidRDefault="0087559C" w:rsidP="00F90091">
      <w:pPr>
        <w:spacing w:after="0" w:line="240" w:lineRule="auto"/>
      </w:pPr>
      <w:r>
        <w:separator/>
      </w:r>
    </w:p>
  </w:footnote>
  <w:footnote w:type="continuationSeparator" w:id="0">
    <w:p w14:paraId="3D34668F" w14:textId="77777777" w:rsidR="0087559C" w:rsidRDefault="0087559C" w:rsidP="00F9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D0E"/>
    <w:multiLevelType w:val="hybridMultilevel"/>
    <w:tmpl w:val="17080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44BE"/>
    <w:multiLevelType w:val="hybridMultilevel"/>
    <w:tmpl w:val="CB422C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02"/>
    <w:rsid w:val="000C0802"/>
    <w:rsid w:val="001478A6"/>
    <w:rsid w:val="001F759A"/>
    <w:rsid w:val="0036235C"/>
    <w:rsid w:val="0087559C"/>
    <w:rsid w:val="008C69B9"/>
    <w:rsid w:val="00A572F4"/>
    <w:rsid w:val="00F9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1024"/>
  <w15:chartTrackingRefBased/>
  <w15:docId w15:val="{23F37F80-8D63-476B-A457-2D31118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8A6"/>
    <w:rPr>
      <w:color w:val="0563C1" w:themeColor="hyperlink"/>
      <w:u w:val="single"/>
    </w:rPr>
  </w:style>
  <w:style w:type="character" w:styleId="UnresolvedMention">
    <w:name w:val="Unresolved Mention"/>
    <w:basedOn w:val="DefaultParagraphFont"/>
    <w:uiPriority w:val="99"/>
    <w:semiHidden/>
    <w:unhideWhenUsed/>
    <w:rsid w:val="001478A6"/>
    <w:rPr>
      <w:color w:val="605E5C"/>
      <w:shd w:val="clear" w:color="auto" w:fill="E1DFDD"/>
    </w:rPr>
  </w:style>
  <w:style w:type="paragraph" w:styleId="ListParagraph">
    <w:name w:val="List Paragraph"/>
    <w:basedOn w:val="Normal"/>
    <w:uiPriority w:val="34"/>
    <w:qFormat/>
    <w:rsid w:val="001F759A"/>
    <w:pPr>
      <w:ind w:left="720"/>
      <w:contextualSpacing/>
    </w:pPr>
  </w:style>
  <w:style w:type="paragraph" w:styleId="Header">
    <w:name w:val="header"/>
    <w:basedOn w:val="Normal"/>
    <w:link w:val="HeaderChar"/>
    <w:uiPriority w:val="99"/>
    <w:unhideWhenUsed/>
    <w:rsid w:val="00F9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091"/>
  </w:style>
  <w:style w:type="paragraph" w:styleId="Footer">
    <w:name w:val="footer"/>
    <w:basedOn w:val="Normal"/>
    <w:link w:val="FooterChar"/>
    <w:uiPriority w:val="99"/>
    <w:unhideWhenUsed/>
    <w:rsid w:val="00F9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elec.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isc.go.jp" TargetMode="External"/><Relationship Id="rId4" Type="http://schemas.openxmlformats.org/officeDocument/2006/relationships/webSettings" Target="webSettings.xml"/><Relationship Id="rId9" Type="http://schemas.openxmlformats.org/officeDocument/2006/relationships/hyperlink" Target="http://www.cenele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Oluwatomi Fapohunda</dc:creator>
  <cp:keywords/>
  <dc:description/>
  <cp:lastModifiedBy>Oluwatomi Fapohunda</cp:lastModifiedBy>
  <cp:revision>3</cp:revision>
  <dcterms:created xsi:type="dcterms:W3CDTF">2020-05-03T16:40:00Z</dcterms:created>
  <dcterms:modified xsi:type="dcterms:W3CDTF">2020-05-03T17:26:00Z</dcterms:modified>
</cp:coreProperties>
</file>