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75" w:rsidRPr="00671AF0" w:rsidRDefault="002F4375">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NAME: OBI CHUKWUDUMEBI NNAMDI</w:t>
      </w:r>
    </w:p>
    <w:p w:rsidR="002F4375" w:rsidRPr="00671AF0" w:rsidRDefault="002F4375">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MATRIC NUMBER: 18/MHS03/008</w:t>
      </w:r>
    </w:p>
    <w:p w:rsidR="002F4375" w:rsidRPr="00671AF0" w:rsidRDefault="002F4375">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 xml:space="preserve">DEPARTMENT: HUMAN ANATOMY </w:t>
      </w:r>
    </w:p>
    <w:p w:rsidR="002F4375" w:rsidRPr="00671AF0" w:rsidRDefault="00CE0C00">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COURSE CODE: ANA 206</w:t>
      </w:r>
    </w:p>
    <w:p w:rsidR="00CE0C00" w:rsidRPr="00671AF0" w:rsidRDefault="00CE0C00">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 xml:space="preserve">COURSE TITLE: SYSTEMIC EMBRYOLOGY </w:t>
      </w:r>
    </w:p>
    <w:p w:rsidR="00CE0C00" w:rsidRPr="00671AF0" w:rsidRDefault="00CE0C00">
      <w:pPr>
        <w:rPr>
          <w:rFonts w:ascii="Times New Roman" w:hAnsi="Times New Roman" w:cs="Times New Roman"/>
          <w:b/>
          <w:bCs/>
          <w:sz w:val="24"/>
          <w:szCs w:val="24"/>
          <w:u w:val="single"/>
        </w:rPr>
      </w:pPr>
    </w:p>
    <w:p w:rsidR="00CE0C00" w:rsidRPr="00671AF0" w:rsidRDefault="00CE0C00">
      <w:pPr>
        <w:rPr>
          <w:rFonts w:ascii="Times New Roman" w:hAnsi="Times New Roman" w:cs="Times New Roman"/>
          <w:b/>
          <w:bCs/>
          <w:sz w:val="24"/>
          <w:szCs w:val="24"/>
          <w:u w:val="single"/>
        </w:rPr>
      </w:pPr>
    </w:p>
    <w:p w:rsidR="00582B80" w:rsidRPr="00671AF0" w:rsidRDefault="00582B80">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QUESTION</w:t>
      </w:r>
    </w:p>
    <w:p w:rsidR="00E20AB1" w:rsidRPr="00671AF0" w:rsidRDefault="00E20AB1">
      <w:pPr>
        <w:rPr>
          <w:rFonts w:ascii="Times New Roman" w:hAnsi="Times New Roman" w:cs="Times New Roman"/>
          <w:sz w:val="24"/>
          <w:szCs w:val="24"/>
        </w:rPr>
      </w:pPr>
      <w:r w:rsidRPr="00671AF0">
        <w:rPr>
          <w:rFonts w:ascii="Times New Roman" w:hAnsi="Times New Roman" w:cs="Times New Roman"/>
          <w:sz w:val="24"/>
          <w:szCs w:val="24"/>
        </w:rPr>
        <w:t>Discuss the rotation of the intestine</w:t>
      </w:r>
    </w:p>
    <w:p w:rsidR="00E20AB1" w:rsidRPr="00671AF0" w:rsidRDefault="00E20AB1">
      <w:pPr>
        <w:rPr>
          <w:rFonts w:ascii="Times New Roman" w:hAnsi="Times New Roman" w:cs="Times New Roman"/>
          <w:sz w:val="24"/>
          <w:szCs w:val="24"/>
        </w:rPr>
      </w:pPr>
    </w:p>
    <w:p w:rsidR="00E20AB1" w:rsidRPr="00671AF0" w:rsidRDefault="00E20AB1">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 xml:space="preserve">ANSWER </w:t>
      </w:r>
    </w:p>
    <w:p w:rsidR="00582B80" w:rsidRPr="00671AF0" w:rsidRDefault="006B0262">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INTESTINAL ROTATION</w:t>
      </w:r>
      <w:r w:rsidR="00FA2A42" w:rsidRPr="00671AF0">
        <w:rPr>
          <w:rFonts w:ascii="Times New Roman" w:hAnsi="Times New Roman" w:cs="Times New Roman"/>
          <w:b/>
          <w:bCs/>
          <w:sz w:val="24"/>
          <w:szCs w:val="24"/>
          <w:u w:val="single"/>
        </w:rPr>
        <w:t xml:space="preserve"> </w:t>
      </w:r>
    </w:p>
    <w:p w:rsidR="00B303C1" w:rsidRPr="00671AF0" w:rsidRDefault="00B303C1">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STAGE 1</w:t>
      </w:r>
    </w:p>
    <w:p w:rsidR="00F364A3" w:rsidRPr="00671AF0" w:rsidRDefault="00F364A3">
      <w:pPr>
        <w:rPr>
          <w:rFonts w:ascii="Times New Roman" w:hAnsi="Times New Roman" w:cs="Times New Roman"/>
          <w:sz w:val="24"/>
          <w:szCs w:val="24"/>
        </w:rPr>
      </w:pPr>
      <w:r w:rsidRPr="00671AF0">
        <w:rPr>
          <w:rFonts w:ascii="Times New Roman" w:hAnsi="Times New Roman" w:cs="Times New Roman"/>
          <w:sz w:val="24"/>
          <w:szCs w:val="24"/>
        </w:rPr>
        <w:t xml:space="preserve">In this stage the </w:t>
      </w:r>
      <w:proofErr w:type="spellStart"/>
      <w:r w:rsidRPr="00671AF0">
        <w:rPr>
          <w:rFonts w:ascii="Times New Roman" w:hAnsi="Times New Roman" w:cs="Times New Roman"/>
          <w:sz w:val="24"/>
          <w:szCs w:val="24"/>
        </w:rPr>
        <w:t>midgut</w:t>
      </w:r>
      <w:proofErr w:type="spellEnd"/>
      <w:r w:rsidRPr="00671AF0">
        <w:rPr>
          <w:rFonts w:ascii="Times New Roman" w:hAnsi="Times New Roman" w:cs="Times New Roman"/>
          <w:sz w:val="24"/>
          <w:szCs w:val="24"/>
        </w:rPr>
        <w:t xml:space="preserve"> begins to extend into the umbilical coelom and forms the umbilical loop, whereby initially </w:t>
      </w:r>
      <w:r w:rsidR="009F4CE7" w:rsidRPr="00671AF0">
        <w:rPr>
          <w:rFonts w:ascii="Times New Roman" w:hAnsi="Times New Roman" w:cs="Times New Roman"/>
          <w:sz w:val="24"/>
          <w:szCs w:val="24"/>
        </w:rPr>
        <w:t xml:space="preserve">from the Apex only a wide connection to the umbilical vesicle exists. In the further development this junction becomes constricted to become the omphalomesenteric </w:t>
      </w:r>
      <w:r w:rsidR="008A2DA2" w:rsidRPr="00671AF0">
        <w:rPr>
          <w:rFonts w:ascii="Times New Roman" w:hAnsi="Times New Roman" w:cs="Times New Roman"/>
          <w:sz w:val="24"/>
          <w:szCs w:val="24"/>
        </w:rPr>
        <w:t xml:space="preserve">duct. Mostly it is later obliterated, but can also </w:t>
      </w:r>
      <w:r w:rsidR="00161A22" w:rsidRPr="00671AF0">
        <w:rPr>
          <w:rFonts w:ascii="Times New Roman" w:hAnsi="Times New Roman" w:cs="Times New Roman"/>
          <w:sz w:val="24"/>
          <w:szCs w:val="24"/>
        </w:rPr>
        <w:t>partially remain as a Meckel's diverticulum</w:t>
      </w:r>
      <w:r w:rsidR="002E17FF" w:rsidRPr="00671AF0">
        <w:rPr>
          <w:rFonts w:ascii="Times New Roman" w:hAnsi="Times New Roman" w:cs="Times New Roman"/>
          <w:sz w:val="24"/>
          <w:szCs w:val="24"/>
        </w:rPr>
        <w:t xml:space="preserve">. In the beginning the umbilical loop is positioned </w:t>
      </w:r>
      <w:proofErr w:type="spellStart"/>
      <w:r w:rsidR="002E17FF" w:rsidRPr="00671AF0">
        <w:rPr>
          <w:rFonts w:ascii="Times New Roman" w:hAnsi="Times New Roman" w:cs="Times New Roman"/>
          <w:sz w:val="24"/>
          <w:szCs w:val="24"/>
        </w:rPr>
        <w:t>sagittally</w:t>
      </w:r>
      <w:proofErr w:type="spellEnd"/>
      <w:r w:rsidR="002E17FF" w:rsidRPr="00671AF0">
        <w:rPr>
          <w:rFonts w:ascii="Times New Roman" w:hAnsi="Times New Roman" w:cs="Times New Roman"/>
          <w:sz w:val="24"/>
          <w:szCs w:val="24"/>
        </w:rPr>
        <w:t>.</w:t>
      </w:r>
    </w:p>
    <w:p w:rsidR="002E17FF" w:rsidRPr="00671AF0" w:rsidRDefault="00A54321">
      <w:pPr>
        <w:rPr>
          <w:rFonts w:ascii="Times New Roman" w:hAnsi="Times New Roman" w:cs="Times New Roman"/>
          <w:sz w:val="24"/>
          <w:szCs w:val="24"/>
        </w:rPr>
      </w:pPr>
      <w:r w:rsidRPr="00671AF0">
        <w:rPr>
          <w:rFonts w:ascii="Times New Roman" w:hAnsi="Times New Roman" w:cs="Times New Roman"/>
          <w:sz w:val="24"/>
          <w:szCs w:val="24"/>
        </w:rPr>
        <w:t xml:space="preserve">The intestinal tube becomes enwrapped </w:t>
      </w:r>
      <w:r w:rsidR="00CA046C" w:rsidRPr="00671AF0">
        <w:rPr>
          <w:rFonts w:ascii="Times New Roman" w:hAnsi="Times New Roman" w:cs="Times New Roman"/>
          <w:sz w:val="24"/>
          <w:szCs w:val="24"/>
        </w:rPr>
        <w:t xml:space="preserve">by the visceral peritoneum that connects it to the posterior body wall </w:t>
      </w:r>
      <w:r w:rsidR="00CA775D" w:rsidRPr="00671AF0">
        <w:rPr>
          <w:rFonts w:ascii="Times New Roman" w:hAnsi="Times New Roman" w:cs="Times New Roman"/>
          <w:sz w:val="24"/>
          <w:szCs w:val="24"/>
        </w:rPr>
        <w:t xml:space="preserve">forming the dorsal </w:t>
      </w:r>
      <w:proofErr w:type="spellStart"/>
      <w:r w:rsidR="00CA775D" w:rsidRPr="00671AF0">
        <w:rPr>
          <w:rFonts w:ascii="Times New Roman" w:hAnsi="Times New Roman" w:cs="Times New Roman"/>
          <w:sz w:val="24"/>
          <w:szCs w:val="24"/>
        </w:rPr>
        <w:t>mesemterium</w:t>
      </w:r>
      <w:proofErr w:type="spellEnd"/>
      <w:r w:rsidR="00CA775D" w:rsidRPr="00671AF0">
        <w:rPr>
          <w:rFonts w:ascii="Times New Roman" w:hAnsi="Times New Roman" w:cs="Times New Roman"/>
          <w:sz w:val="24"/>
          <w:szCs w:val="24"/>
        </w:rPr>
        <w:t xml:space="preserve"> ,( red surface )</w:t>
      </w:r>
      <w:r w:rsidR="00701312" w:rsidRPr="00671AF0">
        <w:rPr>
          <w:rFonts w:ascii="Times New Roman" w:hAnsi="Times New Roman" w:cs="Times New Roman"/>
          <w:sz w:val="24"/>
          <w:szCs w:val="24"/>
        </w:rPr>
        <w:t>.</w:t>
      </w:r>
    </w:p>
    <w:p w:rsidR="00CA775D" w:rsidRPr="00671AF0" w:rsidRDefault="00170961">
      <w:pPr>
        <w:rPr>
          <w:rFonts w:ascii="Times New Roman" w:hAnsi="Times New Roman" w:cs="Times New Roman"/>
          <w:sz w:val="24"/>
          <w:szCs w:val="24"/>
        </w:rPr>
      </w:pPr>
      <w:r w:rsidRPr="00671AF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-606425</wp:posOffset>
            </wp:positionH>
            <wp:positionV relativeFrom="paragraph">
              <wp:posOffset>1019810</wp:posOffset>
            </wp:positionV>
            <wp:extent cx="4933315" cy="2182495"/>
            <wp:effectExtent l="0" t="0" r="63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933315" cy="2182495"/>
                    </a:xfrm>
                    <a:prstGeom prst="rect">
                      <a:avLst/>
                    </a:prstGeom>
                  </pic:spPr>
                </pic:pic>
              </a:graphicData>
            </a:graphic>
            <wp14:sizeRelH relativeFrom="margin">
              <wp14:pctWidth>0</wp14:pctWidth>
            </wp14:sizeRelH>
            <wp14:sizeRelV relativeFrom="margin">
              <wp14:pctHeight>0</wp14:pctHeight>
            </wp14:sizeRelV>
          </wp:anchor>
        </w:drawing>
      </w:r>
      <w:r w:rsidR="00CA775D" w:rsidRPr="00671AF0">
        <w:rPr>
          <w:rFonts w:ascii="Times New Roman" w:hAnsi="Times New Roman" w:cs="Times New Roman"/>
          <w:sz w:val="24"/>
          <w:szCs w:val="24"/>
        </w:rPr>
        <w:t xml:space="preserve">In this stage the intestinal tube is almost </w:t>
      </w:r>
      <w:r w:rsidR="00C27151" w:rsidRPr="00671AF0">
        <w:rPr>
          <w:rFonts w:ascii="Times New Roman" w:hAnsi="Times New Roman" w:cs="Times New Roman"/>
          <w:sz w:val="24"/>
          <w:szCs w:val="24"/>
        </w:rPr>
        <w:t>straight and is connected to the umbilical vesicle by the omphalomesenteric duct.</w:t>
      </w:r>
    </w:p>
    <w:tbl>
      <w:tblPr>
        <w:tblW w:w="6975" w:type="dxa"/>
        <w:tblCellSpacing w:w="0" w:type="dxa"/>
        <w:shd w:val="clear" w:color="auto" w:fill="FFFFF0"/>
        <w:tblCellMar>
          <w:left w:w="0" w:type="dxa"/>
          <w:right w:w="0" w:type="dxa"/>
        </w:tblCellMar>
        <w:tblLook w:val="04A0" w:firstRow="1" w:lastRow="0" w:firstColumn="1" w:lastColumn="0" w:noHBand="0" w:noVBand="1"/>
      </w:tblPr>
      <w:tblGrid>
        <w:gridCol w:w="3375"/>
        <w:gridCol w:w="225"/>
        <w:gridCol w:w="3375"/>
      </w:tblGrid>
      <w:tr w:rsidR="00170961" w:rsidRPr="00671AF0">
        <w:trPr>
          <w:divId w:val="1705789267"/>
          <w:tblCellSpacing w:w="0" w:type="dxa"/>
        </w:trPr>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170961" w:rsidRPr="00671AF0">
              <w:trPr>
                <w:tblCellSpacing w:w="0" w:type="dxa"/>
              </w:trPr>
              <w:tc>
                <w:tcPr>
                  <w:tcW w:w="300" w:type="dxa"/>
                  <w:hideMark/>
                </w:tcPr>
                <w:p w:rsidR="00DA54F4" w:rsidRPr="00671AF0" w:rsidRDefault="00DA54F4">
                  <w:pPr>
                    <w:rPr>
                      <w:rFonts w:ascii="Times New Roman" w:eastAsia="Times New Roman" w:hAnsi="Times New Roman" w:cs="Times New Roman"/>
                      <w:sz w:val="24"/>
                      <w:szCs w:val="24"/>
                    </w:rPr>
                  </w:pPr>
                  <w:r w:rsidRPr="00671AF0">
                    <w:rPr>
                      <w:rFonts w:ascii="Times New Roman" w:hAnsi="Times New Roman" w:cs="Times New Roman"/>
                      <w:b/>
                      <w:bCs/>
                      <w:sz w:val="24"/>
                      <w:szCs w:val="24"/>
                    </w:rPr>
                    <w:lastRenderedPageBreak/>
                    <w:t>1</w:t>
                  </w:r>
                  <w:r w:rsidR="00170961" w:rsidRPr="00671AF0">
                    <w:rPr>
                      <w:rFonts w:ascii="Times New Roman" w:hAnsi="Times New Roman" w:cs="Times New Roman"/>
                      <w:b/>
                      <w:bCs/>
                      <w:sz w:val="24"/>
                      <w:szCs w:val="24"/>
                    </w:rPr>
                    <w:br/>
                  </w:r>
                  <w:r w:rsidRPr="00671AF0">
                    <w:rPr>
                      <w:rFonts w:ascii="Times New Roman" w:eastAsia="Times New Roman" w:hAnsi="Times New Roman" w:cs="Times New Roman"/>
                      <w:sz w:val="24"/>
                      <w:szCs w:val="24"/>
                    </w:rPr>
                    <w:t>3</w:t>
                  </w:r>
                </w:p>
              </w:tc>
              <w:tc>
                <w:tcPr>
                  <w:tcW w:w="3075" w:type="dxa"/>
                  <w:hideMark/>
                </w:tcPr>
                <w:p w:rsidR="00170961" w:rsidRPr="00671AF0" w:rsidRDefault="00170961">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Stomach</w:t>
                  </w:r>
                  <w:r w:rsidRPr="00671AF0">
                    <w:rPr>
                      <w:rFonts w:ascii="Times New Roman" w:hAnsi="Times New Roman" w:cs="Times New Roman"/>
                      <w:sz w:val="24"/>
                      <w:szCs w:val="24"/>
                    </w:rPr>
                    <w:br/>
                  </w:r>
                  <w:proofErr w:type="spellStart"/>
                  <w:r w:rsidRPr="00671AF0">
                    <w:rPr>
                      <w:rStyle w:val="HTMLSample"/>
                      <w:rFonts w:ascii="Times New Roman" w:hAnsi="Times New Roman" w:cs="Times New Roman"/>
                      <w:sz w:val="24"/>
                      <w:szCs w:val="24"/>
                    </w:rPr>
                    <w:t>Mesenterium</w:t>
                  </w:r>
                  <w:proofErr w:type="spellEnd"/>
                  <w:r w:rsidRPr="00671AF0">
                    <w:rPr>
                      <w:rFonts w:ascii="Times New Roman" w:hAnsi="Times New Roman" w:cs="Times New Roman"/>
                      <w:sz w:val="24"/>
                      <w:szCs w:val="24"/>
                    </w:rPr>
                    <w:br/>
                  </w:r>
                  <w:r w:rsidR="008E6929" w:rsidRPr="00671AF0">
                    <w:rPr>
                      <w:rStyle w:val="HTMLSample"/>
                      <w:rFonts w:ascii="Times New Roman" w:hAnsi="Times New Roman" w:cs="Times New Roman"/>
                      <w:sz w:val="24"/>
                      <w:szCs w:val="24"/>
                    </w:rPr>
                    <w:t>2  Parietal</w:t>
                  </w:r>
                  <w:r w:rsidRPr="00671AF0">
                    <w:rPr>
                      <w:rStyle w:val="HTMLSample"/>
                      <w:rFonts w:ascii="Times New Roman" w:hAnsi="Times New Roman" w:cs="Times New Roman"/>
                      <w:sz w:val="24"/>
                      <w:szCs w:val="24"/>
                    </w:rPr>
                    <w:t xml:space="preserve"> peritoneum</w:t>
                  </w:r>
                </w:p>
              </w:tc>
            </w:tr>
          </w:tbl>
          <w:p w:rsidR="00170961" w:rsidRPr="00671AF0" w:rsidRDefault="00170961">
            <w:pPr>
              <w:rPr>
                <w:rFonts w:ascii="Times New Roman" w:eastAsia="Times New Roman" w:hAnsi="Times New Roman" w:cs="Times New Roman"/>
                <w:sz w:val="24"/>
                <w:szCs w:val="24"/>
              </w:rPr>
            </w:pPr>
          </w:p>
        </w:tc>
        <w:tc>
          <w:tcPr>
            <w:tcW w:w="225" w:type="dxa"/>
            <w:shd w:val="clear" w:color="auto" w:fill="FFFFF0"/>
            <w:hideMark/>
          </w:tcPr>
          <w:p w:rsidR="00170961" w:rsidRPr="00671AF0" w:rsidRDefault="00170961">
            <w:pPr>
              <w:rPr>
                <w:rFonts w:ascii="Times New Roman" w:eastAsia="Times New Roman" w:hAnsi="Times New Roman" w:cs="Times New Roman"/>
                <w:sz w:val="24"/>
                <w:szCs w:val="24"/>
              </w:rPr>
            </w:pPr>
          </w:p>
        </w:tc>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170961" w:rsidRPr="00671AF0">
              <w:trPr>
                <w:tblCellSpacing w:w="0" w:type="dxa"/>
              </w:trPr>
              <w:tc>
                <w:tcPr>
                  <w:tcW w:w="300" w:type="dxa"/>
                  <w:hideMark/>
                </w:tcPr>
                <w:p w:rsidR="00170961" w:rsidRPr="00671AF0" w:rsidRDefault="00170961">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4</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5</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6</w:t>
                  </w:r>
                </w:p>
              </w:tc>
              <w:tc>
                <w:tcPr>
                  <w:tcW w:w="3075" w:type="dxa"/>
                  <w:hideMark/>
                </w:tcPr>
                <w:p w:rsidR="00170961" w:rsidRPr="00671AF0" w:rsidRDefault="00170961">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Intestinal loop </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Omphalomesenteric duct</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Cecum</w:t>
                  </w:r>
                </w:p>
              </w:tc>
            </w:tr>
          </w:tbl>
          <w:p w:rsidR="00170961" w:rsidRPr="00671AF0" w:rsidRDefault="00170961">
            <w:pPr>
              <w:rPr>
                <w:rFonts w:ascii="Times New Roman" w:eastAsia="Times New Roman" w:hAnsi="Times New Roman" w:cs="Times New Roman"/>
                <w:sz w:val="24"/>
                <w:szCs w:val="24"/>
              </w:rPr>
            </w:pPr>
          </w:p>
        </w:tc>
      </w:tr>
    </w:tbl>
    <w:p w:rsidR="00701312" w:rsidRPr="00671AF0" w:rsidRDefault="003440E0">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STAGE 2</w:t>
      </w:r>
    </w:p>
    <w:p w:rsidR="00A87A3E" w:rsidRPr="00671AF0" w:rsidRDefault="00F101A9">
      <w:pPr>
        <w:rPr>
          <w:rFonts w:ascii="Times New Roman" w:hAnsi="Times New Roman" w:cs="Times New Roman"/>
          <w:sz w:val="24"/>
          <w:szCs w:val="24"/>
        </w:rPr>
      </w:pPr>
      <w:r w:rsidRPr="00671AF0">
        <w:rPr>
          <w:rFonts w:ascii="Times New Roman" w:hAnsi="Times New Roman" w:cs="Times New Roman"/>
          <w:sz w:val="24"/>
          <w:szCs w:val="24"/>
        </w:rPr>
        <w:t xml:space="preserve">Only when the umbilical loop lengthens and grows into the umbilical coelom </w:t>
      </w:r>
      <w:r w:rsidR="00145E38" w:rsidRPr="00671AF0">
        <w:rPr>
          <w:rFonts w:ascii="Times New Roman" w:hAnsi="Times New Roman" w:cs="Times New Roman"/>
          <w:sz w:val="24"/>
          <w:szCs w:val="24"/>
        </w:rPr>
        <w:t xml:space="preserve">does it experience rotation of 90 degrees in a clockwise direction as seen from the embryo. </w:t>
      </w:r>
      <w:r w:rsidR="00797DD7" w:rsidRPr="00671AF0">
        <w:rPr>
          <w:rFonts w:ascii="Times New Roman" w:hAnsi="Times New Roman" w:cs="Times New Roman"/>
          <w:sz w:val="24"/>
          <w:szCs w:val="24"/>
        </w:rPr>
        <w:t xml:space="preserve">The cranial pedicle comes to lie to the right and the caudal to the left. The umbilical loop now has a horizontal position. Through the </w:t>
      </w:r>
      <w:proofErr w:type="spellStart"/>
      <w:r w:rsidR="00797DD7" w:rsidRPr="00671AF0">
        <w:rPr>
          <w:rFonts w:ascii="Times New Roman" w:hAnsi="Times New Roman" w:cs="Times New Roman"/>
          <w:sz w:val="24"/>
          <w:szCs w:val="24"/>
        </w:rPr>
        <w:t>cranio</w:t>
      </w:r>
      <w:proofErr w:type="spellEnd"/>
      <w:r w:rsidR="00797DD7" w:rsidRPr="00671AF0">
        <w:rPr>
          <w:rFonts w:ascii="Times New Roman" w:hAnsi="Times New Roman" w:cs="Times New Roman"/>
          <w:sz w:val="24"/>
          <w:szCs w:val="24"/>
        </w:rPr>
        <w:t xml:space="preserve">-caudal growth </w:t>
      </w:r>
      <w:r w:rsidR="00A87A3E" w:rsidRPr="00671AF0">
        <w:rPr>
          <w:rFonts w:ascii="Times New Roman" w:hAnsi="Times New Roman" w:cs="Times New Roman"/>
          <w:sz w:val="24"/>
          <w:szCs w:val="24"/>
        </w:rPr>
        <w:t xml:space="preserve">gradient, the cranial pedicle forms first through the lengthening of several loops on the umbilical coelom. </w:t>
      </w:r>
    </w:p>
    <w:p w:rsidR="00355808" w:rsidRPr="00671AF0" w:rsidRDefault="00983D72" w:rsidP="00231136">
      <w:pPr>
        <w:rPr>
          <w:rFonts w:ascii="Times New Roman" w:hAnsi="Times New Roman" w:cs="Times New Roman"/>
          <w:sz w:val="24"/>
          <w:szCs w:val="24"/>
        </w:rPr>
      </w:pPr>
      <w:r w:rsidRPr="00671AF0">
        <w:rPr>
          <w:rFonts w:ascii="Times New Roman" w:hAnsi="Times New Roman" w:cs="Times New Roman"/>
          <w:sz w:val="24"/>
          <w:szCs w:val="24"/>
        </w:rPr>
        <w:t>The navel opening is schematically indicated by the blue ring. The developing intestines invade the abdominal space, gliding into it.</w:t>
      </w:r>
    </w:p>
    <w:p w:rsidR="00E56551" w:rsidRPr="00671AF0" w:rsidRDefault="00DE241A" w:rsidP="00231136">
      <w:pPr>
        <w:rPr>
          <w:rFonts w:ascii="Times New Roman" w:hAnsi="Times New Roman" w:cs="Times New Roman"/>
          <w:sz w:val="24"/>
          <w:szCs w:val="24"/>
        </w:rPr>
      </w:pPr>
      <w:r w:rsidRPr="00671AF0">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-222250</wp:posOffset>
            </wp:positionH>
            <wp:positionV relativeFrom="paragraph">
              <wp:posOffset>88265</wp:posOffset>
            </wp:positionV>
            <wp:extent cx="4410075" cy="33337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extLst>
                        <a:ext uri="{28A0092B-C50C-407E-A947-70E740481C1C}">
                          <a14:useLocalDpi xmlns:a14="http://schemas.microsoft.com/office/drawing/2010/main" val="0"/>
                        </a:ext>
                      </a:extLst>
                    </a:blip>
                    <a:stretch>
                      <a:fillRect/>
                    </a:stretch>
                  </pic:blipFill>
                  <pic:spPr>
                    <a:xfrm>
                      <a:off x="0" y="0"/>
                      <a:ext cx="4410075" cy="3333750"/>
                    </a:xfrm>
                    <a:prstGeom prst="rect">
                      <a:avLst/>
                    </a:prstGeom>
                  </pic:spPr>
                </pic:pic>
              </a:graphicData>
            </a:graphic>
          </wp:anchor>
        </w:drawing>
      </w:r>
    </w:p>
    <w:tbl>
      <w:tblPr>
        <w:tblW w:w="9075" w:type="dxa"/>
        <w:tblCellSpacing w:w="0" w:type="dxa"/>
        <w:shd w:val="clear" w:color="auto" w:fill="FFFFF0"/>
        <w:tblCellMar>
          <w:left w:w="0" w:type="dxa"/>
          <w:right w:w="0" w:type="dxa"/>
        </w:tblCellMar>
        <w:tblLook w:val="04A0" w:firstRow="1" w:lastRow="0" w:firstColumn="1" w:lastColumn="0" w:noHBand="0" w:noVBand="1"/>
      </w:tblPr>
      <w:tblGrid>
        <w:gridCol w:w="9348"/>
        <w:gridCol w:w="6"/>
        <w:gridCol w:w="6"/>
      </w:tblGrid>
      <w:tr w:rsidR="00D25BE2" w:rsidRPr="00671AF0">
        <w:trPr>
          <w:divId w:val="325403091"/>
          <w:tblCellSpacing w:w="0" w:type="dxa"/>
        </w:trPr>
        <w:tc>
          <w:tcPr>
            <w:tcW w:w="6975" w:type="dxa"/>
            <w:shd w:val="clear" w:color="auto" w:fill="FFFFF0"/>
            <w:hideMark/>
          </w:tcPr>
          <w:tbl>
            <w:tblPr>
              <w:tblW w:w="6975" w:type="dxa"/>
              <w:tblCellSpacing w:w="0" w:type="dxa"/>
              <w:tblCellMar>
                <w:left w:w="0" w:type="dxa"/>
                <w:right w:w="0" w:type="dxa"/>
              </w:tblCellMar>
              <w:tblLook w:val="04A0" w:firstRow="1" w:lastRow="0" w:firstColumn="1" w:lastColumn="0" w:noHBand="0" w:noVBand="1"/>
            </w:tblPr>
            <w:tblGrid>
              <w:gridCol w:w="6975"/>
            </w:tblGrid>
            <w:tr w:rsidR="00D25BE2" w:rsidRPr="00671AF0">
              <w:trPr>
                <w:tblCellSpacing w:w="0" w:type="dxa"/>
              </w:trPr>
              <w:tc>
                <w:tcPr>
                  <w:tcW w:w="0" w:type="auto"/>
                  <w:hideMark/>
                </w:tcPr>
                <w:tbl>
                  <w:tblPr>
                    <w:tblW w:w="6975" w:type="dxa"/>
                    <w:tblCellSpacing w:w="0" w:type="dxa"/>
                    <w:tblCellMar>
                      <w:left w:w="0" w:type="dxa"/>
                      <w:right w:w="0" w:type="dxa"/>
                    </w:tblCellMar>
                    <w:tblLook w:val="04A0" w:firstRow="1" w:lastRow="0" w:firstColumn="1" w:lastColumn="0" w:noHBand="0" w:noVBand="1"/>
                  </w:tblPr>
                  <w:tblGrid>
                    <w:gridCol w:w="3375"/>
                    <w:gridCol w:w="225"/>
                    <w:gridCol w:w="3375"/>
                  </w:tblGrid>
                  <w:tr w:rsidR="00D25BE2" w:rsidRPr="00671AF0">
                    <w:trPr>
                      <w:tblCellSpacing w:w="0" w:type="dxa"/>
                    </w:trPr>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D25BE2" w:rsidRPr="00671AF0">
                          <w:trPr>
                            <w:tblCellSpacing w:w="0" w:type="dxa"/>
                          </w:trPr>
                          <w:tc>
                            <w:tcPr>
                              <w:tcW w:w="300" w:type="dxa"/>
                              <w:hideMark/>
                            </w:tcPr>
                            <w:p w:rsidR="00D25BE2" w:rsidRPr="00671AF0" w:rsidRDefault="00D25BE2">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1</w:t>
                              </w:r>
                              <w:r w:rsidRPr="00671AF0">
                                <w:rPr>
                                  <w:rFonts w:ascii="Times New Roman" w:eastAsia="Times New Roman" w:hAnsi="Times New Roman" w:cs="Times New Roman"/>
                                  <w:sz w:val="24"/>
                                  <w:szCs w:val="24"/>
                                </w:rPr>
                                <w:br/>
                              </w:r>
                              <w:r w:rsidRPr="00671AF0">
                                <w:rPr>
                                  <w:rStyle w:val="HTMLSample"/>
                                  <w:rFonts w:ascii="Times New Roman" w:hAnsi="Times New Roman" w:cs="Times New Roman"/>
                                  <w:b/>
                                  <w:bCs/>
                                  <w:sz w:val="24"/>
                                  <w:szCs w:val="24"/>
                                </w:rPr>
                                <w:t>2</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3</w:t>
                              </w:r>
                            </w:p>
                          </w:tc>
                          <w:tc>
                            <w:tcPr>
                              <w:tcW w:w="3075" w:type="dxa"/>
                              <w:hideMark/>
                            </w:tcPr>
                            <w:p w:rsidR="00D25BE2" w:rsidRPr="00671AF0" w:rsidRDefault="00D25BE2">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Stomach</w:t>
                              </w:r>
                              <w:r w:rsidRPr="00671AF0">
                                <w:rPr>
                                  <w:rFonts w:ascii="Times New Roman" w:hAnsi="Times New Roman" w:cs="Times New Roman"/>
                                  <w:sz w:val="24"/>
                                  <w:szCs w:val="24"/>
                                </w:rPr>
                                <w:br/>
                              </w:r>
                              <w:proofErr w:type="spellStart"/>
                              <w:r w:rsidRPr="00671AF0">
                                <w:rPr>
                                  <w:rStyle w:val="HTMLSample"/>
                                  <w:rFonts w:ascii="Times New Roman" w:hAnsi="Times New Roman" w:cs="Times New Roman"/>
                                  <w:sz w:val="24"/>
                                  <w:szCs w:val="24"/>
                                </w:rPr>
                                <w:t>Mesenterium</w:t>
                              </w:r>
                              <w:proofErr w:type="spellEnd"/>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Parietal peritoneum</w:t>
                              </w:r>
                            </w:p>
                          </w:tc>
                        </w:tr>
                      </w:tbl>
                      <w:p w:rsidR="00D25BE2" w:rsidRPr="00671AF0" w:rsidRDefault="00D25BE2">
                        <w:pPr>
                          <w:rPr>
                            <w:rFonts w:ascii="Times New Roman" w:eastAsia="Times New Roman" w:hAnsi="Times New Roman" w:cs="Times New Roman"/>
                            <w:sz w:val="24"/>
                            <w:szCs w:val="24"/>
                          </w:rPr>
                        </w:pPr>
                      </w:p>
                    </w:tc>
                    <w:tc>
                      <w:tcPr>
                        <w:tcW w:w="225" w:type="dxa"/>
                        <w:hideMark/>
                      </w:tcPr>
                      <w:p w:rsidR="00D25BE2" w:rsidRPr="00671AF0" w:rsidRDefault="00D25BE2">
                        <w:pPr>
                          <w:rPr>
                            <w:rFonts w:ascii="Times New Roman" w:eastAsia="Times New Roman" w:hAnsi="Times New Roman" w:cs="Times New Roman"/>
                            <w:sz w:val="24"/>
                            <w:szCs w:val="24"/>
                          </w:rPr>
                        </w:pPr>
                      </w:p>
                    </w:tc>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D25BE2" w:rsidRPr="00671AF0">
                          <w:trPr>
                            <w:tblCellSpacing w:w="0" w:type="dxa"/>
                          </w:trPr>
                          <w:tc>
                            <w:tcPr>
                              <w:tcW w:w="300" w:type="dxa"/>
                              <w:hideMark/>
                            </w:tcPr>
                            <w:p w:rsidR="00D25BE2" w:rsidRPr="00671AF0" w:rsidRDefault="00D25BE2">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4</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6</w:t>
                              </w:r>
                            </w:p>
                          </w:tc>
                          <w:tc>
                            <w:tcPr>
                              <w:tcW w:w="3075" w:type="dxa"/>
                              <w:hideMark/>
                            </w:tcPr>
                            <w:p w:rsidR="00D25BE2" w:rsidRPr="00671AF0" w:rsidRDefault="00D25BE2">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Intestinal loop</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Cecum</w:t>
                              </w:r>
                            </w:p>
                          </w:tc>
                        </w:tr>
                      </w:tbl>
                      <w:p w:rsidR="00D25BE2" w:rsidRPr="00671AF0" w:rsidRDefault="00D25BE2">
                        <w:pPr>
                          <w:rPr>
                            <w:rFonts w:ascii="Times New Roman" w:eastAsia="Times New Roman" w:hAnsi="Times New Roman" w:cs="Times New Roman"/>
                            <w:sz w:val="24"/>
                            <w:szCs w:val="24"/>
                          </w:rPr>
                        </w:pPr>
                      </w:p>
                    </w:tc>
                  </w:tr>
                </w:tbl>
                <w:p w:rsidR="00D25BE2" w:rsidRPr="00671AF0" w:rsidRDefault="00D25BE2">
                  <w:pPr>
                    <w:rPr>
                      <w:rFonts w:ascii="Times New Roman" w:eastAsia="Times New Roman" w:hAnsi="Times New Roman" w:cs="Times New Roman"/>
                      <w:sz w:val="24"/>
                      <w:szCs w:val="24"/>
                    </w:rPr>
                  </w:pPr>
                </w:p>
              </w:tc>
            </w:tr>
          </w:tbl>
          <w:p w:rsidR="00D25BE2" w:rsidRPr="00671AF0" w:rsidRDefault="00D25BE2">
            <w:pPr>
              <w:rPr>
                <w:rStyle w:val="HTMLSample"/>
                <w:rFonts w:ascii="Times New Roman" w:hAnsi="Times New Roman" w:cs="Times New Roman"/>
                <w:sz w:val="24"/>
                <w:szCs w:val="24"/>
              </w:rPr>
            </w:pPr>
          </w:p>
        </w:tc>
        <w:tc>
          <w:tcPr>
            <w:tcW w:w="300" w:type="dxa"/>
            <w:shd w:val="clear" w:color="auto" w:fill="FFFFF0"/>
            <w:vAlign w:val="center"/>
            <w:hideMark/>
          </w:tcPr>
          <w:p w:rsidR="00D25BE2" w:rsidRPr="00671AF0" w:rsidRDefault="00D25BE2">
            <w:pPr>
              <w:rPr>
                <w:rFonts w:ascii="Times New Roman" w:eastAsia="Times New Roman" w:hAnsi="Times New Roman" w:cs="Times New Roman"/>
                <w:sz w:val="24"/>
                <w:szCs w:val="24"/>
              </w:rPr>
            </w:pPr>
          </w:p>
        </w:tc>
        <w:tc>
          <w:tcPr>
            <w:tcW w:w="1800" w:type="dxa"/>
            <w:shd w:val="clear" w:color="auto" w:fill="FFFFF0"/>
            <w:hideMark/>
          </w:tcPr>
          <w:p w:rsidR="00D25BE2" w:rsidRPr="00671AF0" w:rsidRDefault="00D25BE2">
            <w:pPr>
              <w:pStyle w:val="NormalWeb"/>
            </w:pPr>
          </w:p>
        </w:tc>
      </w:tr>
      <w:tr w:rsidR="00D25BE2" w:rsidRPr="00671AF0">
        <w:trPr>
          <w:divId w:val="325403091"/>
          <w:tblCellSpacing w:w="0" w:type="dxa"/>
        </w:trPr>
        <w:tc>
          <w:tcPr>
            <w:tcW w:w="6975" w:type="dxa"/>
            <w:shd w:val="clear" w:color="auto" w:fill="FFFFF0"/>
            <w:hideMark/>
          </w:tcPr>
          <w:p w:rsidR="00D25BE2" w:rsidRPr="00671AF0" w:rsidRDefault="00D25BE2">
            <w:pPr>
              <w:rPr>
                <w:rFonts w:ascii="Times New Roman" w:eastAsia="Times New Roman" w:hAnsi="Times New Roman" w:cs="Times New Roman"/>
                <w:sz w:val="24"/>
                <w:szCs w:val="24"/>
              </w:rPr>
            </w:pPr>
            <w:r w:rsidRPr="00671AF0">
              <w:rPr>
                <w:rFonts w:ascii="Times New Roman" w:eastAsia="Times New Roman" w:hAnsi="Times New Roman" w:cs="Times New Roman"/>
                <w:noProof/>
                <w:sz w:val="24"/>
                <w:szCs w:val="24"/>
              </w:rPr>
              <mc:AlternateContent>
                <mc:Choice Requires="wps">
                  <w:drawing>
                    <wp:inline distT="0" distB="0" distL="0" distR="0" wp14:anchorId="6502970A" wp14:editId="5068E88D">
                      <wp:extent cx="5943600" cy="3175"/>
                      <wp:effectExtent l="0" t="31750" r="0" b="368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17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DFF0D" id="Rectangle 2" o:spid="_x0000_s1026"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" fillcolor="#a0a0a0" stroked="f">
                      <w10:anchorlock/>
                    </v:rect>
                  </w:pict>
                </mc:Fallback>
              </mc:AlternateContent>
            </w:r>
          </w:p>
        </w:tc>
        <w:tc>
          <w:tcPr>
            <w:tcW w:w="300" w:type="dxa"/>
            <w:shd w:val="clear" w:color="auto" w:fill="FFFFF0"/>
            <w:vAlign w:val="center"/>
            <w:hideMark/>
          </w:tcPr>
          <w:p w:rsidR="00D25BE2" w:rsidRPr="00671AF0" w:rsidRDefault="00D25BE2">
            <w:pPr>
              <w:rPr>
                <w:rFonts w:ascii="Times New Roman" w:eastAsia="Times New Roman" w:hAnsi="Times New Roman" w:cs="Times New Roman"/>
                <w:sz w:val="24"/>
                <w:szCs w:val="24"/>
              </w:rPr>
            </w:pPr>
          </w:p>
        </w:tc>
        <w:tc>
          <w:tcPr>
            <w:tcW w:w="1800" w:type="dxa"/>
            <w:shd w:val="clear" w:color="auto" w:fill="FFFFF0"/>
            <w:hideMark/>
          </w:tcPr>
          <w:p w:rsidR="00D25BE2" w:rsidRPr="00671AF0" w:rsidRDefault="00D25BE2">
            <w:pPr>
              <w:rPr>
                <w:rFonts w:ascii="Times New Roman" w:eastAsia="Times New Roman" w:hAnsi="Times New Roman" w:cs="Times New Roman"/>
                <w:sz w:val="24"/>
                <w:szCs w:val="24"/>
              </w:rPr>
            </w:pPr>
          </w:p>
        </w:tc>
      </w:tr>
    </w:tbl>
    <w:p w:rsidR="00355808" w:rsidRPr="00671AF0" w:rsidRDefault="00355808" w:rsidP="00231136">
      <w:pPr>
        <w:rPr>
          <w:rFonts w:ascii="Times New Roman" w:hAnsi="Times New Roman" w:cs="Times New Roman"/>
          <w:sz w:val="24"/>
          <w:szCs w:val="24"/>
        </w:rPr>
      </w:pPr>
    </w:p>
    <w:p w:rsidR="00942793" w:rsidRPr="00671AF0" w:rsidRDefault="00942793" w:rsidP="00231136">
      <w:pPr>
        <w:rPr>
          <w:rFonts w:ascii="Times New Roman" w:hAnsi="Times New Roman" w:cs="Times New Roman"/>
          <w:sz w:val="24"/>
          <w:szCs w:val="24"/>
        </w:rPr>
      </w:pPr>
    </w:p>
    <w:p w:rsidR="008B215D" w:rsidRPr="00671AF0" w:rsidRDefault="008B215D" w:rsidP="00231136">
      <w:pPr>
        <w:rPr>
          <w:rFonts w:ascii="Times New Roman" w:hAnsi="Times New Roman" w:cs="Times New Roman"/>
          <w:sz w:val="24"/>
          <w:szCs w:val="24"/>
        </w:rPr>
      </w:pPr>
    </w:p>
    <w:p w:rsidR="008B215D" w:rsidRPr="00671AF0" w:rsidRDefault="008B215D" w:rsidP="00231136">
      <w:pPr>
        <w:rPr>
          <w:rFonts w:ascii="Times New Roman" w:hAnsi="Times New Roman" w:cs="Times New Roman"/>
          <w:sz w:val="24"/>
          <w:szCs w:val="24"/>
        </w:rPr>
      </w:pPr>
    </w:p>
    <w:p w:rsidR="00355808" w:rsidRPr="00671AF0" w:rsidRDefault="00355808" w:rsidP="00942793">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lastRenderedPageBreak/>
        <w:t>STAGE 3</w:t>
      </w:r>
    </w:p>
    <w:p w:rsidR="00DE241A" w:rsidRPr="00671AF0" w:rsidRDefault="00942793" w:rsidP="00942793">
      <w:pPr>
        <w:rPr>
          <w:rFonts w:ascii="Times New Roman" w:hAnsi="Times New Roman" w:cs="Times New Roman"/>
          <w:sz w:val="24"/>
          <w:szCs w:val="24"/>
        </w:rPr>
      </w:pPr>
      <w:r w:rsidRPr="00671AF0">
        <w:rPr>
          <w:rFonts w:ascii="Times New Roman" w:hAnsi="Times New Roman" w:cs="Times New Roman"/>
          <w:sz w:val="24"/>
          <w:szCs w:val="24"/>
        </w:rPr>
        <w:t>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cecum. Visually, it becomes an important fixed point for purposes of orientation.</w:t>
      </w:r>
    </w:p>
    <w:p w:rsidR="00942793" w:rsidRPr="00671AF0" w:rsidRDefault="00942793" w:rsidP="00942793">
      <w:pPr>
        <w:rPr>
          <w:rFonts w:ascii="Times New Roman" w:hAnsi="Times New Roman" w:cs="Times New Roman"/>
          <w:sz w:val="24"/>
          <w:szCs w:val="24"/>
        </w:rPr>
      </w:pPr>
      <w:r w:rsidRPr="00671AF0">
        <w:rPr>
          <w:rFonts w:ascii="Times New Roman" w:hAnsi="Times New Roman" w:cs="Times New Roman"/>
          <w:sz w:val="24"/>
          <w:szCs w:val="24"/>
        </w:rPr>
        <w:t>The entire intestinal loop has relocated in the umbilical coelom due to the limited space conditions in the abdominal cavity. The intestinal loop now has a horizontal orientation and the lengthening tube has formed several loops in the cranial pedicle. The caudal part is still straight.</w:t>
      </w:r>
    </w:p>
    <w:p w:rsidR="00DE241A" w:rsidRPr="00671AF0" w:rsidRDefault="00267E8B" w:rsidP="00942793">
      <w:pPr>
        <w:rPr>
          <w:rFonts w:ascii="Times New Roman" w:hAnsi="Times New Roman" w:cs="Times New Roman"/>
          <w:sz w:val="24"/>
          <w:szCs w:val="24"/>
        </w:rPr>
      </w:pPr>
      <w:r w:rsidRPr="00671AF0">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283210</wp:posOffset>
            </wp:positionV>
            <wp:extent cx="4410075" cy="33337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a:extLst>
                        <a:ext uri="{28A0092B-C50C-407E-A947-70E740481C1C}">
                          <a14:useLocalDpi xmlns:a14="http://schemas.microsoft.com/office/drawing/2010/main" val="0"/>
                        </a:ext>
                      </a:extLst>
                    </a:blip>
                    <a:stretch>
                      <a:fillRect/>
                    </a:stretch>
                  </pic:blipFill>
                  <pic:spPr>
                    <a:xfrm>
                      <a:off x="0" y="0"/>
                      <a:ext cx="4410075" cy="3333750"/>
                    </a:xfrm>
                    <a:prstGeom prst="rect">
                      <a:avLst/>
                    </a:prstGeom>
                  </pic:spPr>
                </pic:pic>
              </a:graphicData>
            </a:graphic>
          </wp:anchor>
        </w:drawing>
      </w:r>
    </w:p>
    <w:p w:rsidR="00942793" w:rsidRPr="00671AF0" w:rsidRDefault="00942793" w:rsidP="00942793">
      <w:pPr>
        <w:rPr>
          <w:rFonts w:ascii="Times New Roman" w:hAnsi="Times New Roman" w:cs="Times New Roman"/>
          <w:sz w:val="24"/>
          <w:szCs w:val="24"/>
        </w:rPr>
      </w:pPr>
      <w:r w:rsidRPr="00671AF0">
        <w:rPr>
          <w:rFonts w:ascii="Times New Roman" w:hAnsi="Times New Roman" w:cs="Times New Roman"/>
          <w:sz w:val="24"/>
          <w:szCs w:val="24"/>
        </w:rPr>
        <w:tab/>
      </w:r>
    </w:p>
    <w:tbl>
      <w:tblPr>
        <w:tblW w:w="6975" w:type="dxa"/>
        <w:tblCellSpacing w:w="0" w:type="dxa"/>
        <w:shd w:val="clear" w:color="auto" w:fill="FFFFF0"/>
        <w:tblCellMar>
          <w:left w:w="0" w:type="dxa"/>
          <w:right w:w="0" w:type="dxa"/>
        </w:tblCellMar>
        <w:tblLook w:val="04A0" w:firstRow="1" w:lastRow="0" w:firstColumn="1" w:lastColumn="0" w:noHBand="0" w:noVBand="1"/>
      </w:tblPr>
      <w:tblGrid>
        <w:gridCol w:w="3375"/>
        <w:gridCol w:w="225"/>
        <w:gridCol w:w="3375"/>
      </w:tblGrid>
      <w:tr w:rsidR="00774169" w:rsidRPr="00671AF0">
        <w:trPr>
          <w:divId w:val="923227846"/>
          <w:tblCellSpacing w:w="0" w:type="dxa"/>
        </w:trPr>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774169" w:rsidRPr="00671AF0">
              <w:trPr>
                <w:tblCellSpacing w:w="0" w:type="dxa"/>
              </w:trPr>
              <w:tc>
                <w:tcPr>
                  <w:tcW w:w="300" w:type="dxa"/>
                  <w:hideMark/>
                </w:tcPr>
                <w:p w:rsidR="00774169" w:rsidRPr="00671AF0" w:rsidRDefault="00774169">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1</w:t>
                  </w:r>
                  <w:r w:rsidRPr="00671AF0">
                    <w:rPr>
                      <w:rFonts w:ascii="Times New Roman" w:eastAsia="Times New Roman" w:hAnsi="Times New Roman" w:cs="Times New Roman"/>
                      <w:sz w:val="24"/>
                      <w:szCs w:val="24"/>
                    </w:rPr>
                    <w:br/>
                  </w:r>
                  <w:r w:rsidRPr="00671AF0">
                    <w:rPr>
                      <w:rStyle w:val="HTMLSample"/>
                      <w:rFonts w:ascii="Times New Roman" w:hAnsi="Times New Roman" w:cs="Times New Roman"/>
                      <w:b/>
                      <w:bCs/>
                      <w:sz w:val="24"/>
                      <w:szCs w:val="24"/>
                    </w:rPr>
                    <w:t>2</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3</w:t>
                  </w:r>
                </w:p>
              </w:tc>
              <w:tc>
                <w:tcPr>
                  <w:tcW w:w="3075" w:type="dxa"/>
                  <w:hideMark/>
                </w:tcPr>
                <w:p w:rsidR="00774169" w:rsidRPr="00671AF0" w:rsidRDefault="00774169">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Stomach</w:t>
                  </w:r>
                  <w:r w:rsidRPr="00671AF0">
                    <w:rPr>
                      <w:rFonts w:ascii="Times New Roman" w:hAnsi="Times New Roman" w:cs="Times New Roman"/>
                      <w:sz w:val="24"/>
                      <w:szCs w:val="24"/>
                    </w:rPr>
                    <w:br/>
                  </w:r>
                  <w:proofErr w:type="spellStart"/>
                  <w:r w:rsidRPr="00671AF0">
                    <w:rPr>
                      <w:rStyle w:val="HTMLSample"/>
                      <w:rFonts w:ascii="Times New Roman" w:hAnsi="Times New Roman" w:cs="Times New Roman"/>
                      <w:sz w:val="24"/>
                      <w:szCs w:val="24"/>
                    </w:rPr>
                    <w:t>Mesenterium</w:t>
                  </w:r>
                  <w:proofErr w:type="spellEnd"/>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Parietal peritoneum</w:t>
                  </w:r>
                </w:p>
              </w:tc>
            </w:tr>
          </w:tbl>
          <w:p w:rsidR="00774169" w:rsidRPr="00671AF0" w:rsidRDefault="00774169">
            <w:pPr>
              <w:rPr>
                <w:rFonts w:ascii="Times New Roman" w:eastAsia="Times New Roman" w:hAnsi="Times New Roman" w:cs="Times New Roman"/>
                <w:sz w:val="24"/>
                <w:szCs w:val="24"/>
              </w:rPr>
            </w:pPr>
          </w:p>
        </w:tc>
        <w:tc>
          <w:tcPr>
            <w:tcW w:w="225" w:type="dxa"/>
            <w:shd w:val="clear" w:color="auto" w:fill="FFFFF0"/>
            <w:hideMark/>
          </w:tcPr>
          <w:p w:rsidR="00774169" w:rsidRPr="00671AF0" w:rsidRDefault="00774169">
            <w:pPr>
              <w:rPr>
                <w:rFonts w:ascii="Times New Roman" w:eastAsia="Times New Roman" w:hAnsi="Times New Roman" w:cs="Times New Roman"/>
                <w:sz w:val="24"/>
                <w:szCs w:val="24"/>
              </w:rPr>
            </w:pPr>
          </w:p>
        </w:tc>
        <w:tc>
          <w:tcPr>
            <w:tcW w:w="3375" w:type="dxa"/>
            <w:shd w:val="clear" w:color="auto" w:fill="FFFFF0"/>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774169" w:rsidRPr="00671AF0">
              <w:trPr>
                <w:tblCellSpacing w:w="0" w:type="dxa"/>
              </w:trPr>
              <w:tc>
                <w:tcPr>
                  <w:tcW w:w="300" w:type="dxa"/>
                  <w:hideMark/>
                </w:tcPr>
                <w:p w:rsidR="00774169" w:rsidRPr="00671AF0" w:rsidRDefault="00774169">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4</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6</w:t>
                  </w:r>
                </w:p>
              </w:tc>
              <w:tc>
                <w:tcPr>
                  <w:tcW w:w="3075" w:type="dxa"/>
                  <w:hideMark/>
                </w:tcPr>
                <w:p w:rsidR="00774169" w:rsidRPr="00671AF0" w:rsidRDefault="00774169">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Intestinal loop</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Cecum</w:t>
                  </w:r>
                </w:p>
              </w:tc>
            </w:tr>
          </w:tbl>
          <w:p w:rsidR="00774169" w:rsidRPr="00671AF0" w:rsidRDefault="00774169">
            <w:pPr>
              <w:rPr>
                <w:rFonts w:ascii="Times New Roman" w:eastAsia="Times New Roman" w:hAnsi="Times New Roman" w:cs="Times New Roman"/>
                <w:sz w:val="24"/>
                <w:szCs w:val="24"/>
              </w:rPr>
            </w:pPr>
          </w:p>
        </w:tc>
      </w:tr>
    </w:tbl>
    <w:p w:rsidR="00D548A7" w:rsidRPr="00671AF0" w:rsidRDefault="00D548A7" w:rsidP="00942793">
      <w:pPr>
        <w:rPr>
          <w:rFonts w:ascii="Times New Roman" w:hAnsi="Times New Roman" w:cs="Times New Roman"/>
          <w:sz w:val="24"/>
          <w:szCs w:val="24"/>
        </w:rPr>
      </w:pPr>
    </w:p>
    <w:p w:rsidR="00D548A7" w:rsidRPr="00671AF0" w:rsidRDefault="00D548A7" w:rsidP="00942793">
      <w:pPr>
        <w:rPr>
          <w:rFonts w:ascii="Times New Roman" w:hAnsi="Times New Roman" w:cs="Times New Roman"/>
          <w:sz w:val="24"/>
          <w:szCs w:val="24"/>
        </w:rPr>
      </w:pPr>
    </w:p>
    <w:p w:rsidR="00D548A7" w:rsidRPr="00671AF0" w:rsidRDefault="00D548A7" w:rsidP="00942793">
      <w:pPr>
        <w:rPr>
          <w:rFonts w:ascii="Times New Roman" w:hAnsi="Times New Roman" w:cs="Times New Roman"/>
          <w:sz w:val="24"/>
          <w:szCs w:val="24"/>
        </w:rPr>
      </w:pPr>
    </w:p>
    <w:p w:rsidR="008B215D" w:rsidRPr="00671AF0" w:rsidRDefault="008B215D" w:rsidP="00942793">
      <w:pPr>
        <w:rPr>
          <w:rFonts w:ascii="Times New Roman" w:hAnsi="Times New Roman" w:cs="Times New Roman"/>
          <w:b/>
          <w:bCs/>
          <w:sz w:val="24"/>
          <w:szCs w:val="24"/>
          <w:u w:val="single"/>
        </w:rPr>
      </w:pPr>
    </w:p>
    <w:p w:rsidR="008B215D" w:rsidRPr="00671AF0" w:rsidRDefault="008B215D" w:rsidP="00942793">
      <w:pPr>
        <w:rPr>
          <w:rFonts w:ascii="Times New Roman" w:hAnsi="Times New Roman" w:cs="Times New Roman"/>
          <w:b/>
          <w:bCs/>
          <w:sz w:val="24"/>
          <w:szCs w:val="24"/>
          <w:u w:val="single"/>
        </w:rPr>
      </w:pPr>
    </w:p>
    <w:p w:rsidR="00942793" w:rsidRPr="00671AF0" w:rsidRDefault="00355808" w:rsidP="00942793">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STAGE 4</w:t>
      </w:r>
    </w:p>
    <w:p w:rsidR="00942793" w:rsidRPr="00671AF0" w:rsidRDefault="00942793" w:rsidP="00942793">
      <w:pPr>
        <w:rPr>
          <w:rFonts w:ascii="Times New Roman" w:hAnsi="Times New Roman" w:cs="Times New Roman"/>
          <w:sz w:val="24"/>
          <w:szCs w:val="24"/>
        </w:rPr>
      </w:pPr>
      <w:r w:rsidRPr="00671AF0">
        <w:rPr>
          <w:rFonts w:ascii="Times New Roman" w:hAnsi="Times New Roman" w:cs="Times New Roman"/>
          <w:sz w:val="24"/>
          <w:szCs w:val="24"/>
        </w:rPr>
        <w:lastRenderedPageBreak/>
        <w:t>As development proceeds the intestinal loop turns further around its own axis. In stage 18 (ca. 44 days, 18) the extension of the intestinal loop into the umbilical coelom has reached its maximum. This physiologic navel hernia remains in existence up to the 9th week of pregnancy. (</w:t>
      </w:r>
      <w:proofErr w:type="spellStart"/>
      <w:r w:rsidRPr="00671AF0">
        <w:rPr>
          <w:rFonts w:ascii="Times New Roman" w:hAnsi="Times New Roman" w:cs="Times New Roman"/>
          <w:sz w:val="24"/>
          <w:szCs w:val="24"/>
        </w:rPr>
        <w:t>Omphalocele</w:t>
      </w:r>
      <w:proofErr w:type="spellEnd"/>
      <w:r w:rsidRPr="00671AF0">
        <w:rPr>
          <w:rFonts w:ascii="Times New Roman" w:hAnsi="Times New Roman" w:cs="Times New Roman"/>
          <w:sz w:val="24"/>
          <w:szCs w:val="24"/>
        </w:rPr>
        <w:t xml:space="preserve"> / umbilical hernia).</w:t>
      </w:r>
    </w:p>
    <w:p w:rsidR="00942793" w:rsidRPr="00671AF0" w:rsidRDefault="00942793" w:rsidP="00942793">
      <w:pPr>
        <w:rPr>
          <w:rFonts w:ascii="Times New Roman" w:hAnsi="Times New Roman" w:cs="Times New Roman"/>
          <w:sz w:val="24"/>
          <w:szCs w:val="24"/>
        </w:rPr>
      </w:pPr>
      <w:r w:rsidRPr="00671AF0">
        <w:rPr>
          <w:rFonts w:ascii="Times New Roman" w:hAnsi="Times New Roman" w:cs="Times New Roman"/>
          <w:sz w:val="24"/>
          <w:szCs w:val="24"/>
        </w:rPr>
        <w:t>The largest part of the intestinal loop lies in the umbilical coelom and several loops have formed through the lengthening in the cranial, small intestine region</w:t>
      </w:r>
      <w:r w:rsidR="000434F0" w:rsidRPr="00671AF0">
        <w:rPr>
          <w:rFonts w:ascii="Times New Roman" w:hAnsi="Times New Roman" w:cs="Times New Roman"/>
          <w:sz w:val="24"/>
          <w:szCs w:val="24"/>
        </w:rPr>
        <w:t>.</w:t>
      </w:r>
    </w:p>
    <w:p w:rsidR="000434F0" w:rsidRPr="00671AF0" w:rsidRDefault="00B15FF9" w:rsidP="00942793">
      <w:pPr>
        <w:rPr>
          <w:rFonts w:ascii="Times New Roman" w:hAnsi="Times New Roman" w:cs="Times New Roman"/>
          <w:sz w:val="24"/>
          <w:szCs w:val="24"/>
        </w:rPr>
      </w:pPr>
      <w:r w:rsidRPr="00671AF0">
        <w:rPr>
          <w:rFonts w:ascii="Times New Roman" w:hAnsi="Times New Roman" w:cs="Times New Roman"/>
          <w:noProof/>
          <w:sz w:val="24"/>
          <w:szCs w:val="24"/>
        </w:rPr>
        <w:drawing>
          <wp:anchor distT="0" distB="0" distL="114300" distR="114300" simplePos="0" relativeHeight="251663360" behindDoc="0" locked="0" layoutInCell="1" allowOverlap="1" wp14:anchorId="23CBB169" wp14:editId="5861C742">
            <wp:simplePos x="0" y="0"/>
            <wp:positionH relativeFrom="column">
              <wp:posOffset>-228600</wp:posOffset>
            </wp:positionH>
            <wp:positionV relativeFrom="paragraph">
              <wp:posOffset>91</wp:posOffset>
            </wp:positionV>
            <wp:extent cx="6334760" cy="2722672"/>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6335123" cy="2722828"/>
                    </a:xfrm>
                    <a:prstGeom prst="rect">
                      <a:avLst/>
                    </a:prstGeom>
                  </pic:spPr>
                </pic:pic>
              </a:graphicData>
            </a:graphic>
            <wp14:sizeRelH relativeFrom="margin">
              <wp14:pctWidth>0</wp14:pctWidth>
            </wp14:sizeRelH>
            <wp14:sizeRelV relativeFrom="margin">
              <wp14:pctHeight>0</wp14:pctHeight>
            </wp14:sizeRelV>
          </wp:anchor>
        </w:drawing>
      </w:r>
    </w:p>
    <w:p w:rsidR="00267E8B" w:rsidRPr="00671AF0" w:rsidRDefault="00267E8B" w:rsidP="00942793">
      <w:pPr>
        <w:rPr>
          <w:rFonts w:ascii="Times New Roman" w:hAnsi="Times New Roman" w:cs="Times New Roman"/>
          <w:sz w:val="24"/>
          <w:szCs w:val="24"/>
        </w:rPr>
      </w:pPr>
    </w:p>
    <w:tbl>
      <w:tblPr>
        <w:tblW w:w="9075" w:type="dxa"/>
        <w:tblCellSpacing w:w="0" w:type="dxa"/>
        <w:shd w:val="clear" w:color="auto" w:fill="FFFFF0"/>
        <w:tblCellMar>
          <w:left w:w="0" w:type="dxa"/>
          <w:right w:w="0" w:type="dxa"/>
        </w:tblCellMar>
        <w:tblLook w:val="04A0" w:firstRow="1" w:lastRow="0" w:firstColumn="1" w:lastColumn="0" w:noHBand="0" w:noVBand="1"/>
      </w:tblPr>
      <w:tblGrid>
        <w:gridCol w:w="6975"/>
        <w:gridCol w:w="300"/>
        <w:gridCol w:w="1800"/>
      </w:tblGrid>
      <w:tr w:rsidR="00497E13" w:rsidRPr="00671AF0">
        <w:trPr>
          <w:divId w:val="2045594788"/>
          <w:tblCellSpacing w:w="0" w:type="dxa"/>
        </w:trPr>
        <w:tc>
          <w:tcPr>
            <w:tcW w:w="6975" w:type="dxa"/>
            <w:shd w:val="clear" w:color="auto" w:fill="FFFFF0"/>
            <w:hideMark/>
          </w:tcPr>
          <w:tbl>
            <w:tblPr>
              <w:tblW w:w="6975" w:type="dxa"/>
              <w:tblCellSpacing w:w="0" w:type="dxa"/>
              <w:tblCellMar>
                <w:left w:w="0" w:type="dxa"/>
                <w:right w:w="0" w:type="dxa"/>
              </w:tblCellMar>
              <w:tblLook w:val="04A0" w:firstRow="1" w:lastRow="0" w:firstColumn="1" w:lastColumn="0" w:noHBand="0" w:noVBand="1"/>
            </w:tblPr>
            <w:tblGrid>
              <w:gridCol w:w="6975"/>
            </w:tblGrid>
            <w:tr w:rsidR="00497E13" w:rsidRPr="00671AF0">
              <w:trPr>
                <w:tblCellSpacing w:w="0" w:type="dxa"/>
              </w:trPr>
              <w:tc>
                <w:tcPr>
                  <w:tcW w:w="0" w:type="auto"/>
                  <w:hideMark/>
                </w:tcPr>
                <w:tbl>
                  <w:tblPr>
                    <w:tblW w:w="6975" w:type="dxa"/>
                    <w:tblCellSpacing w:w="0" w:type="dxa"/>
                    <w:tblCellMar>
                      <w:left w:w="0" w:type="dxa"/>
                      <w:right w:w="0" w:type="dxa"/>
                    </w:tblCellMar>
                    <w:tblLook w:val="04A0" w:firstRow="1" w:lastRow="0" w:firstColumn="1" w:lastColumn="0" w:noHBand="0" w:noVBand="1"/>
                  </w:tblPr>
                  <w:tblGrid>
                    <w:gridCol w:w="3375"/>
                    <w:gridCol w:w="225"/>
                    <w:gridCol w:w="3375"/>
                  </w:tblGrid>
                  <w:tr w:rsidR="00497E13" w:rsidRPr="00671AF0">
                    <w:trPr>
                      <w:tblCellSpacing w:w="0" w:type="dxa"/>
                    </w:trPr>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497E13" w:rsidRPr="00671AF0">
                          <w:trPr>
                            <w:tblCellSpacing w:w="0" w:type="dxa"/>
                          </w:trPr>
                          <w:tc>
                            <w:tcPr>
                              <w:tcW w:w="300" w:type="dxa"/>
                              <w:hideMark/>
                            </w:tcPr>
                            <w:p w:rsidR="00497E13" w:rsidRPr="00671AF0" w:rsidRDefault="00497E13">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1</w:t>
                              </w:r>
                              <w:r w:rsidRPr="00671AF0">
                                <w:rPr>
                                  <w:rFonts w:ascii="Times New Roman" w:eastAsia="Times New Roman" w:hAnsi="Times New Roman" w:cs="Times New Roman"/>
                                  <w:sz w:val="24"/>
                                  <w:szCs w:val="24"/>
                                </w:rPr>
                                <w:br/>
                              </w:r>
                              <w:r w:rsidRPr="00671AF0">
                                <w:rPr>
                                  <w:rStyle w:val="HTMLSample"/>
                                  <w:rFonts w:ascii="Times New Roman" w:hAnsi="Times New Roman" w:cs="Times New Roman"/>
                                  <w:b/>
                                  <w:bCs/>
                                  <w:sz w:val="24"/>
                                  <w:szCs w:val="24"/>
                                </w:rPr>
                                <w:t>2</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3</w:t>
                              </w:r>
                            </w:p>
                          </w:tc>
                          <w:tc>
                            <w:tcPr>
                              <w:tcW w:w="3075" w:type="dxa"/>
                              <w:hideMark/>
                            </w:tcPr>
                            <w:p w:rsidR="00497E13" w:rsidRPr="00671AF0" w:rsidRDefault="00497E13">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Stomach</w:t>
                              </w:r>
                              <w:r w:rsidRPr="00671AF0">
                                <w:rPr>
                                  <w:rFonts w:ascii="Times New Roman" w:hAnsi="Times New Roman" w:cs="Times New Roman"/>
                                  <w:sz w:val="24"/>
                                  <w:szCs w:val="24"/>
                                </w:rPr>
                                <w:br/>
                              </w:r>
                              <w:proofErr w:type="spellStart"/>
                              <w:r w:rsidRPr="00671AF0">
                                <w:rPr>
                                  <w:rStyle w:val="HTMLSample"/>
                                  <w:rFonts w:ascii="Times New Roman" w:hAnsi="Times New Roman" w:cs="Times New Roman"/>
                                  <w:sz w:val="24"/>
                                  <w:szCs w:val="24"/>
                                </w:rPr>
                                <w:t>Mesenterium</w:t>
                              </w:r>
                              <w:proofErr w:type="spellEnd"/>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Parietal peritoneum</w:t>
                              </w:r>
                            </w:p>
                          </w:tc>
                        </w:tr>
                      </w:tbl>
                      <w:p w:rsidR="00497E13" w:rsidRPr="00671AF0" w:rsidRDefault="00497E13">
                        <w:pPr>
                          <w:rPr>
                            <w:rFonts w:ascii="Times New Roman" w:eastAsia="Times New Roman" w:hAnsi="Times New Roman" w:cs="Times New Roman"/>
                            <w:sz w:val="24"/>
                            <w:szCs w:val="24"/>
                          </w:rPr>
                        </w:pPr>
                      </w:p>
                    </w:tc>
                    <w:tc>
                      <w:tcPr>
                        <w:tcW w:w="225" w:type="dxa"/>
                        <w:hideMark/>
                      </w:tcPr>
                      <w:p w:rsidR="00497E13" w:rsidRPr="00671AF0" w:rsidRDefault="00497E13">
                        <w:pPr>
                          <w:rPr>
                            <w:rFonts w:ascii="Times New Roman" w:eastAsia="Times New Roman" w:hAnsi="Times New Roman" w:cs="Times New Roman"/>
                            <w:sz w:val="24"/>
                            <w:szCs w:val="24"/>
                          </w:rPr>
                        </w:pPr>
                      </w:p>
                    </w:tc>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497E13" w:rsidRPr="00671AF0">
                          <w:trPr>
                            <w:tblCellSpacing w:w="0" w:type="dxa"/>
                          </w:trPr>
                          <w:tc>
                            <w:tcPr>
                              <w:tcW w:w="300" w:type="dxa"/>
                              <w:hideMark/>
                            </w:tcPr>
                            <w:p w:rsidR="00497E13" w:rsidRPr="00671AF0" w:rsidRDefault="00497E13">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4</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5</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6</w:t>
                              </w:r>
                            </w:p>
                          </w:tc>
                          <w:tc>
                            <w:tcPr>
                              <w:tcW w:w="3075" w:type="dxa"/>
                              <w:hideMark/>
                            </w:tcPr>
                            <w:p w:rsidR="00497E13" w:rsidRPr="00671AF0" w:rsidRDefault="00497E13">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Intestinal loop </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Omphalomesenteric duct</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Cecum</w:t>
                              </w:r>
                            </w:p>
                          </w:tc>
                        </w:tr>
                      </w:tbl>
                      <w:p w:rsidR="00497E13" w:rsidRPr="00671AF0" w:rsidRDefault="00497E13">
                        <w:pPr>
                          <w:rPr>
                            <w:rFonts w:ascii="Times New Roman" w:eastAsia="Times New Roman" w:hAnsi="Times New Roman" w:cs="Times New Roman"/>
                            <w:sz w:val="24"/>
                            <w:szCs w:val="24"/>
                          </w:rPr>
                        </w:pPr>
                      </w:p>
                    </w:tc>
                  </w:tr>
                </w:tbl>
                <w:p w:rsidR="00497E13" w:rsidRPr="00671AF0" w:rsidRDefault="00497E13">
                  <w:pPr>
                    <w:rPr>
                      <w:rFonts w:ascii="Times New Roman" w:eastAsia="Times New Roman" w:hAnsi="Times New Roman" w:cs="Times New Roman"/>
                      <w:sz w:val="24"/>
                      <w:szCs w:val="24"/>
                    </w:rPr>
                  </w:pPr>
                </w:p>
              </w:tc>
            </w:tr>
          </w:tbl>
          <w:p w:rsidR="00497E13" w:rsidRPr="00671AF0" w:rsidRDefault="00497E13">
            <w:pPr>
              <w:rPr>
                <w:rStyle w:val="HTMLSample"/>
                <w:rFonts w:ascii="Times New Roman" w:hAnsi="Times New Roman" w:cs="Times New Roman"/>
                <w:sz w:val="24"/>
                <w:szCs w:val="24"/>
              </w:rPr>
            </w:pPr>
          </w:p>
        </w:tc>
        <w:tc>
          <w:tcPr>
            <w:tcW w:w="300" w:type="dxa"/>
            <w:shd w:val="clear" w:color="auto" w:fill="FFFFF0"/>
            <w:vAlign w:val="center"/>
            <w:hideMark/>
          </w:tcPr>
          <w:p w:rsidR="00497E13" w:rsidRPr="00671AF0" w:rsidRDefault="00497E13">
            <w:pPr>
              <w:rPr>
                <w:rFonts w:ascii="Times New Roman" w:eastAsia="Times New Roman" w:hAnsi="Times New Roman" w:cs="Times New Roman"/>
                <w:sz w:val="24"/>
                <w:szCs w:val="24"/>
              </w:rPr>
            </w:pPr>
          </w:p>
        </w:tc>
        <w:tc>
          <w:tcPr>
            <w:tcW w:w="1800" w:type="dxa"/>
            <w:shd w:val="clear" w:color="auto" w:fill="FFFFF0"/>
            <w:hideMark/>
          </w:tcPr>
          <w:p w:rsidR="00497E13" w:rsidRPr="00671AF0" w:rsidRDefault="00497E13">
            <w:pPr>
              <w:pStyle w:val="NormalWeb"/>
            </w:pPr>
          </w:p>
        </w:tc>
      </w:tr>
      <w:tr w:rsidR="00497E13" w:rsidRPr="00671AF0">
        <w:trPr>
          <w:divId w:val="2045594788"/>
          <w:tblCellSpacing w:w="0" w:type="dxa"/>
        </w:trPr>
        <w:tc>
          <w:tcPr>
            <w:tcW w:w="6975" w:type="dxa"/>
            <w:shd w:val="clear" w:color="auto" w:fill="FFFFF0"/>
            <w:hideMark/>
          </w:tcPr>
          <w:p w:rsidR="00497E13" w:rsidRPr="00671AF0" w:rsidRDefault="00497E13">
            <w:pPr>
              <w:rPr>
                <w:rFonts w:ascii="Times New Roman" w:hAnsi="Times New Roman" w:cs="Times New Roman"/>
                <w:sz w:val="24"/>
                <w:szCs w:val="24"/>
              </w:rPr>
            </w:pPr>
          </w:p>
        </w:tc>
        <w:tc>
          <w:tcPr>
            <w:tcW w:w="0" w:type="auto"/>
            <w:shd w:val="clear" w:color="auto" w:fill="FFFFF0"/>
            <w:vAlign w:val="center"/>
            <w:hideMark/>
          </w:tcPr>
          <w:p w:rsidR="00497E13" w:rsidRPr="00671AF0" w:rsidRDefault="00497E13">
            <w:pPr>
              <w:rPr>
                <w:rFonts w:ascii="Times New Roman" w:eastAsia="Times New Roman" w:hAnsi="Times New Roman" w:cs="Times New Roman"/>
                <w:sz w:val="24"/>
                <w:szCs w:val="24"/>
              </w:rPr>
            </w:pPr>
          </w:p>
        </w:tc>
        <w:tc>
          <w:tcPr>
            <w:tcW w:w="0" w:type="auto"/>
            <w:shd w:val="clear" w:color="auto" w:fill="FFFFF0"/>
            <w:vAlign w:val="center"/>
            <w:hideMark/>
          </w:tcPr>
          <w:p w:rsidR="00497E13" w:rsidRPr="00671AF0" w:rsidRDefault="00497E13">
            <w:pPr>
              <w:rPr>
                <w:rFonts w:ascii="Times New Roman" w:eastAsia="Times New Roman" w:hAnsi="Times New Roman" w:cs="Times New Roman"/>
                <w:sz w:val="24"/>
                <w:szCs w:val="24"/>
              </w:rPr>
            </w:pPr>
          </w:p>
        </w:tc>
      </w:tr>
    </w:tbl>
    <w:p w:rsidR="00355808" w:rsidRPr="00671AF0" w:rsidRDefault="00355808" w:rsidP="00942793">
      <w:pPr>
        <w:rPr>
          <w:rFonts w:ascii="Times New Roman" w:hAnsi="Times New Roman" w:cs="Times New Roman"/>
          <w:sz w:val="24"/>
          <w:szCs w:val="24"/>
        </w:rPr>
      </w:pPr>
    </w:p>
    <w:p w:rsidR="00B743C1" w:rsidRPr="00671AF0" w:rsidRDefault="00B743C1" w:rsidP="00942793">
      <w:pPr>
        <w:rPr>
          <w:rFonts w:ascii="Times New Roman" w:hAnsi="Times New Roman" w:cs="Times New Roman"/>
          <w:sz w:val="24"/>
          <w:szCs w:val="24"/>
        </w:rPr>
      </w:pPr>
    </w:p>
    <w:p w:rsidR="008B215D" w:rsidRPr="00671AF0" w:rsidRDefault="008B215D" w:rsidP="00942793">
      <w:pPr>
        <w:rPr>
          <w:rFonts w:ascii="Times New Roman" w:hAnsi="Times New Roman" w:cs="Times New Roman"/>
          <w:b/>
          <w:bCs/>
          <w:sz w:val="24"/>
          <w:szCs w:val="24"/>
          <w:u w:val="single"/>
        </w:rPr>
      </w:pPr>
    </w:p>
    <w:p w:rsidR="008B215D" w:rsidRPr="00671AF0" w:rsidRDefault="008B215D" w:rsidP="00942793">
      <w:pPr>
        <w:rPr>
          <w:rFonts w:ascii="Times New Roman" w:hAnsi="Times New Roman" w:cs="Times New Roman"/>
          <w:b/>
          <w:bCs/>
          <w:sz w:val="24"/>
          <w:szCs w:val="24"/>
          <w:u w:val="single"/>
        </w:rPr>
      </w:pPr>
    </w:p>
    <w:p w:rsidR="008B215D" w:rsidRPr="00671AF0" w:rsidRDefault="008B215D" w:rsidP="00942793">
      <w:pPr>
        <w:rPr>
          <w:rFonts w:ascii="Times New Roman" w:hAnsi="Times New Roman" w:cs="Times New Roman"/>
          <w:b/>
          <w:bCs/>
          <w:sz w:val="24"/>
          <w:szCs w:val="24"/>
          <w:u w:val="single"/>
        </w:rPr>
      </w:pPr>
    </w:p>
    <w:p w:rsidR="008B215D" w:rsidRPr="00671AF0" w:rsidRDefault="008B215D" w:rsidP="00942793">
      <w:pPr>
        <w:rPr>
          <w:rFonts w:ascii="Times New Roman" w:hAnsi="Times New Roman" w:cs="Times New Roman"/>
          <w:b/>
          <w:bCs/>
          <w:sz w:val="24"/>
          <w:szCs w:val="24"/>
          <w:u w:val="single"/>
        </w:rPr>
      </w:pPr>
    </w:p>
    <w:p w:rsidR="008B215D" w:rsidRPr="00671AF0" w:rsidRDefault="008B215D" w:rsidP="00942793">
      <w:pPr>
        <w:rPr>
          <w:rFonts w:ascii="Times New Roman" w:hAnsi="Times New Roman" w:cs="Times New Roman"/>
          <w:b/>
          <w:bCs/>
          <w:sz w:val="24"/>
          <w:szCs w:val="24"/>
          <w:u w:val="single"/>
        </w:rPr>
      </w:pPr>
    </w:p>
    <w:p w:rsidR="008B215D" w:rsidRPr="00671AF0" w:rsidRDefault="008B215D" w:rsidP="00942793">
      <w:pPr>
        <w:rPr>
          <w:rFonts w:ascii="Times New Roman" w:hAnsi="Times New Roman" w:cs="Times New Roman"/>
          <w:b/>
          <w:bCs/>
          <w:sz w:val="24"/>
          <w:szCs w:val="24"/>
          <w:u w:val="single"/>
        </w:rPr>
      </w:pPr>
    </w:p>
    <w:p w:rsidR="008B215D" w:rsidRPr="00671AF0" w:rsidRDefault="008B215D" w:rsidP="00942793">
      <w:pPr>
        <w:rPr>
          <w:rFonts w:ascii="Times New Roman" w:hAnsi="Times New Roman" w:cs="Times New Roman"/>
          <w:b/>
          <w:bCs/>
          <w:sz w:val="24"/>
          <w:szCs w:val="24"/>
          <w:u w:val="single"/>
        </w:rPr>
      </w:pPr>
    </w:p>
    <w:p w:rsidR="008B215D" w:rsidRPr="00671AF0" w:rsidRDefault="008B215D" w:rsidP="00942793">
      <w:pPr>
        <w:rPr>
          <w:rFonts w:ascii="Times New Roman" w:hAnsi="Times New Roman" w:cs="Times New Roman"/>
          <w:b/>
          <w:bCs/>
          <w:sz w:val="24"/>
          <w:szCs w:val="24"/>
          <w:u w:val="single"/>
        </w:rPr>
      </w:pPr>
    </w:p>
    <w:p w:rsidR="008B215D" w:rsidRPr="00671AF0" w:rsidRDefault="008B215D" w:rsidP="00942793">
      <w:pPr>
        <w:rPr>
          <w:rFonts w:ascii="Times New Roman" w:hAnsi="Times New Roman" w:cs="Times New Roman"/>
          <w:b/>
          <w:bCs/>
          <w:sz w:val="24"/>
          <w:szCs w:val="24"/>
          <w:u w:val="single"/>
        </w:rPr>
      </w:pPr>
    </w:p>
    <w:p w:rsidR="00942793" w:rsidRPr="00671AF0" w:rsidRDefault="00355808" w:rsidP="00942793">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STAGE 5</w:t>
      </w:r>
    </w:p>
    <w:p w:rsidR="00942793" w:rsidRPr="00671AF0" w:rsidRDefault="003820CF" w:rsidP="00942793">
      <w:pPr>
        <w:rPr>
          <w:rFonts w:ascii="Times New Roman" w:hAnsi="Times New Roman" w:cs="Times New Roman"/>
          <w:sz w:val="24"/>
          <w:szCs w:val="24"/>
        </w:rPr>
      </w:pPr>
      <w:r w:rsidRPr="00671AF0">
        <w:rPr>
          <w:rFonts w:ascii="Times New Roman" w:hAnsi="Times New Roman" w:cs="Times New Roman"/>
          <w:noProof/>
          <w:sz w:val="24"/>
          <w:szCs w:val="24"/>
        </w:rPr>
        <w:drawing>
          <wp:anchor distT="0" distB="0" distL="114300" distR="114300" simplePos="0" relativeHeight="251665408" behindDoc="0" locked="0" layoutInCell="1" allowOverlap="1" wp14:anchorId="0B4A0EBE" wp14:editId="33244845">
            <wp:simplePos x="0" y="0"/>
            <wp:positionH relativeFrom="column">
              <wp:posOffset>260985</wp:posOffset>
            </wp:positionH>
            <wp:positionV relativeFrom="paragraph">
              <wp:posOffset>1390650</wp:posOffset>
            </wp:positionV>
            <wp:extent cx="4191000" cy="2068195"/>
            <wp:effectExtent l="0" t="0" r="0"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4191000" cy="2068195"/>
                    </a:xfrm>
                    <a:prstGeom prst="rect">
                      <a:avLst/>
                    </a:prstGeom>
                  </pic:spPr>
                </pic:pic>
              </a:graphicData>
            </a:graphic>
            <wp14:sizeRelH relativeFrom="margin">
              <wp14:pctWidth>0</wp14:pctWidth>
            </wp14:sizeRelH>
            <wp14:sizeRelV relativeFrom="margin">
              <wp14:pctHeight>0</wp14:pctHeight>
            </wp14:sizeRelV>
          </wp:anchor>
        </w:drawing>
      </w:r>
      <w:r w:rsidR="00942793" w:rsidRPr="00671AF0">
        <w:rPr>
          <w:rFonts w:ascii="Times New Roman" w:hAnsi="Times New Roman" w:cs="Times New Roman"/>
          <w:sz w:val="24"/>
          <w:szCs w:val="24"/>
        </w:rPr>
        <w:t>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repositioning of the physiologic umbilical hernia is facilitated by the righting of the embryo's body.</w:t>
      </w:r>
    </w:p>
    <w:tbl>
      <w:tblPr>
        <w:tblW w:w="9075" w:type="dxa"/>
        <w:tblCellSpacing w:w="0" w:type="dxa"/>
        <w:shd w:val="clear" w:color="auto" w:fill="FFFFF0"/>
        <w:tblCellMar>
          <w:left w:w="0" w:type="dxa"/>
          <w:right w:w="0" w:type="dxa"/>
        </w:tblCellMar>
        <w:tblLook w:val="04A0" w:firstRow="1" w:lastRow="0" w:firstColumn="1" w:lastColumn="0" w:noHBand="0" w:noVBand="1"/>
      </w:tblPr>
      <w:tblGrid>
        <w:gridCol w:w="6975"/>
        <w:gridCol w:w="300"/>
        <w:gridCol w:w="1800"/>
      </w:tblGrid>
      <w:tr w:rsidR="005A6AD3" w:rsidRPr="00671AF0">
        <w:trPr>
          <w:divId w:val="441000410"/>
          <w:tblCellSpacing w:w="0" w:type="dxa"/>
        </w:trPr>
        <w:tc>
          <w:tcPr>
            <w:tcW w:w="6975" w:type="dxa"/>
            <w:shd w:val="clear" w:color="auto" w:fill="FFFFF0"/>
            <w:hideMark/>
          </w:tcPr>
          <w:tbl>
            <w:tblPr>
              <w:tblW w:w="6975" w:type="dxa"/>
              <w:tblCellSpacing w:w="0" w:type="dxa"/>
              <w:tblCellMar>
                <w:left w:w="0" w:type="dxa"/>
                <w:right w:w="0" w:type="dxa"/>
              </w:tblCellMar>
              <w:tblLook w:val="04A0" w:firstRow="1" w:lastRow="0" w:firstColumn="1" w:lastColumn="0" w:noHBand="0" w:noVBand="1"/>
            </w:tblPr>
            <w:tblGrid>
              <w:gridCol w:w="6975"/>
            </w:tblGrid>
            <w:tr w:rsidR="005A6AD3" w:rsidRPr="00671AF0">
              <w:trPr>
                <w:tblCellSpacing w:w="0" w:type="dxa"/>
              </w:trPr>
              <w:tc>
                <w:tcPr>
                  <w:tcW w:w="0" w:type="auto"/>
                  <w:hideMark/>
                </w:tcPr>
                <w:tbl>
                  <w:tblPr>
                    <w:tblW w:w="6975" w:type="dxa"/>
                    <w:tblCellSpacing w:w="0" w:type="dxa"/>
                    <w:tblCellMar>
                      <w:left w:w="0" w:type="dxa"/>
                      <w:right w:w="0" w:type="dxa"/>
                    </w:tblCellMar>
                    <w:tblLook w:val="04A0" w:firstRow="1" w:lastRow="0" w:firstColumn="1" w:lastColumn="0" w:noHBand="0" w:noVBand="1"/>
                  </w:tblPr>
                  <w:tblGrid>
                    <w:gridCol w:w="3375"/>
                    <w:gridCol w:w="225"/>
                    <w:gridCol w:w="3375"/>
                  </w:tblGrid>
                  <w:tr w:rsidR="005A6AD3" w:rsidRPr="00671AF0">
                    <w:trPr>
                      <w:tblCellSpacing w:w="0" w:type="dxa"/>
                    </w:trPr>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5A6AD3" w:rsidRPr="00671AF0">
                          <w:trPr>
                            <w:tblCellSpacing w:w="0" w:type="dxa"/>
                          </w:trPr>
                          <w:tc>
                            <w:tcPr>
                              <w:tcW w:w="300" w:type="dxa"/>
                              <w:hideMark/>
                            </w:tcPr>
                            <w:p w:rsidR="005A6AD3" w:rsidRPr="00671AF0" w:rsidRDefault="005A6AD3">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1</w:t>
                              </w:r>
                              <w:r w:rsidRPr="00671AF0">
                                <w:rPr>
                                  <w:rFonts w:ascii="Times New Roman" w:eastAsia="Times New Roman" w:hAnsi="Times New Roman" w:cs="Times New Roman"/>
                                  <w:sz w:val="24"/>
                                  <w:szCs w:val="24"/>
                                </w:rPr>
                                <w:br/>
                              </w:r>
                              <w:r w:rsidRPr="00671AF0">
                                <w:rPr>
                                  <w:rStyle w:val="HTMLSample"/>
                                  <w:rFonts w:ascii="Times New Roman" w:hAnsi="Times New Roman" w:cs="Times New Roman"/>
                                  <w:b/>
                                  <w:bCs/>
                                  <w:sz w:val="24"/>
                                  <w:szCs w:val="24"/>
                                </w:rPr>
                                <w:t>2</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3</w:t>
                              </w:r>
                            </w:p>
                          </w:tc>
                          <w:tc>
                            <w:tcPr>
                              <w:tcW w:w="3075" w:type="dxa"/>
                              <w:hideMark/>
                            </w:tcPr>
                            <w:p w:rsidR="005A6AD3" w:rsidRPr="00671AF0" w:rsidRDefault="005A6AD3">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Stomach</w:t>
                              </w:r>
                              <w:r w:rsidRPr="00671AF0">
                                <w:rPr>
                                  <w:rFonts w:ascii="Times New Roman" w:hAnsi="Times New Roman" w:cs="Times New Roman"/>
                                  <w:sz w:val="24"/>
                                  <w:szCs w:val="24"/>
                                </w:rPr>
                                <w:br/>
                              </w:r>
                              <w:proofErr w:type="spellStart"/>
                              <w:r w:rsidRPr="00671AF0">
                                <w:rPr>
                                  <w:rStyle w:val="HTMLSample"/>
                                  <w:rFonts w:ascii="Times New Roman" w:hAnsi="Times New Roman" w:cs="Times New Roman"/>
                                  <w:sz w:val="24"/>
                                  <w:szCs w:val="24"/>
                                </w:rPr>
                                <w:t>Mesenterium</w:t>
                              </w:r>
                              <w:proofErr w:type="spellEnd"/>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Parietal peritoneum</w:t>
                              </w:r>
                            </w:p>
                          </w:tc>
                        </w:tr>
                      </w:tbl>
                      <w:p w:rsidR="005A6AD3" w:rsidRPr="00671AF0" w:rsidRDefault="005A6AD3">
                        <w:pPr>
                          <w:rPr>
                            <w:rFonts w:ascii="Times New Roman" w:eastAsia="Times New Roman" w:hAnsi="Times New Roman" w:cs="Times New Roman"/>
                            <w:sz w:val="24"/>
                            <w:szCs w:val="24"/>
                          </w:rPr>
                        </w:pPr>
                      </w:p>
                    </w:tc>
                    <w:tc>
                      <w:tcPr>
                        <w:tcW w:w="225" w:type="dxa"/>
                        <w:hideMark/>
                      </w:tcPr>
                      <w:p w:rsidR="005A6AD3" w:rsidRPr="00671AF0" w:rsidRDefault="005A6AD3">
                        <w:pPr>
                          <w:rPr>
                            <w:rFonts w:ascii="Times New Roman" w:eastAsia="Times New Roman" w:hAnsi="Times New Roman" w:cs="Times New Roman"/>
                            <w:sz w:val="24"/>
                            <w:szCs w:val="24"/>
                          </w:rPr>
                        </w:pPr>
                      </w:p>
                    </w:tc>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5A6AD3" w:rsidRPr="00671AF0">
                          <w:trPr>
                            <w:tblCellSpacing w:w="0" w:type="dxa"/>
                          </w:trPr>
                          <w:tc>
                            <w:tcPr>
                              <w:tcW w:w="300" w:type="dxa"/>
                              <w:hideMark/>
                            </w:tcPr>
                            <w:p w:rsidR="005A6AD3" w:rsidRPr="00671AF0" w:rsidRDefault="005A6AD3">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4</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5</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6</w:t>
                              </w:r>
                            </w:p>
                          </w:tc>
                          <w:tc>
                            <w:tcPr>
                              <w:tcW w:w="3075" w:type="dxa"/>
                              <w:hideMark/>
                            </w:tcPr>
                            <w:p w:rsidR="005A6AD3" w:rsidRPr="00671AF0" w:rsidRDefault="005A6AD3">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Intestinal loop </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Omphalomesenteric duct</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Cecum</w:t>
                              </w:r>
                            </w:p>
                          </w:tc>
                        </w:tr>
                      </w:tbl>
                      <w:p w:rsidR="005A6AD3" w:rsidRPr="00671AF0" w:rsidRDefault="005A6AD3">
                        <w:pPr>
                          <w:rPr>
                            <w:rFonts w:ascii="Times New Roman" w:eastAsia="Times New Roman" w:hAnsi="Times New Roman" w:cs="Times New Roman"/>
                            <w:sz w:val="24"/>
                            <w:szCs w:val="24"/>
                          </w:rPr>
                        </w:pPr>
                      </w:p>
                    </w:tc>
                  </w:tr>
                </w:tbl>
                <w:p w:rsidR="005A6AD3" w:rsidRPr="00671AF0" w:rsidRDefault="005A6AD3">
                  <w:pPr>
                    <w:rPr>
                      <w:rFonts w:ascii="Times New Roman" w:eastAsia="Times New Roman" w:hAnsi="Times New Roman" w:cs="Times New Roman"/>
                      <w:sz w:val="24"/>
                      <w:szCs w:val="24"/>
                    </w:rPr>
                  </w:pPr>
                </w:p>
              </w:tc>
            </w:tr>
          </w:tbl>
          <w:p w:rsidR="005A6AD3" w:rsidRPr="00671AF0" w:rsidRDefault="005A6AD3">
            <w:pPr>
              <w:rPr>
                <w:rStyle w:val="HTMLSample"/>
                <w:rFonts w:ascii="Times New Roman" w:hAnsi="Times New Roman" w:cs="Times New Roman"/>
                <w:sz w:val="24"/>
                <w:szCs w:val="24"/>
              </w:rPr>
            </w:pPr>
          </w:p>
        </w:tc>
        <w:tc>
          <w:tcPr>
            <w:tcW w:w="300" w:type="dxa"/>
            <w:shd w:val="clear" w:color="auto" w:fill="FFFFF0"/>
            <w:vAlign w:val="center"/>
            <w:hideMark/>
          </w:tcPr>
          <w:p w:rsidR="005A6AD3" w:rsidRPr="00671AF0" w:rsidRDefault="005A6AD3">
            <w:pPr>
              <w:rPr>
                <w:rFonts w:ascii="Times New Roman" w:eastAsia="Times New Roman" w:hAnsi="Times New Roman" w:cs="Times New Roman"/>
                <w:sz w:val="24"/>
                <w:szCs w:val="24"/>
              </w:rPr>
            </w:pPr>
          </w:p>
        </w:tc>
        <w:tc>
          <w:tcPr>
            <w:tcW w:w="1800" w:type="dxa"/>
            <w:shd w:val="clear" w:color="auto" w:fill="FFFFF0"/>
            <w:hideMark/>
          </w:tcPr>
          <w:p w:rsidR="005A6AD3" w:rsidRPr="00671AF0" w:rsidRDefault="005A6AD3">
            <w:pPr>
              <w:pStyle w:val="NormalWeb"/>
            </w:pPr>
          </w:p>
        </w:tc>
      </w:tr>
      <w:tr w:rsidR="005A6AD3" w:rsidRPr="00671AF0">
        <w:trPr>
          <w:divId w:val="441000410"/>
          <w:tblCellSpacing w:w="0" w:type="dxa"/>
        </w:trPr>
        <w:tc>
          <w:tcPr>
            <w:tcW w:w="6975" w:type="dxa"/>
            <w:shd w:val="clear" w:color="auto" w:fill="FFFFF0"/>
            <w:hideMark/>
          </w:tcPr>
          <w:p w:rsidR="005A6AD3" w:rsidRPr="00671AF0" w:rsidRDefault="005A6AD3">
            <w:pPr>
              <w:rPr>
                <w:rFonts w:ascii="Times New Roman" w:hAnsi="Times New Roman" w:cs="Times New Roman"/>
                <w:sz w:val="24"/>
                <w:szCs w:val="24"/>
              </w:rPr>
            </w:pPr>
          </w:p>
        </w:tc>
        <w:tc>
          <w:tcPr>
            <w:tcW w:w="0" w:type="auto"/>
            <w:shd w:val="clear" w:color="auto" w:fill="FFFFF0"/>
            <w:vAlign w:val="center"/>
            <w:hideMark/>
          </w:tcPr>
          <w:p w:rsidR="005A6AD3" w:rsidRPr="00671AF0" w:rsidRDefault="005A6AD3">
            <w:pPr>
              <w:rPr>
                <w:rFonts w:ascii="Times New Roman" w:eastAsia="Times New Roman" w:hAnsi="Times New Roman" w:cs="Times New Roman"/>
                <w:sz w:val="24"/>
                <w:szCs w:val="24"/>
              </w:rPr>
            </w:pPr>
          </w:p>
        </w:tc>
        <w:tc>
          <w:tcPr>
            <w:tcW w:w="0" w:type="auto"/>
            <w:shd w:val="clear" w:color="auto" w:fill="FFFFF0"/>
            <w:vAlign w:val="center"/>
            <w:hideMark/>
          </w:tcPr>
          <w:p w:rsidR="005A6AD3" w:rsidRPr="00671AF0" w:rsidRDefault="005A6AD3">
            <w:pPr>
              <w:rPr>
                <w:rFonts w:ascii="Times New Roman" w:eastAsia="Times New Roman" w:hAnsi="Times New Roman" w:cs="Times New Roman"/>
                <w:sz w:val="24"/>
                <w:szCs w:val="24"/>
              </w:rPr>
            </w:pPr>
          </w:p>
        </w:tc>
      </w:tr>
    </w:tbl>
    <w:p w:rsidR="00942793" w:rsidRPr="00671AF0" w:rsidRDefault="00942793" w:rsidP="00942793">
      <w:pPr>
        <w:rPr>
          <w:rFonts w:ascii="Times New Roman" w:hAnsi="Times New Roman" w:cs="Times New Roman"/>
          <w:sz w:val="24"/>
          <w:szCs w:val="24"/>
        </w:rPr>
      </w:pPr>
      <w:r w:rsidRPr="00671AF0">
        <w:rPr>
          <w:rFonts w:ascii="Times New Roman" w:hAnsi="Times New Roman" w:cs="Times New Roman"/>
          <w:sz w:val="24"/>
          <w:szCs w:val="24"/>
        </w:rPr>
        <w:t>With the return of the intestines into the abdominal cavity the small intestine is moved to the left side and the cecum and the ascending part of the large intestine to the right. Initially the cecum may possibly be found in the upper right quadrant (elevated cecum).</w:t>
      </w:r>
    </w:p>
    <w:p w:rsidR="00942793" w:rsidRPr="00671AF0" w:rsidRDefault="00942793" w:rsidP="00942793">
      <w:pPr>
        <w:rPr>
          <w:rFonts w:ascii="Times New Roman" w:hAnsi="Times New Roman" w:cs="Times New Roman"/>
          <w:sz w:val="24"/>
          <w:szCs w:val="24"/>
        </w:rPr>
      </w:pPr>
    </w:p>
    <w:p w:rsidR="00B303C1" w:rsidRPr="00671AF0" w:rsidRDefault="00B303C1" w:rsidP="00942793">
      <w:pPr>
        <w:rPr>
          <w:rFonts w:ascii="Times New Roman" w:hAnsi="Times New Roman" w:cs="Times New Roman"/>
          <w:b/>
          <w:bCs/>
          <w:sz w:val="24"/>
          <w:szCs w:val="24"/>
          <w:u w:val="single"/>
        </w:rPr>
      </w:pPr>
    </w:p>
    <w:p w:rsidR="00B303C1" w:rsidRPr="00671AF0" w:rsidRDefault="00B303C1" w:rsidP="00942793">
      <w:pPr>
        <w:rPr>
          <w:rFonts w:ascii="Times New Roman" w:hAnsi="Times New Roman" w:cs="Times New Roman"/>
          <w:b/>
          <w:bCs/>
          <w:sz w:val="24"/>
          <w:szCs w:val="24"/>
          <w:u w:val="single"/>
        </w:rPr>
      </w:pPr>
    </w:p>
    <w:p w:rsidR="00B303C1" w:rsidRPr="00671AF0" w:rsidRDefault="00B303C1" w:rsidP="00942793">
      <w:pPr>
        <w:rPr>
          <w:rFonts w:ascii="Times New Roman" w:hAnsi="Times New Roman" w:cs="Times New Roman"/>
          <w:b/>
          <w:bCs/>
          <w:sz w:val="24"/>
          <w:szCs w:val="24"/>
          <w:u w:val="single"/>
        </w:rPr>
      </w:pPr>
    </w:p>
    <w:p w:rsidR="00B303C1" w:rsidRPr="00671AF0" w:rsidRDefault="00B303C1" w:rsidP="00942793">
      <w:pPr>
        <w:rPr>
          <w:rFonts w:ascii="Times New Roman" w:hAnsi="Times New Roman" w:cs="Times New Roman"/>
          <w:b/>
          <w:bCs/>
          <w:sz w:val="24"/>
          <w:szCs w:val="24"/>
          <w:u w:val="single"/>
        </w:rPr>
      </w:pPr>
    </w:p>
    <w:p w:rsidR="00B303C1" w:rsidRPr="00671AF0" w:rsidRDefault="00B303C1" w:rsidP="00942793">
      <w:pPr>
        <w:rPr>
          <w:rFonts w:ascii="Times New Roman" w:hAnsi="Times New Roman" w:cs="Times New Roman"/>
          <w:b/>
          <w:bCs/>
          <w:sz w:val="24"/>
          <w:szCs w:val="24"/>
          <w:u w:val="single"/>
        </w:rPr>
      </w:pPr>
    </w:p>
    <w:p w:rsidR="00B303C1" w:rsidRPr="00671AF0" w:rsidRDefault="00B303C1" w:rsidP="00942793">
      <w:pPr>
        <w:rPr>
          <w:rFonts w:ascii="Times New Roman" w:hAnsi="Times New Roman" w:cs="Times New Roman"/>
          <w:b/>
          <w:bCs/>
          <w:sz w:val="24"/>
          <w:szCs w:val="24"/>
          <w:u w:val="single"/>
        </w:rPr>
      </w:pPr>
    </w:p>
    <w:p w:rsidR="00B303C1" w:rsidRPr="00671AF0" w:rsidRDefault="00B303C1" w:rsidP="00942793">
      <w:pPr>
        <w:rPr>
          <w:rFonts w:ascii="Times New Roman" w:hAnsi="Times New Roman" w:cs="Times New Roman"/>
          <w:b/>
          <w:bCs/>
          <w:sz w:val="24"/>
          <w:szCs w:val="24"/>
          <w:u w:val="single"/>
        </w:rPr>
      </w:pPr>
    </w:p>
    <w:p w:rsidR="00B303C1" w:rsidRPr="00671AF0" w:rsidRDefault="00B303C1" w:rsidP="00942793">
      <w:pPr>
        <w:rPr>
          <w:rFonts w:ascii="Times New Roman" w:hAnsi="Times New Roman" w:cs="Times New Roman"/>
          <w:b/>
          <w:bCs/>
          <w:sz w:val="24"/>
          <w:szCs w:val="24"/>
          <w:u w:val="single"/>
        </w:rPr>
      </w:pPr>
    </w:p>
    <w:p w:rsidR="00355808" w:rsidRPr="00671AF0" w:rsidRDefault="00355808" w:rsidP="00942793">
      <w:pPr>
        <w:rPr>
          <w:rFonts w:ascii="Times New Roman" w:hAnsi="Times New Roman" w:cs="Times New Roman"/>
          <w:b/>
          <w:bCs/>
          <w:sz w:val="24"/>
          <w:szCs w:val="24"/>
          <w:u w:val="single"/>
        </w:rPr>
      </w:pPr>
      <w:r w:rsidRPr="00671AF0">
        <w:rPr>
          <w:rFonts w:ascii="Times New Roman" w:hAnsi="Times New Roman" w:cs="Times New Roman"/>
          <w:b/>
          <w:bCs/>
          <w:sz w:val="24"/>
          <w:szCs w:val="24"/>
          <w:u w:val="single"/>
        </w:rPr>
        <w:t>STAGE 6</w:t>
      </w:r>
    </w:p>
    <w:p w:rsidR="00942793" w:rsidRPr="00671AF0" w:rsidRDefault="00942793" w:rsidP="00942793">
      <w:pPr>
        <w:rPr>
          <w:rFonts w:ascii="Times New Roman" w:hAnsi="Times New Roman" w:cs="Times New Roman"/>
          <w:sz w:val="24"/>
          <w:szCs w:val="24"/>
        </w:rPr>
      </w:pPr>
      <w:r w:rsidRPr="00671AF0">
        <w:rPr>
          <w:rFonts w:ascii="Times New Roman" w:hAnsi="Times New Roman" w:cs="Times New Roman"/>
          <w:sz w:val="24"/>
          <w:szCs w:val="24"/>
        </w:rPr>
        <w:lastRenderedPageBreak/>
        <w:t xml:space="preserve">Thus, after the reintegration of the intestinal loops into the abdominal cavity from the physiologic umbilical hernia, the derivatives of the originally caudal pedicle occupies the upper and ventral part of the abdominal cavity. At the end of the embryonic period this part migrates downwards into the iliac fossa, whereby an additional rotation occurs. The whole rotation of the intestines thus amounts to approximately 270 degrees. As a consequence, the </w:t>
      </w:r>
      <w:proofErr w:type="spellStart"/>
      <w:r w:rsidRPr="00671AF0">
        <w:rPr>
          <w:rFonts w:ascii="Times New Roman" w:hAnsi="Times New Roman" w:cs="Times New Roman"/>
          <w:sz w:val="24"/>
          <w:szCs w:val="24"/>
        </w:rPr>
        <w:t>mesenterium</w:t>
      </w:r>
      <w:proofErr w:type="spellEnd"/>
      <w:r w:rsidRPr="00671AF0">
        <w:rPr>
          <w:rFonts w:ascii="Times New Roman" w:hAnsi="Times New Roman" w:cs="Times New Roman"/>
          <w:sz w:val="24"/>
          <w:szCs w:val="24"/>
        </w:rPr>
        <w:t xml:space="preserve"> also turns with it and in its insertion it crosses over the inferior part of the duodenum. (</w:t>
      </w:r>
      <w:proofErr w:type="spellStart"/>
      <w:r w:rsidRPr="00671AF0">
        <w:rPr>
          <w:rFonts w:ascii="Times New Roman" w:hAnsi="Times New Roman" w:cs="Times New Roman"/>
          <w:sz w:val="24"/>
          <w:szCs w:val="24"/>
        </w:rPr>
        <w:t>Malrotation</w:t>
      </w:r>
      <w:proofErr w:type="spellEnd"/>
      <w:r w:rsidRPr="00671AF0">
        <w:rPr>
          <w:rFonts w:ascii="Times New Roman" w:hAnsi="Times New Roman" w:cs="Times New Roman"/>
          <w:sz w:val="24"/>
          <w:szCs w:val="24"/>
        </w:rPr>
        <w:t xml:space="preserve"> and congenital high cecum</w:t>
      </w:r>
    </w:p>
    <w:p w:rsidR="00942793" w:rsidRPr="00671AF0" w:rsidRDefault="00942793" w:rsidP="00942793">
      <w:pPr>
        <w:rPr>
          <w:rFonts w:ascii="Times New Roman" w:hAnsi="Times New Roman" w:cs="Times New Roman"/>
          <w:sz w:val="24"/>
          <w:szCs w:val="24"/>
        </w:rPr>
      </w:pPr>
      <w:r w:rsidRPr="00671AF0">
        <w:rPr>
          <w:rFonts w:ascii="Times New Roman" w:hAnsi="Times New Roman" w:cs="Times New Roman"/>
          <w:sz w:val="24"/>
          <w:szCs w:val="24"/>
        </w:rPr>
        <w:t xml:space="preserve">As a rule the cecum grows caudally and comes to lie in the right iliac fossa. Through rotation of the whole small intestine of more than 270 degrees the </w:t>
      </w:r>
      <w:proofErr w:type="spellStart"/>
      <w:r w:rsidRPr="00671AF0">
        <w:rPr>
          <w:rFonts w:ascii="Times New Roman" w:hAnsi="Times New Roman" w:cs="Times New Roman"/>
          <w:sz w:val="24"/>
          <w:szCs w:val="24"/>
        </w:rPr>
        <w:t>mesenterium</w:t>
      </w:r>
      <w:proofErr w:type="spellEnd"/>
      <w:r w:rsidRPr="00671AF0">
        <w:rPr>
          <w:rFonts w:ascii="Times New Roman" w:hAnsi="Times New Roman" w:cs="Times New Roman"/>
          <w:sz w:val="24"/>
          <w:szCs w:val="24"/>
        </w:rPr>
        <w:t xml:space="preserve"> also rotates thereby and moves off from the posterior wall over the inferior part of the duodenum to the small intestine.</w:t>
      </w: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r w:rsidRPr="00671AF0">
        <w:rPr>
          <w:rFonts w:ascii="Times New Roman" w:hAnsi="Times New Roman" w:cs="Times New Roman"/>
          <w:sz w:val="24"/>
          <w:szCs w:val="24"/>
        </w:rPr>
        <w:t>.</w:t>
      </w: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EA0813" w:rsidP="00942793">
      <w:pPr>
        <w:rPr>
          <w:rFonts w:ascii="Times New Roman" w:hAnsi="Times New Roman" w:cs="Times New Roman"/>
          <w:sz w:val="24"/>
          <w:szCs w:val="24"/>
        </w:rPr>
      </w:pPr>
      <w:r w:rsidRPr="00671AF0">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750570</wp:posOffset>
            </wp:positionH>
            <wp:positionV relativeFrom="paragraph">
              <wp:posOffset>0</wp:posOffset>
            </wp:positionV>
            <wp:extent cx="3668395" cy="1973580"/>
            <wp:effectExtent l="0" t="0" r="8255"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extLst>
                        <a:ext uri="{28A0092B-C50C-407E-A947-70E740481C1C}">
                          <a14:useLocalDpi xmlns:a14="http://schemas.microsoft.com/office/drawing/2010/main" val="0"/>
                        </a:ext>
                      </a:extLst>
                    </a:blip>
                    <a:stretch>
                      <a:fillRect/>
                    </a:stretch>
                  </pic:blipFill>
                  <pic:spPr>
                    <a:xfrm>
                      <a:off x="0" y="0"/>
                      <a:ext cx="3668395" cy="1973580"/>
                    </a:xfrm>
                    <a:prstGeom prst="rect">
                      <a:avLst/>
                    </a:prstGeom>
                  </pic:spPr>
                </pic:pic>
              </a:graphicData>
            </a:graphic>
            <wp14:sizeRelH relativeFrom="margin">
              <wp14:pctWidth>0</wp14:pctWidth>
            </wp14:sizeRelH>
            <wp14:sizeRelV relativeFrom="margin">
              <wp14:pctHeight>0</wp14:pctHeight>
            </wp14:sizeRelV>
          </wp:anchor>
        </w:drawing>
      </w:r>
    </w:p>
    <w:tbl>
      <w:tblPr>
        <w:tblW w:w="9075" w:type="dxa"/>
        <w:tblCellSpacing w:w="0" w:type="dxa"/>
        <w:shd w:val="clear" w:color="auto" w:fill="FFFFF0"/>
        <w:tblCellMar>
          <w:left w:w="0" w:type="dxa"/>
          <w:right w:w="0" w:type="dxa"/>
        </w:tblCellMar>
        <w:tblLook w:val="04A0" w:firstRow="1" w:lastRow="0" w:firstColumn="1" w:lastColumn="0" w:noHBand="0" w:noVBand="1"/>
      </w:tblPr>
      <w:tblGrid>
        <w:gridCol w:w="6975"/>
        <w:gridCol w:w="300"/>
        <w:gridCol w:w="1800"/>
      </w:tblGrid>
      <w:tr w:rsidR="004515BE" w:rsidRPr="00671AF0">
        <w:trPr>
          <w:divId w:val="437019939"/>
          <w:tblCellSpacing w:w="0" w:type="dxa"/>
        </w:trPr>
        <w:tc>
          <w:tcPr>
            <w:tcW w:w="6975" w:type="dxa"/>
            <w:shd w:val="clear" w:color="auto" w:fill="FFFFF0"/>
            <w:hideMark/>
          </w:tcPr>
          <w:tbl>
            <w:tblPr>
              <w:tblW w:w="6975" w:type="dxa"/>
              <w:tblCellSpacing w:w="0" w:type="dxa"/>
              <w:tblCellMar>
                <w:left w:w="0" w:type="dxa"/>
                <w:right w:w="0" w:type="dxa"/>
              </w:tblCellMar>
              <w:tblLook w:val="04A0" w:firstRow="1" w:lastRow="0" w:firstColumn="1" w:lastColumn="0" w:noHBand="0" w:noVBand="1"/>
            </w:tblPr>
            <w:tblGrid>
              <w:gridCol w:w="6975"/>
            </w:tblGrid>
            <w:tr w:rsidR="004515BE" w:rsidRPr="00671AF0">
              <w:trPr>
                <w:tblCellSpacing w:w="0" w:type="dxa"/>
              </w:trPr>
              <w:tc>
                <w:tcPr>
                  <w:tcW w:w="0" w:type="auto"/>
                  <w:hideMark/>
                </w:tcPr>
                <w:tbl>
                  <w:tblPr>
                    <w:tblW w:w="6975" w:type="dxa"/>
                    <w:tblCellSpacing w:w="0" w:type="dxa"/>
                    <w:tblCellMar>
                      <w:left w:w="0" w:type="dxa"/>
                      <w:right w:w="0" w:type="dxa"/>
                    </w:tblCellMar>
                    <w:tblLook w:val="04A0" w:firstRow="1" w:lastRow="0" w:firstColumn="1" w:lastColumn="0" w:noHBand="0" w:noVBand="1"/>
                  </w:tblPr>
                  <w:tblGrid>
                    <w:gridCol w:w="3375"/>
                    <w:gridCol w:w="225"/>
                    <w:gridCol w:w="3375"/>
                  </w:tblGrid>
                  <w:tr w:rsidR="004515BE" w:rsidRPr="00671AF0">
                    <w:trPr>
                      <w:tblCellSpacing w:w="0" w:type="dxa"/>
                    </w:trPr>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4515BE" w:rsidRPr="00671AF0">
                          <w:trPr>
                            <w:tblCellSpacing w:w="0" w:type="dxa"/>
                          </w:trPr>
                          <w:tc>
                            <w:tcPr>
                              <w:tcW w:w="300" w:type="dxa"/>
                              <w:hideMark/>
                            </w:tcPr>
                            <w:p w:rsidR="004515BE" w:rsidRPr="00671AF0" w:rsidRDefault="004515BE">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1</w:t>
                              </w:r>
                              <w:r w:rsidRPr="00671AF0">
                                <w:rPr>
                                  <w:rFonts w:ascii="Times New Roman" w:eastAsia="Times New Roman" w:hAnsi="Times New Roman" w:cs="Times New Roman"/>
                                  <w:sz w:val="24"/>
                                  <w:szCs w:val="24"/>
                                </w:rPr>
                                <w:br/>
                              </w:r>
                              <w:r w:rsidRPr="00671AF0">
                                <w:rPr>
                                  <w:rStyle w:val="HTMLSample"/>
                                  <w:rFonts w:ascii="Times New Roman" w:hAnsi="Times New Roman" w:cs="Times New Roman"/>
                                  <w:b/>
                                  <w:bCs/>
                                  <w:sz w:val="24"/>
                                  <w:szCs w:val="24"/>
                                </w:rPr>
                                <w:t>2</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3</w:t>
                              </w:r>
                            </w:p>
                          </w:tc>
                          <w:tc>
                            <w:tcPr>
                              <w:tcW w:w="3075" w:type="dxa"/>
                              <w:hideMark/>
                            </w:tcPr>
                            <w:p w:rsidR="004515BE" w:rsidRPr="00671AF0" w:rsidRDefault="004515BE">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Stomach</w:t>
                              </w:r>
                              <w:r w:rsidRPr="00671AF0">
                                <w:rPr>
                                  <w:rFonts w:ascii="Times New Roman" w:hAnsi="Times New Roman" w:cs="Times New Roman"/>
                                  <w:sz w:val="24"/>
                                  <w:szCs w:val="24"/>
                                </w:rPr>
                                <w:br/>
                              </w:r>
                              <w:proofErr w:type="spellStart"/>
                              <w:r w:rsidRPr="00671AF0">
                                <w:rPr>
                                  <w:rStyle w:val="HTMLSample"/>
                                  <w:rFonts w:ascii="Times New Roman" w:hAnsi="Times New Roman" w:cs="Times New Roman"/>
                                  <w:sz w:val="24"/>
                                  <w:szCs w:val="24"/>
                                </w:rPr>
                                <w:t>Mesenterium</w:t>
                              </w:r>
                              <w:proofErr w:type="spellEnd"/>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Parietal peritoneum</w:t>
                              </w:r>
                            </w:p>
                          </w:tc>
                        </w:tr>
                      </w:tbl>
                      <w:p w:rsidR="004515BE" w:rsidRPr="00671AF0" w:rsidRDefault="004515BE">
                        <w:pPr>
                          <w:rPr>
                            <w:rFonts w:ascii="Times New Roman" w:eastAsia="Times New Roman" w:hAnsi="Times New Roman" w:cs="Times New Roman"/>
                            <w:sz w:val="24"/>
                            <w:szCs w:val="24"/>
                          </w:rPr>
                        </w:pPr>
                      </w:p>
                    </w:tc>
                    <w:tc>
                      <w:tcPr>
                        <w:tcW w:w="225" w:type="dxa"/>
                        <w:hideMark/>
                      </w:tcPr>
                      <w:p w:rsidR="004515BE" w:rsidRPr="00671AF0" w:rsidRDefault="004515BE">
                        <w:pPr>
                          <w:rPr>
                            <w:rFonts w:ascii="Times New Roman" w:eastAsia="Times New Roman" w:hAnsi="Times New Roman" w:cs="Times New Roman"/>
                            <w:sz w:val="24"/>
                            <w:szCs w:val="24"/>
                          </w:rPr>
                        </w:pPr>
                      </w:p>
                    </w:tc>
                    <w:tc>
                      <w:tcPr>
                        <w:tcW w:w="3375" w:type="dxa"/>
                        <w:hideMark/>
                      </w:tcPr>
                      <w:tbl>
                        <w:tblPr>
                          <w:tblW w:w="3375" w:type="dxa"/>
                          <w:tblCellSpacing w:w="0" w:type="dxa"/>
                          <w:tblCellMar>
                            <w:left w:w="0" w:type="dxa"/>
                            <w:right w:w="0" w:type="dxa"/>
                          </w:tblCellMar>
                          <w:tblLook w:val="04A0" w:firstRow="1" w:lastRow="0" w:firstColumn="1" w:lastColumn="0" w:noHBand="0" w:noVBand="1"/>
                        </w:tblPr>
                        <w:tblGrid>
                          <w:gridCol w:w="300"/>
                          <w:gridCol w:w="3075"/>
                        </w:tblGrid>
                        <w:tr w:rsidR="004515BE" w:rsidRPr="00671AF0">
                          <w:trPr>
                            <w:tblCellSpacing w:w="0" w:type="dxa"/>
                          </w:trPr>
                          <w:tc>
                            <w:tcPr>
                              <w:tcW w:w="300" w:type="dxa"/>
                              <w:hideMark/>
                            </w:tcPr>
                            <w:p w:rsidR="004515BE" w:rsidRPr="00671AF0" w:rsidRDefault="004515BE">
                              <w:pPr>
                                <w:rPr>
                                  <w:rFonts w:ascii="Times New Roman" w:eastAsia="Times New Roman" w:hAnsi="Times New Roman" w:cs="Times New Roman"/>
                                  <w:sz w:val="24"/>
                                  <w:szCs w:val="24"/>
                                </w:rPr>
                              </w:pPr>
                              <w:r w:rsidRPr="00671AF0">
                                <w:rPr>
                                  <w:rStyle w:val="HTMLSample"/>
                                  <w:rFonts w:ascii="Times New Roman" w:hAnsi="Times New Roman" w:cs="Times New Roman"/>
                                  <w:b/>
                                  <w:bCs/>
                                  <w:sz w:val="24"/>
                                  <w:szCs w:val="24"/>
                                </w:rPr>
                                <w:t>4</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5</w:t>
                              </w:r>
                              <w:r w:rsidRPr="00671AF0">
                                <w:rPr>
                                  <w:rFonts w:ascii="Times New Roman" w:hAnsi="Times New Roman" w:cs="Times New Roman"/>
                                  <w:b/>
                                  <w:bCs/>
                                  <w:sz w:val="24"/>
                                  <w:szCs w:val="24"/>
                                </w:rPr>
                                <w:br/>
                              </w:r>
                              <w:r w:rsidRPr="00671AF0">
                                <w:rPr>
                                  <w:rStyle w:val="HTMLSample"/>
                                  <w:rFonts w:ascii="Times New Roman" w:hAnsi="Times New Roman" w:cs="Times New Roman"/>
                                  <w:b/>
                                  <w:bCs/>
                                  <w:sz w:val="24"/>
                                  <w:szCs w:val="24"/>
                                </w:rPr>
                                <w:t>6</w:t>
                              </w:r>
                            </w:p>
                          </w:tc>
                          <w:tc>
                            <w:tcPr>
                              <w:tcW w:w="3075" w:type="dxa"/>
                              <w:hideMark/>
                            </w:tcPr>
                            <w:p w:rsidR="004515BE" w:rsidRPr="00671AF0" w:rsidRDefault="004515BE">
                              <w:pPr>
                                <w:rPr>
                                  <w:rFonts w:ascii="Times New Roman" w:eastAsia="Times New Roman" w:hAnsi="Times New Roman" w:cs="Times New Roman"/>
                                  <w:sz w:val="24"/>
                                  <w:szCs w:val="24"/>
                                </w:rPr>
                              </w:pPr>
                              <w:r w:rsidRPr="00671AF0">
                                <w:rPr>
                                  <w:rStyle w:val="HTMLSample"/>
                                  <w:rFonts w:ascii="Times New Roman" w:hAnsi="Times New Roman" w:cs="Times New Roman"/>
                                  <w:sz w:val="24"/>
                                  <w:szCs w:val="24"/>
                                </w:rPr>
                                <w:t>Intestinal loop </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Omphalomesenteric duct</w:t>
                              </w:r>
                              <w:r w:rsidRPr="00671AF0">
                                <w:rPr>
                                  <w:rFonts w:ascii="Times New Roman" w:hAnsi="Times New Roman" w:cs="Times New Roman"/>
                                  <w:sz w:val="24"/>
                                  <w:szCs w:val="24"/>
                                </w:rPr>
                                <w:br/>
                              </w:r>
                              <w:r w:rsidRPr="00671AF0">
                                <w:rPr>
                                  <w:rStyle w:val="HTMLSample"/>
                                  <w:rFonts w:ascii="Times New Roman" w:hAnsi="Times New Roman" w:cs="Times New Roman"/>
                                  <w:sz w:val="24"/>
                                  <w:szCs w:val="24"/>
                                </w:rPr>
                                <w:t>Cecum</w:t>
                              </w:r>
                            </w:p>
                          </w:tc>
                        </w:tr>
                      </w:tbl>
                      <w:p w:rsidR="004515BE" w:rsidRPr="00671AF0" w:rsidRDefault="004515BE">
                        <w:pPr>
                          <w:rPr>
                            <w:rFonts w:ascii="Times New Roman" w:eastAsia="Times New Roman" w:hAnsi="Times New Roman" w:cs="Times New Roman"/>
                            <w:sz w:val="24"/>
                            <w:szCs w:val="24"/>
                          </w:rPr>
                        </w:pPr>
                      </w:p>
                    </w:tc>
                  </w:tr>
                </w:tbl>
                <w:p w:rsidR="004515BE" w:rsidRPr="00671AF0" w:rsidRDefault="004515BE">
                  <w:pPr>
                    <w:rPr>
                      <w:rFonts w:ascii="Times New Roman" w:eastAsia="Times New Roman" w:hAnsi="Times New Roman" w:cs="Times New Roman"/>
                      <w:sz w:val="24"/>
                      <w:szCs w:val="24"/>
                    </w:rPr>
                  </w:pPr>
                </w:p>
              </w:tc>
            </w:tr>
          </w:tbl>
          <w:p w:rsidR="004515BE" w:rsidRPr="00671AF0" w:rsidRDefault="004515BE">
            <w:pPr>
              <w:rPr>
                <w:rStyle w:val="HTMLSample"/>
                <w:rFonts w:ascii="Times New Roman" w:hAnsi="Times New Roman" w:cs="Times New Roman"/>
                <w:sz w:val="24"/>
                <w:szCs w:val="24"/>
              </w:rPr>
            </w:pPr>
          </w:p>
        </w:tc>
        <w:tc>
          <w:tcPr>
            <w:tcW w:w="300" w:type="dxa"/>
            <w:shd w:val="clear" w:color="auto" w:fill="FFFFF0"/>
            <w:vAlign w:val="center"/>
            <w:hideMark/>
          </w:tcPr>
          <w:p w:rsidR="004515BE" w:rsidRPr="00671AF0" w:rsidRDefault="004515BE">
            <w:pPr>
              <w:rPr>
                <w:rFonts w:ascii="Times New Roman" w:eastAsia="Times New Roman" w:hAnsi="Times New Roman" w:cs="Times New Roman"/>
                <w:sz w:val="24"/>
                <w:szCs w:val="24"/>
              </w:rPr>
            </w:pPr>
          </w:p>
        </w:tc>
        <w:tc>
          <w:tcPr>
            <w:tcW w:w="1800" w:type="dxa"/>
            <w:shd w:val="clear" w:color="auto" w:fill="FFFFF0"/>
            <w:hideMark/>
          </w:tcPr>
          <w:p w:rsidR="004515BE" w:rsidRPr="00671AF0" w:rsidRDefault="004515BE">
            <w:pPr>
              <w:pStyle w:val="NormalWeb"/>
            </w:pPr>
          </w:p>
        </w:tc>
      </w:tr>
      <w:tr w:rsidR="004515BE" w:rsidRPr="00671AF0">
        <w:trPr>
          <w:divId w:val="437019939"/>
          <w:tblCellSpacing w:w="0" w:type="dxa"/>
        </w:trPr>
        <w:tc>
          <w:tcPr>
            <w:tcW w:w="6975" w:type="dxa"/>
            <w:shd w:val="clear" w:color="auto" w:fill="FFFFF0"/>
            <w:hideMark/>
          </w:tcPr>
          <w:p w:rsidR="004515BE" w:rsidRPr="00671AF0" w:rsidRDefault="004515BE">
            <w:pPr>
              <w:rPr>
                <w:rFonts w:ascii="Times New Roman" w:hAnsi="Times New Roman" w:cs="Times New Roman"/>
                <w:sz w:val="24"/>
                <w:szCs w:val="24"/>
              </w:rPr>
            </w:pPr>
          </w:p>
        </w:tc>
        <w:tc>
          <w:tcPr>
            <w:tcW w:w="0" w:type="auto"/>
            <w:shd w:val="clear" w:color="auto" w:fill="FFFFF0"/>
            <w:vAlign w:val="center"/>
            <w:hideMark/>
          </w:tcPr>
          <w:p w:rsidR="004515BE" w:rsidRPr="00671AF0" w:rsidRDefault="004515BE">
            <w:pPr>
              <w:rPr>
                <w:rFonts w:ascii="Times New Roman" w:eastAsia="Times New Roman" w:hAnsi="Times New Roman" w:cs="Times New Roman"/>
                <w:sz w:val="24"/>
                <w:szCs w:val="24"/>
              </w:rPr>
            </w:pPr>
          </w:p>
        </w:tc>
        <w:tc>
          <w:tcPr>
            <w:tcW w:w="0" w:type="auto"/>
            <w:shd w:val="clear" w:color="auto" w:fill="FFFFF0"/>
            <w:vAlign w:val="center"/>
            <w:hideMark/>
          </w:tcPr>
          <w:p w:rsidR="004515BE" w:rsidRPr="00671AF0" w:rsidRDefault="004515BE">
            <w:pPr>
              <w:rPr>
                <w:rFonts w:ascii="Times New Roman" w:eastAsia="Times New Roman" w:hAnsi="Times New Roman" w:cs="Times New Roman"/>
                <w:sz w:val="24"/>
                <w:szCs w:val="24"/>
              </w:rPr>
            </w:pPr>
          </w:p>
        </w:tc>
      </w:tr>
    </w:tbl>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42793" w:rsidRPr="00671AF0" w:rsidRDefault="00942793" w:rsidP="00942793">
      <w:pPr>
        <w:rPr>
          <w:rFonts w:ascii="Times New Roman" w:hAnsi="Times New Roman" w:cs="Times New Roman"/>
          <w:sz w:val="24"/>
          <w:szCs w:val="24"/>
        </w:rPr>
      </w:pPr>
    </w:p>
    <w:p w:rsidR="00983D72" w:rsidRPr="00671AF0" w:rsidRDefault="00983D72" w:rsidP="00231136">
      <w:pPr>
        <w:rPr>
          <w:rFonts w:ascii="Times New Roman" w:hAnsi="Times New Roman" w:cs="Times New Roman"/>
          <w:sz w:val="24"/>
          <w:szCs w:val="24"/>
        </w:rPr>
      </w:pPr>
    </w:p>
    <w:p w:rsidR="00422B6C" w:rsidRPr="00671AF0" w:rsidRDefault="00422B6C">
      <w:pPr>
        <w:rPr>
          <w:rFonts w:ascii="Times New Roman" w:eastAsia="Times New Roman" w:hAnsi="Times New Roman" w:cs="Times New Roman"/>
          <w:color w:val="000000"/>
          <w:sz w:val="24"/>
          <w:szCs w:val="24"/>
          <w:shd w:val="clear" w:color="auto" w:fill="FFFFF0"/>
        </w:rPr>
      </w:pPr>
    </w:p>
    <w:p w:rsidR="00FD299A" w:rsidRPr="00671AF0" w:rsidRDefault="00FD299A">
      <w:pPr>
        <w:rPr>
          <w:rFonts w:ascii="Times New Roman" w:eastAsia="Times New Roman" w:hAnsi="Times New Roman" w:cs="Times New Roman"/>
          <w:color w:val="000000"/>
          <w:sz w:val="24"/>
          <w:szCs w:val="24"/>
          <w:shd w:val="clear" w:color="auto" w:fill="FFFFF0"/>
        </w:rPr>
      </w:pPr>
    </w:p>
    <w:p w:rsidR="005E48E6" w:rsidRPr="00671AF0" w:rsidRDefault="005E48E6">
      <w:pPr>
        <w:rPr>
          <w:rFonts w:ascii="Times New Roman" w:eastAsia="Times New Roman" w:hAnsi="Times New Roman" w:cs="Times New Roman"/>
          <w:color w:val="000000"/>
          <w:sz w:val="24"/>
          <w:szCs w:val="24"/>
          <w:shd w:val="clear" w:color="auto" w:fill="FFFFF0"/>
        </w:rPr>
      </w:pPr>
    </w:p>
    <w:p w:rsidR="00394F58" w:rsidRPr="00671AF0" w:rsidRDefault="00394F58">
      <w:pPr>
        <w:rPr>
          <w:rFonts w:ascii="Times New Roman" w:eastAsia="Times New Roman" w:hAnsi="Times New Roman" w:cs="Times New Roman"/>
          <w:color w:val="000000"/>
          <w:sz w:val="24"/>
          <w:szCs w:val="24"/>
          <w:shd w:val="clear" w:color="auto" w:fill="FFFFF0"/>
        </w:rPr>
      </w:pPr>
    </w:p>
    <w:p w:rsidR="00394F58" w:rsidRPr="00671AF0" w:rsidRDefault="00394F58">
      <w:pPr>
        <w:rPr>
          <w:rFonts w:ascii="Times New Roman" w:eastAsia="Times New Roman" w:hAnsi="Times New Roman" w:cs="Times New Roman"/>
          <w:color w:val="000000"/>
          <w:sz w:val="24"/>
          <w:szCs w:val="24"/>
          <w:shd w:val="clear" w:color="auto" w:fill="FFFFF0"/>
        </w:rPr>
      </w:pPr>
    </w:p>
    <w:p w:rsidR="00394F58" w:rsidRPr="00671AF0" w:rsidRDefault="00394F58">
      <w:pPr>
        <w:rPr>
          <w:rFonts w:ascii="Times New Roman" w:eastAsia="Times New Roman" w:hAnsi="Times New Roman" w:cs="Times New Roman"/>
          <w:color w:val="000000"/>
          <w:sz w:val="24"/>
          <w:szCs w:val="24"/>
          <w:shd w:val="clear" w:color="auto" w:fill="FFFFF0"/>
        </w:rPr>
      </w:pPr>
    </w:p>
    <w:p w:rsidR="00517CDB" w:rsidRPr="00671AF0" w:rsidRDefault="00517CDB">
      <w:pPr>
        <w:rPr>
          <w:rFonts w:ascii="Times New Roman" w:eastAsia="Times New Roman" w:hAnsi="Times New Roman" w:cs="Times New Roman"/>
          <w:color w:val="000000"/>
          <w:sz w:val="24"/>
          <w:szCs w:val="24"/>
          <w:shd w:val="clear" w:color="auto" w:fill="FFFFF0"/>
        </w:rPr>
      </w:pPr>
    </w:p>
    <w:p w:rsidR="00517CDB" w:rsidRPr="00671AF0" w:rsidRDefault="00517CDB">
      <w:pPr>
        <w:rPr>
          <w:rFonts w:ascii="Times New Roman" w:eastAsia="Times New Roman" w:hAnsi="Times New Roman" w:cs="Times New Roman"/>
          <w:color w:val="000000"/>
          <w:sz w:val="24"/>
          <w:szCs w:val="24"/>
          <w:shd w:val="clear" w:color="auto" w:fill="FFFFF0"/>
        </w:rPr>
      </w:pPr>
    </w:p>
    <w:sectPr w:rsidR="00517CDB" w:rsidRPr="0067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9E"/>
    <w:rsid w:val="00006852"/>
    <w:rsid w:val="000434F0"/>
    <w:rsid w:val="00060173"/>
    <w:rsid w:val="00145E38"/>
    <w:rsid w:val="00161A22"/>
    <w:rsid w:val="00170961"/>
    <w:rsid w:val="00195489"/>
    <w:rsid w:val="001E785E"/>
    <w:rsid w:val="00267E8B"/>
    <w:rsid w:val="0027552A"/>
    <w:rsid w:val="002E17FF"/>
    <w:rsid w:val="002F4375"/>
    <w:rsid w:val="00337999"/>
    <w:rsid w:val="003440E0"/>
    <w:rsid w:val="00355808"/>
    <w:rsid w:val="003820CF"/>
    <w:rsid w:val="00394F58"/>
    <w:rsid w:val="003A3E80"/>
    <w:rsid w:val="0041210B"/>
    <w:rsid w:val="00422B6C"/>
    <w:rsid w:val="00447D73"/>
    <w:rsid w:val="004515BE"/>
    <w:rsid w:val="00497E13"/>
    <w:rsid w:val="00517CDB"/>
    <w:rsid w:val="00555B91"/>
    <w:rsid w:val="00572D76"/>
    <w:rsid w:val="00575009"/>
    <w:rsid w:val="00582B80"/>
    <w:rsid w:val="005A6AD3"/>
    <w:rsid w:val="005E48E6"/>
    <w:rsid w:val="00671AF0"/>
    <w:rsid w:val="006B0262"/>
    <w:rsid w:val="006B779E"/>
    <w:rsid w:val="00701312"/>
    <w:rsid w:val="00774169"/>
    <w:rsid w:val="00797DD7"/>
    <w:rsid w:val="00844CCE"/>
    <w:rsid w:val="00853222"/>
    <w:rsid w:val="008A1264"/>
    <w:rsid w:val="008A2DA2"/>
    <w:rsid w:val="008B215D"/>
    <w:rsid w:val="008C377D"/>
    <w:rsid w:val="008E6929"/>
    <w:rsid w:val="009124B5"/>
    <w:rsid w:val="00942793"/>
    <w:rsid w:val="00983D72"/>
    <w:rsid w:val="009F4CE7"/>
    <w:rsid w:val="00A02EE0"/>
    <w:rsid w:val="00A54321"/>
    <w:rsid w:val="00A87A3E"/>
    <w:rsid w:val="00AD3026"/>
    <w:rsid w:val="00B15FF9"/>
    <w:rsid w:val="00B303C1"/>
    <w:rsid w:val="00B50130"/>
    <w:rsid w:val="00B743C1"/>
    <w:rsid w:val="00BA013A"/>
    <w:rsid w:val="00C27151"/>
    <w:rsid w:val="00C914BC"/>
    <w:rsid w:val="00CA046C"/>
    <w:rsid w:val="00CA775D"/>
    <w:rsid w:val="00CE0C00"/>
    <w:rsid w:val="00D25BE2"/>
    <w:rsid w:val="00D548A7"/>
    <w:rsid w:val="00DA54F4"/>
    <w:rsid w:val="00DE241A"/>
    <w:rsid w:val="00E20AB1"/>
    <w:rsid w:val="00E56551"/>
    <w:rsid w:val="00EA0813"/>
    <w:rsid w:val="00F101A9"/>
    <w:rsid w:val="00F364A3"/>
    <w:rsid w:val="00F84E86"/>
    <w:rsid w:val="00FA2A42"/>
    <w:rsid w:val="00FD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48F45A-2506-3249-ABEC-EAA37076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262"/>
    <w:pPr>
      <w:spacing w:before="100" w:beforeAutospacing="1" w:after="100" w:afterAutospacing="1" w:line="240" w:lineRule="auto"/>
    </w:pPr>
    <w:rPr>
      <w:rFonts w:ascii="Times New Roman" w:hAnsi="Times New Roman" w:cs="Times New Roman"/>
      <w:sz w:val="24"/>
      <w:szCs w:val="24"/>
    </w:rPr>
  </w:style>
  <w:style w:type="character" w:customStyle="1" w:styleId="linknewindow">
    <w:name w:val="linknewindow"/>
    <w:basedOn w:val="DefaultParagraphFont"/>
    <w:rsid w:val="006B0262"/>
  </w:style>
  <w:style w:type="character" w:customStyle="1" w:styleId="linkpathol">
    <w:name w:val="linkpathol"/>
    <w:basedOn w:val="DefaultParagraphFont"/>
    <w:rsid w:val="006B0262"/>
  </w:style>
  <w:style w:type="character" w:styleId="HTMLSample">
    <w:name w:val="HTML Sample"/>
    <w:basedOn w:val="DefaultParagraphFont"/>
    <w:uiPriority w:val="99"/>
    <w:semiHidden/>
    <w:unhideWhenUsed/>
    <w:rsid w:val="00A54321"/>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3091">
      <w:bodyDiv w:val="1"/>
      <w:marLeft w:val="0"/>
      <w:marRight w:val="0"/>
      <w:marTop w:val="0"/>
      <w:marBottom w:val="0"/>
      <w:divBdr>
        <w:top w:val="none" w:sz="0" w:space="0" w:color="auto"/>
        <w:left w:val="none" w:sz="0" w:space="0" w:color="auto"/>
        <w:bottom w:val="none" w:sz="0" w:space="0" w:color="auto"/>
        <w:right w:val="none" w:sz="0" w:space="0" w:color="auto"/>
      </w:divBdr>
    </w:div>
    <w:div w:id="437019939">
      <w:bodyDiv w:val="1"/>
      <w:marLeft w:val="0"/>
      <w:marRight w:val="0"/>
      <w:marTop w:val="0"/>
      <w:marBottom w:val="0"/>
      <w:divBdr>
        <w:top w:val="none" w:sz="0" w:space="0" w:color="auto"/>
        <w:left w:val="none" w:sz="0" w:space="0" w:color="auto"/>
        <w:bottom w:val="none" w:sz="0" w:space="0" w:color="auto"/>
        <w:right w:val="none" w:sz="0" w:space="0" w:color="auto"/>
      </w:divBdr>
    </w:div>
    <w:div w:id="441000410">
      <w:bodyDiv w:val="1"/>
      <w:marLeft w:val="0"/>
      <w:marRight w:val="0"/>
      <w:marTop w:val="0"/>
      <w:marBottom w:val="0"/>
      <w:divBdr>
        <w:top w:val="none" w:sz="0" w:space="0" w:color="auto"/>
        <w:left w:val="none" w:sz="0" w:space="0" w:color="auto"/>
        <w:bottom w:val="none" w:sz="0" w:space="0" w:color="auto"/>
        <w:right w:val="none" w:sz="0" w:space="0" w:color="auto"/>
      </w:divBdr>
    </w:div>
    <w:div w:id="504176420">
      <w:bodyDiv w:val="1"/>
      <w:marLeft w:val="0"/>
      <w:marRight w:val="0"/>
      <w:marTop w:val="0"/>
      <w:marBottom w:val="0"/>
      <w:divBdr>
        <w:top w:val="none" w:sz="0" w:space="0" w:color="auto"/>
        <w:left w:val="none" w:sz="0" w:space="0" w:color="auto"/>
        <w:bottom w:val="none" w:sz="0" w:space="0" w:color="auto"/>
        <w:right w:val="none" w:sz="0" w:space="0" w:color="auto"/>
      </w:divBdr>
    </w:div>
    <w:div w:id="591552604">
      <w:bodyDiv w:val="1"/>
      <w:marLeft w:val="0"/>
      <w:marRight w:val="0"/>
      <w:marTop w:val="0"/>
      <w:marBottom w:val="0"/>
      <w:divBdr>
        <w:top w:val="none" w:sz="0" w:space="0" w:color="auto"/>
        <w:left w:val="none" w:sz="0" w:space="0" w:color="auto"/>
        <w:bottom w:val="none" w:sz="0" w:space="0" w:color="auto"/>
        <w:right w:val="none" w:sz="0" w:space="0" w:color="auto"/>
      </w:divBdr>
    </w:div>
    <w:div w:id="700400808">
      <w:bodyDiv w:val="1"/>
      <w:marLeft w:val="0"/>
      <w:marRight w:val="0"/>
      <w:marTop w:val="0"/>
      <w:marBottom w:val="0"/>
      <w:divBdr>
        <w:top w:val="none" w:sz="0" w:space="0" w:color="auto"/>
        <w:left w:val="none" w:sz="0" w:space="0" w:color="auto"/>
        <w:bottom w:val="none" w:sz="0" w:space="0" w:color="auto"/>
        <w:right w:val="none" w:sz="0" w:space="0" w:color="auto"/>
      </w:divBdr>
    </w:div>
    <w:div w:id="923227846">
      <w:bodyDiv w:val="1"/>
      <w:marLeft w:val="0"/>
      <w:marRight w:val="0"/>
      <w:marTop w:val="0"/>
      <w:marBottom w:val="0"/>
      <w:divBdr>
        <w:top w:val="none" w:sz="0" w:space="0" w:color="auto"/>
        <w:left w:val="none" w:sz="0" w:space="0" w:color="auto"/>
        <w:bottom w:val="none" w:sz="0" w:space="0" w:color="auto"/>
        <w:right w:val="none" w:sz="0" w:space="0" w:color="auto"/>
      </w:divBdr>
    </w:div>
    <w:div w:id="1705789267">
      <w:bodyDiv w:val="1"/>
      <w:marLeft w:val="0"/>
      <w:marRight w:val="0"/>
      <w:marTop w:val="0"/>
      <w:marBottom w:val="0"/>
      <w:divBdr>
        <w:top w:val="none" w:sz="0" w:space="0" w:color="auto"/>
        <w:left w:val="none" w:sz="0" w:space="0" w:color="auto"/>
        <w:bottom w:val="none" w:sz="0" w:space="0" w:color="auto"/>
        <w:right w:val="none" w:sz="0" w:space="0" w:color="auto"/>
      </w:divBdr>
    </w:div>
    <w:div w:id="1980767245">
      <w:bodyDiv w:val="1"/>
      <w:marLeft w:val="0"/>
      <w:marRight w:val="0"/>
      <w:marTop w:val="0"/>
      <w:marBottom w:val="0"/>
      <w:divBdr>
        <w:top w:val="none" w:sz="0" w:space="0" w:color="auto"/>
        <w:left w:val="none" w:sz="0" w:space="0" w:color="auto"/>
        <w:bottom w:val="none" w:sz="0" w:space="0" w:color="auto"/>
        <w:right w:val="none" w:sz="0" w:space="0" w:color="auto"/>
      </w:divBdr>
    </w:div>
    <w:div w:id="20455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11" Type="http://schemas.openxmlformats.org/officeDocument/2006/relationships/theme" Target="theme/theme1.xml" /><Relationship Id="rId5" Type="http://schemas.openxmlformats.org/officeDocument/2006/relationships/image" Target="media/image2.jpeg" /><Relationship Id="rId10" Type="http://schemas.openxmlformats.org/officeDocument/2006/relationships/fontTable" Target="fontTable.xml" /><Relationship Id="rId4" Type="http://schemas.openxmlformats.org/officeDocument/2006/relationships/image" Target="media/image1.jpe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DUMEBI</dc:creator>
  <cp:keywords/>
  <dc:description/>
  <cp:lastModifiedBy>OBI DUMEBI</cp:lastModifiedBy>
  <cp:revision>74</cp:revision>
  <dcterms:created xsi:type="dcterms:W3CDTF">2020-04-30T12:39:00Z</dcterms:created>
  <dcterms:modified xsi:type="dcterms:W3CDTF">2020-05-03T18:27:00Z</dcterms:modified>
</cp:coreProperties>
</file>