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3" w:rsidRPr="00BA191F" w:rsidRDefault="00B00C25">
      <w:pPr>
        <w:rPr>
          <w:rFonts w:ascii="Times New Roman" w:hAnsi="Times New Roman" w:cs="Times New Roman"/>
          <w:sz w:val="32"/>
          <w:szCs w:val="32"/>
        </w:rPr>
      </w:pPr>
      <w:r w:rsidRPr="00BA191F">
        <w:rPr>
          <w:rFonts w:ascii="Times New Roman" w:hAnsi="Times New Roman" w:cs="Times New Roman"/>
          <w:sz w:val="32"/>
          <w:szCs w:val="32"/>
        </w:rPr>
        <w:t>NAME:  KUJORE MOJOLAOLUWA OLUWASEUN</w:t>
      </w:r>
    </w:p>
    <w:p w:rsidR="00B00C25" w:rsidRPr="00BA191F" w:rsidRDefault="00B00C25">
      <w:pPr>
        <w:rPr>
          <w:rFonts w:ascii="Times New Roman" w:hAnsi="Times New Roman" w:cs="Times New Roman"/>
          <w:sz w:val="32"/>
          <w:szCs w:val="32"/>
        </w:rPr>
      </w:pPr>
      <w:r w:rsidRPr="00BA191F">
        <w:rPr>
          <w:rFonts w:ascii="Times New Roman" w:hAnsi="Times New Roman" w:cs="Times New Roman"/>
          <w:sz w:val="32"/>
          <w:szCs w:val="32"/>
        </w:rPr>
        <w:t>MATRIC NUMBER: 17/MHS01/173</w:t>
      </w:r>
    </w:p>
    <w:p w:rsidR="00B00C25" w:rsidRPr="00BA191F" w:rsidRDefault="00B00C25">
      <w:pPr>
        <w:rPr>
          <w:rFonts w:ascii="Times New Roman" w:hAnsi="Times New Roman" w:cs="Times New Roman"/>
          <w:sz w:val="32"/>
          <w:szCs w:val="32"/>
        </w:rPr>
      </w:pPr>
      <w:r w:rsidRPr="00BA191F">
        <w:rPr>
          <w:rFonts w:ascii="Times New Roman" w:hAnsi="Times New Roman" w:cs="Times New Roman"/>
          <w:sz w:val="32"/>
          <w:szCs w:val="32"/>
        </w:rPr>
        <w:t>DEPARTMENT: PHYSIOLOGY</w:t>
      </w:r>
    </w:p>
    <w:p w:rsidR="00B00C25" w:rsidRPr="00BA191F" w:rsidRDefault="00B00C25">
      <w:pPr>
        <w:rPr>
          <w:rFonts w:ascii="Times New Roman" w:hAnsi="Times New Roman" w:cs="Times New Roman"/>
          <w:sz w:val="32"/>
          <w:szCs w:val="32"/>
        </w:rPr>
      </w:pPr>
      <w:r w:rsidRPr="00BA191F">
        <w:rPr>
          <w:rFonts w:ascii="Times New Roman" w:hAnsi="Times New Roman" w:cs="Times New Roman"/>
          <w:sz w:val="32"/>
          <w:szCs w:val="32"/>
        </w:rPr>
        <w:t>COURSE CODE: BCH 308</w:t>
      </w:r>
    </w:p>
    <w:p w:rsidR="003C79BF" w:rsidRPr="00BA191F" w:rsidRDefault="003C79BF">
      <w:pPr>
        <w:rPr>
          <w:rFonts w:ascii="Times New Roman" w:hAnsi="Times New Roman" w:cs="Times New Roman"/>
          <w:sz w:val="32"/>
          <w:szCs w:val="32"/>
        </w:rPr>
      </w:pPr>
      <w:r w:rsidRPr="00BA191F">
        <w:rPr>
          <w:rFonts w:ascii="Times New Roman" w:hAnsi="Times New Roman" w:cs="Times New Roman"/>
          <w:sz w:val="32"/>
          <w:szCs w:val="32"/>
        </w:rPr>
        <w:t>COURSE TITLE: CELLULAR BIOCHEMISTRY.</w:t>
      </w:r>
    </w:p>
    <w:p w:rsidR="003C79BF" w:rsidRPr="00BA191F" w:rsidRDefault="003C79BF">
      <w:pPr>
        <w:rPr>
          <w:rFonts w:ascii="Times New Roman" w:hAnsi="Times New Roman" w:cs="Times New Roman"/>
          <w:sz w:val="32"/>
          <w:szCs w:val="32"/>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Default="003C79BF">
      <w:pPr>
        <w:rPr>
          <w:rFonts w:ascii="Times New Roman" w:hAnsi="Times New Roman" w:cs="Times New Roman"/>
          <w:sz w:val="28"/>
          <w:szCs w:val="28"/>
        </w:rPr>
      </w:pPr>
    </w:p>
    <w:p w:rsidR="003C79BF" w:rsidRPr="00BA191F" w:rsidRDefault="003C79BF">
      <w:pPr>
        <w:rPr>
          <w:rFonts w:ascii="Times New Roman" w:hAnsi="Times New Roman" w:cs="Times New Roman"/>
          <w:sz w:val="32"/>
          <w:szCs w:val="32"/>
        </w:rPr>
      </w:pPr>
      <w:r w:rsidRPr="00BA191F">
        <w:rPr>
          <w:rFonts w:ascii="Times New Roman" w:hAnsi="Times New Roman" w:cs="Times New Roman"/>
          <w:sz w:val="32"/>
          <w:szCs w:val="32"/>
        </w:rPr>
        <w:lastRenderedPageBreak/>
        <w:t>ASSIGNMENT</w:t>
      </w:r>
    </w:p>
    <w:p w:rsidR="00BA191F" w:rsidRDefault="003C79BF" w:rsidP="00BA191F">
      <w:pPr>
        <w:rPr>
          <w:rFonts w:ascii="Times New Roman" w:hAnsi="Times New Roman" w:cs="Times New Roman"/>
          <w:sz w:val="32"/>
          <w:szCs w:val="32"/>
        </w:rPr>
      </w:pPr>
      <w:r w:rsidRPr="00BA191F">
        <w:rPr>
          <w:rFonts w:ascii="Times New Roman" w:hAnsi="Times New Roman" w:cs="Times New Roman"/>
          <w:sz w:val="32"/>
          <w:szCs w:val="32"/>
        </w:rPr>
        <w:t>Describe in details the synthesis of two named neurotransmitters.</w:t>
      </w:r>
    </w:p>
    <w:p w:rsidR="00BA191F" w:rsidRPr="00A46609" w:rsidRDefault="00014056" w:rsidP="00BA191F">
      <w:pPr>
        <w:pStyle w:val="ListParagraph"/>
        <w:numPr>
          <w:ilvl w:val="0"/>
          <w:numId w:val="4"/>
        </w:numPr>
        <w:rPr>
          <w:rStyle w:val="NormalWeb"/>
          <w:rFonts w:ascii="Times New Roman" w:hAnsi="Times New Roman" w:cs="Times New Roman"/>
          <w:b/>
          <w:sz w:val="32"/>
          <w:szCs w:val="32"/>
          <w:u w:val="single"/>
        </w:rPr>
      </w:pPr>
      <w:r w:rsidRPr="00A46609">
        <w:rPr>
          <w:rFonts w:ascii="Times New Roman" w:hAnsi="Times New Roman" w:cs="Times New Roman"/>
          <w:b/>
          <w:sz w:val="32"/>
          <w:szCs w:val="32"/>
          <w:u w:val="single"/>
        </w:rPr>
        <w:t>Synthesis of Acetylcholine.</w:t>
      </w:r>
      <w:r w:rsidR="00680CC6" w:rsidRPr="00A46609">
        <w:rPr>
          <w:rStyle w:val="NormalWeb"/>
          <w:rFonts w:ascii="Times New Roman" w:hAnsi="Times New Roman" w:cs="Times New Roman"/>
          <w:b/>
          <w:bCs/>
          <w:color w:val="B3682B"/>
          <w:sz w:val="32"/>
          <w:szCs w:val="32"/>
          <w:u w:val="single"/>
        </w:rPr>
        <w:t xml:space="preserve"> </w:t>
      </w:r>
    </w:p>
    <w:p w:rsidR="00BA191F" w:rsidRPr="00A46609" w:rsidRDefault="00BA191F" w:rsidP="00BA191F">
      <w:pPr>
        <w:pStyle w:val="ListParagraph"/>
        <w:rPr>
          <w:rStyle w:val="NormalWeb"/>
          <w:rFonts w:ascii="Times New Roman" w:hAnsi="Times New Roman" w:cs="Times New Roman"/>
          <w:b/>
          <w:bCs/>
          <w:color w:val="B3682B"/>
          <w:sz w:val="32"/>
          <w:szCs w:val="32"/>
          <w:u w:val="single"/>
        </w:rPr>
      </w:pPr>
    </w:p>
    <w:p w:rsidR="00BA191F" w:rsidRDefault="00BA191F" w:rsidP="00BA191F">
      <w:pPr>
        <w:pStyle w:val="ListParagraph"/>
        <w:rPr>
          <w:rStyle w:val="NormalWeb"/>
          <w:rFonts w:ascii="Times New Roman" w:hAnsi="Times New Roman" w:cs="Times New Roman"/>
          <w:b/>
          <w:bCs/>
          <w:color w:val="B3682B"/>
          <w:sz w:val="32"/>
          <w:szCs w:val="32"/>
          <w:u w:val="single"/>
        </w:rPr>
      </w:pPr>
      <w:r>
        <w:rPr>
          <w:noProof/>
          <w:lang w:eastAsia="en-GB"/>
        </w:rPr>
        <w:drawing>
          <wp:inline distT="0" distB="0" distL="0" distR="0" wp14:anchorId="46EFFD41" wp14:editId="20B743D1">
            <wp:extent cx="4876800" cy="1905000"/>
            <wp:effectExtent l="0" t="0" r="0" b="0"/>
            <wp:docPr id="5" name="Picture 5" descr="Synthesis of Acetylcholine | Nervous System |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thesis of Acetylcholine | Nervous System | Anim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905000"/>
                    </a:xfrm>
                    <a:prstGeom prst="rect">
                      <a:avLst/>
                    </a:prstGeom>
                    <a:noFill/>
                    <a:ln>
                      <a:noFill/>
                    </a:ln>
                  </pic:spPr>
                </pic:pic>
              </a:graphicData>
            </a:graphic>
          </wp:inline>
        </w:drawing>
      </w:r>
    </w:p>
    <w:p w:rsidR="00680CC6" w:rsidRPr="00BA191F" w:rsidRDefault="00680CC6" w:rsidP="00BA191F">
      <w:pPr>
        <w:rPr>
          <w:rFonts w:ascii="Times New Roman" w:hAnsi="Times New Roman" w:cs="Times New Roman"/>
          <w:sz w:val="32"/>
          <w:szCs w:val="32"/>
          <w:u w:val="single"/>
        </w:rPr>
      </w:pPr>
      <w:r w:rsidRPr="00BA191F">
        <w:rPr>
          <w:rStyle w:val="pagetitlesubsub"/>
          <w:rFonts w:ascii="Times New Roman" w:hAnsi="Times New Roman" w:cs="Times New Roman"/>
          <w:b/>
          <w:bCs/>
          <w:sz w:val="32"/>
          <w:szCs w:val="32"/>
        </w:rPr>
        <w:t>Choline acetyltransferase (CAT)</w:t>
      </w:r>
      <w:r w:rsidRPr="00BA191F">
        <w:rPr>
          <w:rFonts w:ascii="Times New Roman" w:hAnsi="Times New Roman" w:cs="Times New Roman"/>
          <w:color w:val="000000"/>
          <w:sz w:val="32"/>
          <w:szCs w:val="32"/>
        </w:rPr>
        <w:t>:</w:t>
      </w:r>
      <w:r w:rsidR="00A46609">
        <w:rPr>
          <w:rFonts w:ascii="Times New Roman" w:hAnsi="Times New Roman" w:cs="Times New Roman"/>
          <w:color w:val="000000"/>
          <w:sz w:val="32"/>
          <w:szCs w:val="32"/>
        </w:rPr>
        <w:t xml:space="preserve"> Acetylcholine</w:t>
      </w:r>
      <w:r w:rsidRPr="00BA191F">
        <w:rPr>
          <w:rFonts w:ascii="Times New Roman" w:hAnsi="Times New Roman" w:cs="Times New Roman"/>
          <w:color w:val="000000"/>
          <w:sz w:val="32"/>
          <w:szCs w:val="32"/>
        </w:rPr>
        <w:t xml:space="preserve"> is synthesized by a single step reaction </w:t>
      </w:r>
      <w:r w:rsidR="00A46609" w:rsidRPr="00BA191F">
        <w:rPr>
          <w:rFonts w:ascii="Times New Roman" w:hAnsi="Times New Roman" w:cs="Times New Roman"/>
          <w:color w:val="000000"/>
          <w:sz w:val="32"/>
          <w:szCs w:val="32"/>
        </w:rPr>
        <w:t>catalysed</w:t>
      </w:r>
      <w:r w:rsidRPr="00BA191F">
        <w:rPr>
          <w:rFonts w:ascii="Times New Roman" w:hAnsi="Times New Roman" w:cs="Times New Roman"/>
          <w:color w:val="000000"/>
          <w:sz w:val="32"/>
          <w:szCs w:val="32"/>
        </w:rPr>
        <w:t xml:space="preserve"> by the biosynthetic enzyme choline acetyltransferase. As is the case for all nerve terminal proteins, CAT is produced in the cholinergic cell body and transported down the axon to the</w:t>
      </w:r>
      <w:r w:rsidR="00A46609">
        <w:rPr>
          <w:rFonts w:ascii="Times New Roman" w:hAnsi="Times New Roman" w:cs="Times New Roman"/>
          <w:color w:val="000000"/>
          <w:sz w:val="32"/>
          <w:szCs w:val="32"/>
        </w:rPr>
        <w:t xml:space="preserve"> nerve endings. Both CAT and Acetylcholine</w:t>
      </w:r>
      <w:r w:rsidRPr="00BA191F">
        <w:rPr>
          <w:rFonts w:ascii="Times New Roman" w:hAnsi="Times New Roman" w:cs="Times New Roman"/>
          <w:color w:val="000000"/>
          <w:sz w:val="32"/>
          <w:szCs w:val="32"/>
        </w:rPr>
        <w:t xml:space="preserve"> may be found throughout the neuron, but their highest concentration is in axon terminals. The presence of CAT is the "marker" that a neuron is cholinergic, only cholinergic neurons contain CAT.</w:t>
      </w:r>
    </w:p>
    <w:p w:rsidR="00014056" w:rsidRDefault="00A46609" w:rsidP="00680CC6">
      <w:pPr>
        <w:pStyle w:val="NormalWeb"/>
        <w:shd w:val="clear" w:color="auto" w:fill="FFFFFF"/>
        <w:rPr>
          <w:noProof/>
          <w:sz w:val="28"/>
          <w:szCs w:val="28"/>
        </w:rPr>
      </w:pPr>
      <w:r>
        <w:rPr>
          <w:color w:val="000000"/>
          <w:sz w:val="32"/>
          <w:szCs w:val="32"/>
        </w:rPr>
        <w:t>The rate-limiting steps in Acetylcholine</w:t>
      </w:r>
      <w:r w:rsidR="00680CC6" w:rsidRPr="00F247F9">
        <w:rPr>
          <w:color w:val="000000"/>
          <w:sz w:val="32"/>
          <w:szCs w:val="32"/>
        </w:rPr>
        <w:t xml:space="preserve"> synthesis are the availability of choline and </w:t>
      </w:r>
      <w:r w:rsidR="00680CC6" w:rsidRPr="00F247F9">
        <w:rPr>
          <w:rStyle w:val="Strong"/>
          <w:color w:val="000000"/>
          <w:sz w:val="32"/>
          <w:szCs w:val="32"/>
        </w:rPr>
        <w:t>acetyl</w:t>
      </w:r>
      <w:r>
        <w:rPr>
          <w:rStyle w:val="Strong"/>
          <w:color w:val="000000"/>
          <w:sz w:val="32"/>
          <w:szCs w:val="32"/>
        </w:rPr>
        <w:t xml:space="preserve"> </w:t>
      </w:r>
      <w:r w:rsidR="00680CC6" w:rsidRPr="00F247F9">
        <w:rPr>
          <w:rStyle w:val="Strong"/>
          <w:color w:val="000000"/>
          <w:sz w:val="32"/>
          <w:szCs w:val="32"/>
        </w:rPr>
        <w:t>-</w:t>
      </w:r>
      <w:r>
        <w:rPr>
          <w:rStyle w:val="Strong"/>
          <w:color w:val="000000"/>
          <w:sz w:val="32"/>
          <w:szCs w:val="32"/>
        </w:rPr>
        <w:t xml:space="preserve"> </w:t>
      </w:r>
      <w:r w:rsidR="00680CC6" w:rsidRPr="00F247F9">
        <w:rPr>
          <w:rStyle w:val="Strong"/>
          <w:color w:val="000000"/>
          <w:sz w:val="32"/>
          <w:szCs w:val="32"/>
        </w:rPr>
        <w:t>CoA</w:t>
      </w:r>
      <w:r w:rsidR="00680CC6" w:rsidRPr="00F247F9">
        <w:rPr>
          <w:color w:val="000000"/>
          <w:sz w:val="32"/>
          <w:szCs w:val="32"/>
        </w:rPr>
        <w:t>. During increased neuronal activity the availability of acetyl</w:t>
      </w:r>
      <w:r>
        <w:rPr>
          <w:color w:val="000000"/>
          <w:sz w:val="32"/>
          <w:szCs w:val="32"/>
        </w:rPr>
        <w:t xml:space="preserve"> </w:t>
      </w:r>
      <w:r w:rsidR="00680CC6" w:rsidRPr="00F247F9">
        <w:rPr>
          <w:color w:val="000000"/>
          <w:sz w:val="32"/>
          <w:szCs w:val="32"/>
        </w:rPr>
        <w:t>-</w:t>
      </w:r>
      <w:r>
        <w:rPr>
          <w:color w:val="000000"/>
          <w:sz w:val="32"/>
          <w:szCs w:val="32"/>
        </w:rPr>
        <w:t xml:space="preserve"> </w:t>
      </w:r>
      <w:r w:rsidR="00680CC6" w:rsidRPr="00F247F9">
        <w:rPr>
          <w:color w:val="000000"/>
          <w:sz w:val="32"/>
          <w:szCs w:val="32"/>
        </w:rPr>
        <w:t>CoA from the mitochondria is upregulated as is the uptake of choline into the nerve ending from the synaptic cleft. Ca</w:t>
      </w:r>
      <w:r w:rsidR="00680CC6" w:rsidRPr="00F247F9">
        <w:rPr>
          <w:color w:val="000000"/>
          <w:sz w:val="32"/>
          <w:szCs w:val="32"/>
          <w:vertAlign w:val="superscript"/>
        </w:rPr>
        <w:t>2+</w:t>
      </w:r>
      <w:r w:rsidR="00680CC6" w:rsidRPr="00F247F9">
        <w:rPr>
          <w:color w:val="000000"/>
          <w:sz w:val="32"/>
          <w:szCs w:val="32"/>
        </w:rPr>
        <w:t> appears to be involved in both of these regulatory mechanisms. As will be described later, the inacti</w:t>
      </w:r>
      <w:r>
        <w:rPr>
          <w:color w:val="000000"/>
          <w:sz w:val="32"/>
          <w:szCs w:val="32"/>
        </w:rPr>
        <w:t>vation of Acetylcholine</w:t>
      </w:r>
      <w:r w:rsidR="00680CC6" w:rsidRPr="00F247F9">
        <w:rPr>
          <w:color w:val="000000"/>
          <w:sz w:val="32"/>
          <w:szCs w:val="32"/>
        </w:rPr>
        <w:t xml:space="preserve"> is converted by metabolism to choline and acetic acid. Consequently</w:t>
      </w:r>
      <w:r>
        <w:rPr>
          <w:color w:val="000000"/>
          <w:sz w:val="32"/>
          <w:szCs w:val="32"/>
        </w:rPr>
        <w:t>,</w:t>
      </w:r>
      <w:r w:rsidR="00680CC6" w:rsidRPr="00F247F9">
        <w:rPr>
          <w:color w:val="000000"/>
          <w:sz w:val="32"/>
          <w:szCs w:val="32"/>
        </w:rPr>
        <w:t xml:space="preserve"> much of the </w:t>
      </w:r>
      <w:r w:rsidR="00680CC6" w:rsidRPr="00F247F9">
        <w:rPr>
          <w:rStyle w:val="Strong"/>
          <w:color w:val="000000"/>
          <w:sz w:val="32"/>
          <w:szCs w:val="32"/>
        </w:rPr>
        <w:t>choline</w:t>
      </w:r>
      <w:r>
        <w:rPr>
          <w:color w:val="000000"/>
          <w:sz w:val="32"/>
          <w:szCs w:val="32"/>
        </w:rPr>
        <w:t> used for Acetylcholine</w:t>
      </w:r>
      <w:r w:rsidR="00680CC6" w:rsidRPr="00F247F9">
        <w:rPr>
          <w:color w:val="000000"/>
          <w:sz w:val="32"/>
          <w:szCs w:val="32"/>
        </w:rPr>
        <w:t xml:space="preserve"> synthesis comes from the recycling</w:t>
      </w:r>
      <w:r>
        <w:rPr>
          <w:color w:val="000000"/>
          <w:sz w:val="32"/>
          <w:szCs w:val="32"/>
        </w:rPr>
        <w:t xml:space="preserve"> of choline from metabolized Acetylcholine</w:t>
      </w:r>
      <w:r w:rsidR="00680CC6" w:rsidRPr="00F247F9">
        <w:rPr>
          <w:color w:val="000000"/>
          <w:sz w:val="32"/>
          <w:szCs w:val="32"/>
        </w:rPr>
        <w:t>. Another source is the breakdown of the phospholipid, </w:t>
      </w:r>
      <w:r w:rsidR="00680CC6" w:rsidRPr="00F247F9">
        <w:rPr>
          <w:rStyle w:val="Strong"/>
          <w:color w:val="000000"/>
          <w:sz w:val="32"/>
          <w:szCs w:val="32"/>
        </w:rPr>
        <w:t>phosphatidylcholine</w:t>
      </w:r>
      <w:r w:rsidR="00680CC6" w:rsidRPr="00F247F9">
        <w:rPr>
          <w:color w:val="000000"/>
          <w:sz w:val="32"/>
          <w:szCs w:val="32"/>
        </w:rPr>
        <w:t>. One o</w:t>
      </w:r>
      <w:r>
        <w:rPr>
          <w:color w:val="000000"/>
          <w:sz w:val="32"/>
          <w:szCs w:val="32"/>
        </w:rPr>
        <w:t>f the strategies to increase Acetylcholine</w:t>
      </w:r>
      <w:r w:rsidR="00680CC6" w:rsidRPr="00F247F9">
        <w:rPr>
          <w:color w:val="000000"/>
          <w:sz w:val="32"/>
          <w:szCs w:val="32"/>
        </w:rPr>
        <w:t xml:space="preserve"> neurotransmission is the administration of choline in the diet. However, this has not been effective, probably because the administration of choline does not increase the availability of choline in the CNS.</w:t>
      </w:r>
      <w:r w:rsidR="00F247F9" w:rsidRPr="00F247F9">
        <w:rPr>
          <w:noProof/>
        </w:rPr>
        <w:t xml:space="preserve"> </w:t>
      </w:r>
    </w:p>
    <w:p w:rsidR="00F247F9" w:rsidRDefault="00F247F9" w:rsidP="00680CC6">
      <w:pPr>
        <w:pStyle w:val="NormalWeb"/>
        <w:shd w:val="clear" w:color="auto" w:fill="FFFFFF"/>
        <w:rPr>
          <w:noProof/>
          <w:sz w:val="28"/>
          <w:szCs w:val="28"/>
        </w:rPr>
      </w:pPr>
    </w:p>
    <w:p w:rsidR="00A46609" w:rsidRPr="00A46609" w:rsidRDefault="00F247F9" w:rsidP="00A46609">
      <w:pPr>
        <w:pStyle w:val="NormalWeb"/>
        <w:numPr>
          <w:ilvl w:val="0"/>
          <w:numId w:val="4"/>
        </w:numPr>
        <w:shd w:val="clear" w:color="auto" w:fill="FFFFFF"/>
        <w:rPr>
          <w:b/>
          <w:noProof/>
          <w:sz w:val="32"/>
          <w:szCs w:val="32"/>
          <w:u w:val="single"/>
        </w:rPr>
      </w:pPr>
      <w:r w:rsidRPr="00A46609">
        <w:rPr>
          <w:b/>
          <w:noProof/>
          <w:sz w:val="32"/>
          <w:szCs w:val="32"/>
          <w:u w:val="single"/>
        </w:rPr>
        <w:t>Synthesis of Nitric oxide.</w:t>
      </w:r>
    </w:p>
    <w:p w:rsidR="00E37584" w:rsidRPr="00A46609" w:rsidRDefault="00E37584" w:rsidP="00A46609">
      <w:pPr>
        <w:pStyle w:val="NormalWeb"/>
        <w:shd w:val="clear" w:color="auto" w:fill="FFFFFF"/>
        <w:ind w:left="360"/>
        <w:rPr>
          <w:noProof/>
          <w:sz w:val="32"/>
          <w:szCs w:val="32"/>
          <w:u w:val="single"/>
        </w:rPr>
      </w:pPr>
      <w:r w:rsidRPr="00A46609">
        <w:rPr>
          <w:rStyle w:val="class1"/>
          <w:color w:val="333333"/>
          <w:sz w:val="32"/>
          <w:szCs w:val="32"/>
        </w:rPr>
        <w:t xml:space="preserve">Nitric oxide is produced by a group of enzymes called nitric oxide synthases. These enzymes convert arginine into </w:t>
      </w:r>
      <w:proofErr w:type="spellStart"/>
      <w:r w:rsidRPr="00A46609">
        <w:rPr>
          <w:rStyle w:val="class1"/>
          <w:color w:val="333333"/>
          <w:sz w:val="32"/>
          <w:szCs w:val="32"/>
        </w:rPr>
        <w:t>citrulline</w:t>
      </w:r>
      <w:proofErr w:type="spellEnd"/>
      <w:r w:rsidRPr="00A46609">
        <w:rPr>
          <w:rStyle w:val="class1"/>
          <w:color w:val="333333"/>
          <w:sz w:val="32"/>
          <w:szCs w:val="32"/>
        </w:rPr>
        <w:t xml:space="preserve">, producing NO in the process. Oxygen and NADPH are necessary co-factors. There are three isoforms of nitric oxide synthase (NOS) named according to their activity or the tissue type in which they were first described. The isoforms of NOS are neuronal NOS (or </w:t>
      </w:r>
      <w:proofErr w:type="spellStart"/>
      <w:r w:rsidRPr="00A46609">
        <w:rPr>
          <w:rStyle w:val="class1"/>
          <w:color w:val="333333"/>
          <w:sz w:val="32"/>
          <w:szCs w:val="32"/>
        </w:rPr>
        <w:t>nNOS</w:t>
      </w:r>
      <w:proofErr w:type="spellEnd"/>
      <w:r w:rsidRPr="00A46609">
        <w:rPr>
          <w:rStyle w:val="class1"/>
          <w:color w:val="333333"/>
          <w:sz w:val="32"/>
          <w:szCs w:val="32"/>
        </w:rPr>
        <w:t xml:space="preserve">), endothelial NOS (or </w:t>
      </w:r>
      <w:proofErr w:type="spellStart"/>
      <w:r w:rsidRPr="00A46609">
        <w:rPr>
          <w:rStyle w:val="class1"/>
          <w:color w:val="333333"/>
          <w:sz w:val="32"/>
          <w:szCs w:val="32"/>
        </w:rPr>
        <w:t>eNOS</w:t>
      </w:r>
      <w:proofErr w:type="spellEnd"/>
      <w:r w:rsidRPr="00A46609">
        <w:rPr>
          <w:rStyle w:val="class1"/>
          <w:color w:val="333333"/>
          <w:sz w:val="32"/>
          <w:szCs w:val="32"/>
        </w:rPr>
        <w:t xml:space="preserve">) and inducible NOS (or </w:t>
      </w:r>
      <w:proofErr w:type="spellStart"/>
      <w:r w:rsidRPr="00A46609">
        <w:rPr>
          <w:rStyle w:val="class1"/>
          <w:color w:val="333333"/>
          <w:sz w:val="32"/>
          <w:szCs w:val="32"/>
        </w:rPr>
        <w:t>iNOS</w:t>
      </w:r>
      <w:proofErr w:type="spellEnd"/>
      <w:r w:rsidRPr="00A46609">
        <w:rPr>
          <w:rStyle w:val="class1"/>
          <w:color w:val="333333"/>
          <w:sz w:val="32"/>
          <w:szCs w:val="32"/>
        </w:rPr>
        <w:t xml:space="preserve">). These enzymes are also sometimes referred to by number, so that </w:t>
      </w:r>
      <w:proofErr w:type="spellStart"/>
      <w:r w:rsidRPr="00A46609">
        <w:rPr>
          <w:rStyle w:val="class1"/>
          <w:color w:val="333333"/>
          <w:sz w:val="32"/>
          <w:szCs w:val="32"/>
        </w:rPr>
        <w:t>nNOS</w:t>
      </w:r>
      <w:proofErr w:type="spellEnd"/>
      <w:r w:rsidRPr="00A46609">
        <w:rPr>
          <w:rStyle w:val="class1"/>
          <w:color w:val="333333"/>
          <w:sz w:val="32"/>
          <w:szCs w:val="32"/>
        </w:rPr>
        <w:t xml:space="preserve"> is known as NOS1, </w:t>
      </w:r>
      <w:proofErr w:type="spellStart"/>
      <w:r w:rsidRPr="00A46609">
        <w:rPr>
          <w:rStyle w:val="class1"/>
          <w:color w:val="333333"/>
          <w:sz w:val="32"/>
          <w:szCs w:val="32"/>
        </w:rPr>
        <w:t>iNOS</w:t>
      </w:r>
      <w:proofErr w:type="spellEnd"/>
      <w:r w:rsidRPr="00A46609">
        <w:rPr>
          <w:rStyle w:val="class1"/>
          <w:color w:val="333333"/>
          <w:sz w:val="32"/>
          <w:szCs w:val="32"/>
        </w:rPr>
        <w:t xml:space="preserve"> is known as NOS2 and </w:t>
      </w:r>
      <w:proofErr w:type="spellStart"/>
      <w:r w:rsidRPr="00A46609">
        <w:rPr>
          <w:rStyle w:val="class1"/>
          <w:color w:val="333333"/>
          <w:sz w:val="32"/>
          <w:szCs w:val="32"/>
        </w:rPr>
        <w:t>eNOS</w:t>
      </w:r>
      <w:proofErr w:type="spellEnd"/>
      <w:r w:rsidRPr="00A46609">
        <w:rPr>
          <w:rStyle w:val="class1"/>
          <w:color w:val="333333"/>
          <w:sz w:val="32"/>
          <w:szCs w:val="32"/>
        </w:rPr>
        <w:t xml:space="preserve"> is NOS3. Despite the names of these enzymes, all three isoforms can be found in a variety of tissues and cell types. The general mechanism of NO production from NOS is illustrated below.</w:t>
      </w:r>
    </w:p>
    <w:p w:rsidR="00E37584" w:rsidRDefault="00E37584" w:rsidP="00E37584">
      <w:pPr>
        <w:pStyle w:val="NormalWeb"/>
        <w:spacing w:before="0" w:beforeAutospacing="0" w:after="150" w:afterAutospacing="0"/>
        <w:ind w:left="150" w:right="150"/>
        <w:jc w:val="center"/>
        <w:rPr>
          <w:rFonts w:ascii="Verdana" w:hAnsi="Verdana"/>
          <w:color w:val="333333"/>
          <w:sz w:val="21"/>
          <w:szCs w:val="21"/>
        </w:rPr>
      </w:pPr>
      <w:r>
        <w:rPr>
          <w:rFonts w:ascii="Verdana" w:hAnsi="Verdana"/>
          <w:noProof/>
          <w:color w:val="333333"/>
          <w:sz w:val="21"/>
          <w:szCs w:val="21"/>
        </w:rPr>
        <w:drawing>
          <wp:inline distT="0" distB="0" distL="0" distR="0" wp14:anchorId="658FD4C1" wp14:editId="1E6D3DC6">
            <wp:extent cx="4756785" cy="1654810"/>
            <wp:effectExtent l="0" t="0" r="5715" b="2540"/>
            <wp:docPr id="3" name="Picture 3" descr="Diagram of Nitric Oxide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Nitric Oxide Synth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785" cy="1654810"/>
                    </a:xfrm>
                    <a:prstGeom prst="rect">
                      <a:avLst/>
                    </a:prstGeom>
                    <a:noFill/>
                    <a:ln>
                      <a:noFill/>
                    </a:ln>
                  </pic:spPr>
                </pic:pic>
              </a:graphicData>
            </a:graphic>
          </wp:inline>
        </w:drawing>
      </w:r>
    </w:p>
    <w:p w:rsidR="00E37584" w:rsidRPr="00BA191F" w:rsidRDefault="00E37584" w:rsidP="00E37584">
      <w:pPr>
        <w:pStyle w:val="NormalWeb"/>
        <w:spacing w:before="0" w:beforeAutospacing="0" w:after="150" w:afterAutospacing="0"/>
        <w:ind w:left="150" w:right="150"/>
        <w:jc w:val="both"/>
        <w:rPr>
          <w:color w:val="333333"/>
          <w:sz w:val="32"/>
          <w:szCs w:val="32"/>
        </w:rPr>
      </w:pPr>
      <w:r w:rsidRPr="00BA191F">
        <w:rPr>
          <w:color w:val="333333"/>
          <w:sz w:val="32"/>
          <w:szCs w:val="32"/>
        </w:rPr>
        <w:t>Two of the enzymes (</w:t>
      </w:r>
      <w:proofErr w:type="spellStart"/>
      <w:r w:rsidRPr="00BA191F">
        <w:rPr>
          <w:color w:val="333333"/>
          <w:sz w:val="32"/>
          <w:szCs w:val="32"/>
        </w:rPr>
        <w:t>nNOS</w:t>
      </w:r>
      <w:proofErr w:type="spellEnd"/>
      <w:r w:rsidRPr="00BA191F">
        <w:rPr>
          <w:color w:val="333333"/>
          <w:sz w:val="32"/>
          <w:szCs w:val="32"/>
        </w:rPr>
        <w:t xml:space="preserve"> and </w:t>
      </w:r>
      <w:proofErr w:type="spellStart"/>
      <w:r w:rsidRPr="00BA191F">
        <w:rPr>
          <w:color w:val="333333"/>
          <w:sz w:val="32"/>
          <w:szCs w:val="32"/>
        </w:rPr>
        <w:t>eNOS</w:t>
      </w:r>
      <w:proofErr w:type="spellEnd"/>
      <w:r w:rsidRPr="00BA191F">
        <w:rPr>
          <w:color w:val="333333"/>
          <w:sz w:val="32"/>
          <w:szCs w:val="32"/>
        </w:rPr>
        <w:t>) are constitutively expressed in mammalian cells and synthesise NO in response to increases in intracellular calcium levels. In some cases, however, they are able to increase NO production independently of calcium levels in response to stimuli such as shear stress.</w:t>
      </w:r>
    </w:p>
    <w:p w:rsidR="00E37584" w:rsidRPr="00BA191F" w:rsidRDefault="00E37584" w:rsidP="00E37584">
      <w:pPr>
        <w:pStyle w:val="NormalWeb"/>
        <w:spacing w:before="0" w:beforeAutospacing="0" w:after="150" w:afterAutospacing="0"/>
        <w:ind w:left="150" w:right="150"/>
        <w:jc w:val="both"/>
        <w:rPr>
          <w:color w:val="333333"/>
          <w:sz w:val="32"/>
          <w:szCs w:val="32"/>
        </w:rPr>
      </w:pPr>
      <w:proofErr w:type="spellStart"/>
      <w:r w:rsidRPr="00BA191F">
        <w:rPr>
          <w:color w:val="333333"/>
          <w:sz w:val="32"/>
          <w:szCs w:val="32"/>
        </w:rPr>
        <w:t>iNOS</w:t>
      </w:r>
      <w:proofErr w:type="spellEnd"/>
      <w:r w:rsidRPr="00BA191F">
        <w:rPr>
          <w:color w:val="333333"/>
          <w:sz w:val="32"/>
          <w:szCs w:val="32"/>
        </w:rPr>
        <w:t xml:space="preserve"> activity is independent of the level of calcium in the cell, however its activity - like all of the NOS isoforms - is dependent on the binding of </w:t>
      </w:r>
      <w:proofErr w:type="spellStart"/>
      <w:r w:rsidRPr="00BA191F">
        <w:rPr>
          <w:color w:val="333333"/>
          <w:sz w:val="32"/>
          <w:szCs w:val="32"/>
        </w:rPr>
        <w:t>calmodulin</w:t>
      </w:r>
      <w:proofErr w:type="spellEnd"/>
      <w:r w:rsidRPr="00BA191F">
        <w:rPr>
          <w:color w:val="333333"/>
          <w:sz w:val="32"/>
          <w:szCs w:val="32"/>
        </w:rPr>
        <w:t xml:space="preserve">. Increases in cellular calcium lead to increases in levels of </w:t>
      </w:r>
      <w:proofErr w:type="spellStart"/>
      <w:r w:rsidRPr="00BA191F">
        <w:rPr>
          <w:color w:val="333333"/>
          <w:sz w:val="32"/>
          <w:szCs w:val="32"/>
        </w:rPr>
        <w:t>calmodulin</w:t>
      </w:r>
      <w:proofErr w:type="spellEnd"/>
      <w:r w:rsidRPr="00BA191F">
        <w:rPr>
          <w:color w:val="333333"/>
          <w:sz w:val="32"/>
          <w:szCs w:val="32"/>
        </w:rPr>
        <w:t xml:space="preserve"> and the increased binding of </w:t>
      </w:r>
      <w:proofErr w:type="spellStart"/>
      <w:r w:rsidRPr="00BA191F">
        <w:rPr>
          <w:color w:val="333333"/>
          <w:sz w:val="32"/>
          <w:szCs w:val="32"/>
        </w:rPr>
        <w:t>calmodulin</w:t>
      </w:r>
      <w:proofErr w:type="spellEnd"/>
      <w:r w:rsidRPr="00BA191F">
        <w:rPr>
          <w:color w:val="333333"/>
          <w:sz w:val="32"/>
          <w:szCs w:val="32"/>
        </w:rPr>
        <w:t xml:space="preserve"> to </w:t>
      </w:r>
      <w:proofErr w:type="spellStart"/>
      <w:r w:rsidRPr="00BA191F">
        <w:rPr>
          <w:color w:val="333333"/>
          <w:sz w:val="32"/>
          <w:szCs w:val="32"/>
        </w:rPr>
        <w:t>eNOS</w:t>
      </w:r>
      <w:proofErr w:type="spellEnd"/>
      <w:r w:rsidRPr="00BA191F">
        <w:rPr>
          <w:color w:val="333333"/>
          <w:sz w:val="32"/>
          <w:szCs w:val="32"/>
        </w:rPr>
        <w:t xml:space="preserve"> and </w:t>
      </w:r>
      <w:proofErr w:type="spellStart"/>
      <w:r w:rsidRPr="00BA191F">
        <w:rPr>
          <w:color w:val="333333"/>
          <w:sz w:val="32"/>
          <w:szCs w:val="32"/>
        </w:rPr>
        <w:t>nNOS</w:t>
      </w:r>
      <w:proofErr w:type="spellEnd"/>
      <w:r w:rsidRPr="00BA191F">
        <w:rPr>
          <w:color w:val="333333"/>
          <w:sz w:val="32"/>
          <w:szCs w:val="32"/>
        </w:rPr>
        <w:t xml:space="preserve"> leads to a transient increase in NO production by these enzymes. By contrast </w:t>
      </w:r>
      <w:proofErr w:type="spellStart"/>
      <w:r w:rsidRPr="00BA191F">
        <w:rPr>
          <w:color w:val="333333"/>
          <w:sz w:val="32"/>
          <w:szCs w:val="32"/>
        </w:rPr>
        <w:t>iNOS</w:t>
      </w:r>
      <w:proofErr w:type="spellEnd"/>
      <w:r w:rsidRPr="00BA191F">
        <w:rPr>
          <w:color w:val="333333"/>
          <w:sz w:val="32"/>
          <w:szCs w:val="32"/>
        </w:rPr>
        <w:t xml:space="preserve"> is able to bind tightly to </w:t>
      </w:r>
      <w:proofErr w:type="spellStart"/>
      <w:r w:rsidRPr="00BA191F">
        <w:rPr>
          <w:color w:val="333333"/>
          <w:sz w:val="32"/>
          <w:szCs w:val="32"/>
        </w:rPr>
        <w:t>calmodulin</w:t>
      </w:r>
      <w:proofErr w:type="spellEnd"/>
      <w:r w:rsidRPr="00BA191F">
        <w:rPr>
          <w:color w:val="333333"/>
          <w:sz w:val="32"/>
          <w:szCs w:val="32"/>
        </w:rPr>
        <w:t xml:space="preserve"> even at very low cellular concentration of calcium. Consequently</w:t>
      </w:r>
      <w:r w:rsidR="00A46609">
        <w:rPr>
          <w:color w:val="333333"/>
          <w:sz w:val="32"/>
          <w:szCs w:val="32"/>
        </w:rPr>
        <w:t>,</w:t>
      </w:r>
      <w:r w:rsidRPr="00BA191F">
        <w:rPr>
          <w:color w:val="333333"/>
          <w:sz w:val="32"/>
          <w:szCs w:val="32"/>
        </w:rPr>
        <w:t xml:space="preserve"> </w:t>
      </w:r>
      <w:proofErr w:type="spellStart"/>
      <w:r w:rsidRPr="00BA191F">
        <w:rPr>
          <w:color w:val="333333"/>
          <w:sz w:val="32"/>
          <w:szCs w:val="32"/>
        </w:rPr>
        <w:t>iNOS</w:t>
      </w:r>
      <w:proofErr w:type="spellEnd"/>
      <w:r w:rsidRPr="00BA191F">
        <w:rPr>
          <w:color w:val="333333"/>
          <w:sz w:val="32"/>
          <w:szCs w:val="32"/>
        </w:rPr>
        <w:t xml:space="preserve"> activity doesn't respond to changes in </w:t>
      </w:r>
      <w:r w:rsidRPr="00BA191F">
        <w:rPr>
          <w:color w:val="333333"/>
          <w:sz w:val="32"/>
          <w:szCs w:val="32"/>
        </w:rPr>
        <w:lastRenderedPageBreak/>
        <w:t>c</w:t>
      </w:r>
      <w:r w:rsidR="00A46609">
        <w:rPr>
          <w:color w:val="333333"/>
          <w:sz w:val="32"/>
          <w:szCs w:val="32"/>
        </w:rPr>
        <w:t xml:space="preserve">alcium levels in the cell. As a </w:t>
      </w:r>
      <w:r w:rsidRPr="00BA191F">
        <w:rPr>
          <w:color w:val="333333"/>
          <w:sz w:val="32"/>
          <w:szCs w:val="32"/>
        </w:rPr>
        <w:t>result</w:t>
      </w:r>
      <w:r w:rsidR="00A46609">
        <w:rPr>
          <w:color w:val="333333"/>
          <w:sz w:val="32"/>
          <w:szCs w:val="32"/>
        </w:rPr>
        <w:t>,</w:t>
      </w:r>
      <w:r w:rsidRPr="00BA191F">
        <w:rPr>
          <w:color w:val="333333"/>
          <w:sz w:val="32"/>
          <w:szCs w:val="32"/>
        </w:rPr>
        <w:t xml:space="preserve"> the production of NO by </w:t>
      </w:r>
      <w:proofErr w:type="spellStart"/>
      <w:r w:rsidRPr="00BA191F">
        <w:rPr>
          <w:color w:val="333333"/>
          <w:sz w:val="32"/>
          <w:szCs w:val="32"/>
        </w:rPr>
        <w:t>iNOS</w:t>
      </w:r>
      <w:proofErr w:type="spellEnd"/>
      <w:r w:rsidRPr="00BA191F">
        <w:rPr>
          <w:color w:val="333333"/>
          <w:sz w:val="32"/>
          <w:szCs w:val="32"/>
        </w:rPr>
        <w:t xml:space="preserve"> lasts much longer than from the other isoforms of NOS, and tends to produce much higher concentrations of NO in the cell.</w:t>
      </w:r>
      <w:bookmarkStart w:id="0" w:name="_GoBack"/>
      <w:bookmarkEnd w:id="0"/>
    </w:p>
    <w:p w:rsidR="00E37584" w:rsidRDefault="00E37584" w:rsidP="00E37584">
      <w:pPr>
        <w:pStyle w:val="NormalWeb"/>
        <w:spacing w:before="0" w:beforeAutospacing="0" w:after="150" w:afterAutospacing="0"/>
        <w:ind w:left="150" w:right="150"/>
        <w:jc w:val="both"/>
        <w:rPr>
          <w:rFonts w:ascii="Verdana" w:hAnsi="Verdana"/>
          <w:color w:val="333333"/>
          <w:sz w:val="21"/>
          <w:szCs w:val="21"/>
        </w:rPr>
      </w:pPr>
      <w:r>
        <w:rPr>
          <w:rFonts w:ascii="Verdana" w:hAnsi="Verdana"/>
          <w:noProof/>
          <w:color w:val="333333"/>
          <w:sz w:val="21"/>
          <w:szCs w:val="21"/>
        </w:rPr>
        <w:drawing>
          <wp:inline distT="0" distB="0" distL="0" distR="0" wp14:anchorId="59E1ED64" wp14:editId="5B845EAF">
            <wp:extent cx="3048000" cy="2188210"/>
            <wp:effectExtent l="0" t="0" r="0" b="2540"/>
            <wp:docPr id="4" name="Picture 4" descr="Structure of Nitric Oxide Synthase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Nitric Oxide Synthase enzy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88210"/>
                    </a:xfrm>
                    <a:prstGeom prst="rect">
                      <a:avLst/>
                    </a:prstGeom>
                    <a:noFill/>
                    <a:ln>
                      <a:noFill/>
                    </a:ln>
                  </pic:spPr>
                </pic:pic>
              </a:graphicData>
            </a:graphic>
          </wp:inline>
        </w:drawing>
      </w:r>
    </w:p>
    <w:p w:rsidR="00E37584" w:rsidRPr="00BA191F" w:rsidRDefault="00E37584" w:rsidP="00E37584">
      <w:pPr>
        <w:pStyle w:val="NormalWeb"/>
        <w:spacing w:before="0" w:beforeAutospacing="0" w:after="150" w:afterAutospacing="0"/>
        <w:ind w:left="150" w:right="150"/>
        <w:jc w:val="both"/>
        <w:rPr>
          <w:color w:val="333333"/>
          <w:sz w:val="32"/>
          <w:szCs w:val="32"/>
        </w:rPr>
      </w:pPr>
      <w:r w:rsidRPr="00BA191F">
        <w:rPr>
          <w:color w:val="333333"/>
          <w:sz w:val="32"/>
          <w:szCs w:val="32"/>
        </w:rPr>
        <w:t xml:space="preserve">The production of NO by </w:t>
      </w:r>
      <w:proofErr w:type="spellStart"/>
      <w:r w:rsidRPr="00BA191F">
        <w:rPr>
          <w:color w:val="333333"/>
          <w:sz w:val="32"/>
          <w:szCs w:val="32"/>
        </w:rPr>
        <w:t>iNOS</w:t>
      </w:r>
      <w:proofErr w:type="spellEnd"/>
      <w:r w:rsidRPr="00BA191F">
        <w:rPr>
          <w:color w:val="333333"/>
          <w:sz w:val="32"/>
          <w:szCs w:val="32"/>
        </w:rPr>
        <w:t xml:space="preserve"> can, however, be controlled through transcription. In most cell types </w:t>
      </w:r>
      <w:proofErr w:type="spellStart"/>
      <w:r w:rsidRPr="00BA191F">
        <w:rPr>
          <w:color w:val="333333"/>
          <w:sz w:val="32"/>
          <w:szCs w:val="32"/>
        </w:rPr>
        <w:t>iNOS</w:t>
      </w:r>
      <w:proofErr w:type="spellEnd"/>
      <w:r w:rsidRPr="00BA191F">
        <w:rPr>
          <w:color w:val="333333"/>
          <w:sz w:val="32"/>
          <w:szCs w:val="32"/>
        </w:rPr>
        <w:t xml:space="preserve"> protein levels are either very low or undetectable. However, stimulation of these cells with, for example, cytokines or growth factors, can lead to increased transcription of the </w:t>
      </w:r>
      <w:proofErr w:type="spellStart"/>
      <w:r w:rsidRPr="00BA191F">
        <w:rPr>
          <w:color w:val="333333"/>
          <w:sz w:val="32"/>
          <w:szCs w:val="32"/>
        </w:rPr>
        <w:t>iNOS</w:t>
      </w:r>
      <w:proofErr w:type="spellEnd"/>
      <w:r w:rsidRPr="00BA191F">
        <w:rPr>
          <w:color w:val="333333"/>
          <w:sz w:val="32"/>
          <w:szCs w:val="32"/>
        </w:rPr>
        <w:t xml:space="preserve"> gene, with subsequent production of NO.</w:t>
      </w:r>
    </w:p>
    <w:p w:rsidR="00E37584" w:rsidRDefault="00E37584" w:rsidP="00680CC6">
      <w:pPr>
        <w:pStyle w:val="NormalWeb"/>
        <w:shd w:val="clear" w:color="auto" w:fill="FFFFFF"/>
        <w:rPr>
          <w:noProof/>
          <w:sz w:val="28"/>
          <w:szCs w:val="28"/>
        </w:rPr>
      </w:pPr>
    </w:p>
    <w:p w:rsidR="00E37584" w:rsidRPr="00F247F9" w:rsidRDefault="00E37584" w:rsidP="00680CC6">
      <w:pPr>
        <w:pStyle w:val="NormalWeb"/>
        <w:shd w:val="clear" w:color="auto" w:fill="FFFFFF"/>
        <w:rPr>
          <w:color w:val="000000"/>
          <w:sz w:val="28"/>
          <w:szCs w:val="28"/>
        </w:rPr>
      </w:pPr>
    </w:p>
    <w:p w:rsidR="00F247F9" w:rsidRPr="00680CC6" w:rsidRDefault="00F247F9" w:rsidP="00680CC6">
      <w:pPr>
        <w:pStyle w:val="NormalWeb"/>
        <w:shd w:val="clear" w:color="auto" w:fill="FFFFFF"/>
        <w:rPr>
          <w:rFonts w:ascii="Verdana" w:hAnsi="Verdana"/>
          <w:color w:val="000000"/>
          <w:sz w:val="21"/>
          <w:szCs w:val="21"/>
        </w:rPr>
      </w:pPr>
    </w:p>
    <w:p w:rsidR="00680CC6" w:rsidRPr="00F247F9" w:rsidRDefault="00680CC6" w:rsidP="00F247F9">
      <w:pPr>
        <w:rPr>
          <w:rFonts w:ascii="Times New Roman" w:hAnsi="Times New Roman" w:cs="Times New Roman"/>
          <w:sz w:val="28"/>
          <w:szCs w:val="28"/>
          <w:u w:val="single"/>
        </w:rPr>
      </w:pPr>
    </w:p>
    <w:sectPr w:rsidR="00680CC6" w:rsidRPr="00F24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88"/>
    <w:multiLevelType w:val="hybridMultilevel"/>
    <w:tmpl w:val="DE1A351A"/>
    <w:lvl w:ilvl="0" w:tplc="7CAAE544">
      <w:start w:val="1"/>
      <w:numFmt w:val="decimal"/>
      <w:lvlText w:val="%1."/>
      <w:lvlJc w:val="left"/>
      <w:pPr>
        <w:ind w:left="502" w:hanging="360"/>
      </w:pPr>
      <w:rPr>
        <w:rFonts w:ascii="Times New Roman" w:hAnsi="Times New Roman" w:cs="Times New Roman" w:hint="default"/>
        <w:b w:val="0"/>
        <w:color w:val="auto"/>
        <w:sz w:val="28"/>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E01672"/>
    <w:multiLevelType w:val="hybridMultilevel"/>
    <w:tmpl w:val="55528FB6"/>
    <w:lvl w:ilvl="0" w:tplc="BF5A69D4">
      <w:start w:val="1"/>
      <w:numFmt w:val="decimal"/>
      <w:lvlText w:val="%1."/>
      <w:lvlJc w:val="left"/>
      <w:pPr>
        <w:ind w:left="720" w:hanging="360"/>
      </w:pPr>
      <w:rPr>
        <w:rFonts w:hint="default"/>
        <w:b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56E4E"/>
    <w:multiLevelType w:val="hybridMultilevel"/>
    <w:tmpl w:val="8FE4C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74E72"/>
    <w:multiLevelType w:val="hybridMultilevel"/>
    <w:tmpl w:val="E0E65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5"/>
    <w:rsid w:val="00014056"/>
    <w:rsid w:val="00262840"/>
    <w:rsid w:val="002B42A6"/>
    <w:rsid w:val="003C79BF"/>
    <w:rsid w:val="00680CC6"/>
    <w:rsid w:val="006A1F13"/>
    <w:rsid w:val="009C0FF9"/>
    <w:rsid w:val="00A46609"/>
    <w:rsid w:val="00AE7233"/>
    <w:rsid w:val="00B00C25"/>
    <w:rsid w:val="00BA191F"/>
    <w:rsid w:val="00C40A48"/>
    <w:rsid w:val="00DE612F"/>
    <w:rsid w:val="00E37584"/>
    <w:rsid w:val="00F2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DC34"/>
  <w15:chartTrackingRefBased/>
  <w15:docId w15:val="{D1BFB223-A450-4447-9B50-1B1A2283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56"/>
    <w:pPr>
      <w:ind w:left="720"/>
      <w:contextualSpacing/>
    </w:pPr>
  </w:style>
  <w:style w:type="paragraph" w:styleId="NormalWeb">
    <w:name w:val="Normal (Web)"/>
    <w:basedOn w:val="Normal"/>
    <w:uiPriority w:val="99"/>
    <w:unhideWhenUsed/>
    <w:rsid w:val="000140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itlesubsub">
    <w:name w:val="pagetitlesubsub"/>
    <w:basedOn w:val="DefaultParagraphFont"/>
    <w:rsid w:val="00014056"/>
  </w:style>
  <w:style w:type="character" w:styleId="Strong">
    <w:name w:val="Strong"/>
    <w:basedOn w:val="DefaultParagraphFont"/>
    <w:uiPriority w:val="22"/>
    <w:qFormat/>
    <w:rsid w:val="00014056"/>
    <w:rPr>
      <w:b/>
      <w:bCs/>
    </w:rPr>
  </w:style>
  <w:style w:type="character" w:styleId="Hyperlink">
    <w:name w:val="Hyperlink"/>
    <w:basedOn w:val="DefaultParagraphFont"/>
    <w:uiPriority w:val="99"/>
    <w:semiHidden/>
    <w:unhideWhenUsed/>
    <w:rsid w:val="00680CC6"/>
    <w:rPr>
      <w:color w:val="0000FF"/>
      <w:u w:val="single"/>
    </w:rPr>
  </w:style>
  <w:style w:type="paragraph" w:customStyle="1" w:styleId="style3">
    <w:name w:val="style3"/>
    <w:basedOn w:val="Normal"/>
    <w:rsid w:val="00E37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ass1">
    <w:name w:val="class1"/>
    <w:basedOn w:val="DefaultParagraphFont"/>
    <w:rsid w:val="00E3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4364">
      <w:bodyDiv w:val="1"/>
      <w:marLeft w:val="0"/>
      <w:marRight w:val="0"/>
      <w:marTop w:val="0"/>
      <w:marBottom w:val="0"/>
      <w:divBdr>
        <w:top w:val="none" w:sz="0" w:space="0" w:color="auto"/>
        <w:left w:val="none" w:sz="0" w:space="0" w:color="auto"/>
        <w:bottom w:val="none" w:sz="0" w:space="0" w:color="auto"/>
        <w:right w:val="none" w:sz="0" w:space="0" w:color="auto"/>
      </w:divBdr>
    </w:div>
    <w:div w:id="600380446">
      <w:bodyDiv w:val="1"/>
      <w:marLeft w:val="0"/>
      <w:marRight w:val="0"/>
      <w:marTop w:val="0"/>
      <w:marBottom w:val="0"/>
      <w:divBdr>
        <w:top w:val="none" w:sz="0" w:space="0" w:color="auto"/>
        <w:left w:val="none" w:sz="0" w:space="0" w:color="auto"/>
        <w:bottom w:val="none" w:sz="0" w:space="0" w:color="auto"/>
        <w:right w:val="none" w:sz="0" w:space="0" w:color="auto"/>
      </w:divBdr>
    </w:div>
    <w:div w:id="1105272566">
      <w:bodyDiv w:val="1"/>
      <w:marLeft w:val="0"/>
      <w:marRight w:val="0"/>
      <w:marTop w:val="0"/>
      <w:marBottom w:val="0"/>
      <w:divBdr>
        <w:top w:val="none" w:sz="0" w:space="0" w:color="auto"/>
        <w:left w:val="none" w:sz="0" w:space="0" w:color="auto"/>
        <w:bottom w:val="none" w:sz="0" w:space="0" w:color="auto"/>
        <w:right w:val="none" w:sz="0" w:space="0" w:color="auto"/>
      </w:divBdr>
    </w:div>
    <w:div w:id="20582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NWAGU</dc:creator>
  <cp:keywords/>
  <dc:description/>
  <cp:lastModifiedBy>DESTINY NWAGU</cp:lastModifiedBy>
  <cp:revision>2</cp:revision>
  <dcterms:created xsi:type="dcterms:W3CDTF">2020-05-03T12:45:00Z</dcterms:created>
  <dcterms:modified xsi:type="dcterms:W3CDTF">2020-05-03T12:45:00Z</dcterms:modified>
</cp:coreProperties>
</file>