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3D" w:rsidRDefault="0029243D" w:rsidP="006C26C1">
      <w:pPr>
        <w:shd w:val="clear" w:color="auto" w:fill="FFFFFF"/>
        <w:spacing w:before="100" w:beforeAutospacing="1" w:after="100" w:afterAutospacing="1" w:line="240" w:lineRule="auto"/>
        <w:outlineLvl w:val="1"/>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YAHAYA KHADIJA NDANITSA</w:t>
      </w:r>
    </w:p>
    <w:p w:rsidR="006C26C1" w:rsidRPr="006C26C1" w:rsidRDefault="0029243D" w:rsidP="006C26C1">
      <w:pPr>
        <w:shd w:val="clear" w:color="auto" w:fill="FFFFFF"/>
        <w:spacing w:before="100" w:beforeAutospacing="1" w:after="100" w:afterAutospacing="1" w:line="240" w:lineRule="auto"/>
        <w:outlineLvl w:val="1"/>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17/MHS02/097</w:t>
      </w:r>
    </w:p>
    <w:p w:rsidR="006C26C1" w:rsidRPr="006C26C1" w:rsidRDefault="0029243D" w:rsidP="0029243D">
      <w:pPr>
        <w:shd w:val="clear" w:color="auto" w:fill="FFFFFF"/>
        <w:spacing w:before="100" w:beforeAutospacing="1" w:after="100" w:afterAutospacing="1" w:line="240" w:lineRule="auto"/>
        <w:rPr>
          <w:rFonts w:ascii="Times New Roman" w:eastAsia="Times New Roman" w:hAnsi="Times New Roman" w:cs="Times New Roman"/>
          <w:sz w:val="32"/>
          <w:szCs w:val="32"/>
          <w:lang w:eastAsia="en-GB"/>
        </w:rPr>
      </w:pPr>
      <w:r>
        <w:rPr>
          <w:rFonts w:ascii="Arial" w:eastAsia="Times New Roman" w:hAnsi="Arial" w:cs="Arial"/>
          <w:color w:val="404B56"/>
          <w:sz w:val="32"/>
          <w:szCs w:val="32"/>
          <w:lang w:eastAsia="en-GB"/>
        </w:rPr>
        <w:t>-</w:t>
      </w:r>
      <w:r w:rsidR="006C26C1" w:rsidRPr="006C26C1">
        <w:rPr>
          <w:rFonts w:ascii="Arial" w:eastAsia="Times New Roman" w:hAnsi="Arial" w:cs="Arial"/>
          <w:color w:val="404B56"/>
          <w:sz w:val="32"/>
          <w:szCs w:val="32"/>
          <w:lang w:eastAsia="en-GB"/>
        </w:rPr>
        <w:t>BENTA disease is a rare genetic disorder of the immune system caused by mutations in the gene </w:t>
      </w:r>
      <w:r w:rsidR="006C26C1" w:rsidRPr="0029243D">
        <w:rPr>
          <w:rFonts w:ascii="Arial" w:eastAsia="Times New Roman" w:hAnsi="Arial" w:cs="Arial"/>
          <w:i/>
          <w:iCs/>
          <w:color w:val="404B56"/>
          <w:sz w:val="32"/>
          <w:szCs w:val="32"/>
          <w:lang w:eastAsia="en-GB"/>
        </w:rPr>
        <w:t>CARD11</w:t>
      </w:r>
      <w:r w:rsidR="006C26C1" w:rsidRPr="006C26C1">
        <w:rPr>
          <w:rFonts w:ascii="Arial" w:eastAsia="Times New Roman" w:hAnsi="Arial" w:cs="Arial"/>
          <w:color w:val="404B56"/>
          <w:sz w:val="32"/>
          <w:szCs w:val="32"/>
          <w:lang w:eastAsia="en-GB"/>
        </w:rPr>
        <w:t>. The disease is characterized by high levels of certain immune cells starting in infancy, an enlarged spleen, enlarged lymph nodes, immunodeficiency, and an elevated ris</w:t>
      </w:r>
      <w:r w:rsidR="006C26C1" w:rsidRPr="0029243D">
        <w:rPr>
          <w:rFonts w:ascii="Arial" w:eastAsia="Times New Roman" w:hAnsi="Arial" w:cs="Arial"/>
          <w:color w:val="404B56"/>
          <w:sz w:val="32"/>
          <w:szCs w:val="32"/>
          <w:lang w:eastAsia="en-GB"/>
        </w:rPr>
        <w:t>k of lymphoma, a type of cancer</w:t>
      </w:r>
    </w:p>
    <w:p w:rsidR="006C26C1" w:rsidRPr="0029243D" w:rsidRDefault="0029243D" w:rsidP="0029243D">
      <w:pPr>
        <w:shd w:val="clear" w:color="auto" w:fill="FFFFFF"/>
        <w:spacing w:before="100" w:beforeAutospacing="1" w:after="100" w:afterAutospacing="1" w:line="240" w:lineRule="auto"/>
        <w:rPr>
          <w:rFonts w:ascii="Arial" w:eastAsia="Times New Roman" w:hAnsi="Arial" w:cs="Arial"/>
          <w:color w:val="404B56"/>
          <w:sz w:val="32"/>
          <w:szCs w:val="32"/>
          <w:lang w:eastAsia="en-GB"/>
        </w:rPr>
      </w:pPr>
      <w:r>
        <w:rPr>
          <w:rFonts w:ascii="Arial" w:eastAsia="Times New Roman" w:hAnsi="Arial" w:cs="Arial"/>
          <w:color w:val="404B56"/>
          <w:sz w:val="32"/>
          <w:szCs w:val="32"/>
          <w:lang w:eastAsia="en-GB"/>
        </w:rPr>
        <w:t>-</w:t>
      </w:r>
      <w:r w:rsidR="006C26C1" w:rsidRPr="006C26C1">
        <w:rPr>
          <w:rFonts w:ascii="Arial" w:eastAsia="Times New Roman" w:hAnsi="Arial" w:cs="Arial"/>
          <w:color w:val="404B56"/>
          <w:sz w:val="32"/>
          <w:szCs w:val="32"/>
          <w:lang w:eastAsia="en-GB"/>
        </w:rPr>
        <w:t>Autoimmune lymphoproliferative syndrome (ALPS) is a rare immune disorder first described by NIH scientists in the mid-1990s that can cause numerous autoimmune problems, such as low levels of red blood cells, clot-forming platelets, and infection-fighting white blood cells. These problems can increase the ri</w:t>
      </w:r>
      <w:r w:rsidR="006C26C1" w:rsidRPr="0029243D">
        <w:rPr>
          <w:rFonts w:ascii="Arial" w:eastAsia="Times New Roman" w:hAnsi="Arial" w:cs="Arial"/>
          <w:color w:val="404B56"/>
          <w:sz w:val="32"/>
          <w:szCs w:val="32"/>
          <w:lang w:eastAsia="en-GB"/>
        </w:rPr>
        <w:t xml:space="preserve">sk of infection and haemorrhage  </w:t>
      </w:r>
    </w:p>
    <w:p w:rsidR="006C26C1" w:rsidRPr="006C26C1" w:rsidRDefault="0029243D" w:rsidP="006C26C1">
      <w:pPr>
        <w:shd w:val="clear" w:color="auto" w:fill="FFFFFF"/>
        <w:spacing w:before="100" w:beforeAutospacing="1" w:after="100" w:afterAutospacing="1" w:line="240" w:lineRule="auto"/>
        <w:outlineLvl w:val="1"/>
        <w:rPr>
          <w:rFonts w:ascii="Arial" w:eastAsia="Times New Roman" w:hAnsi="Arial" w:cs="Arial"/>
          <w:color w:val="404B56"/>
          <w:sz w:val="32"/>
          <w:szCs w:val="32"/>
          <w:lang w:eastAsia="en-GB"/>
        </w:rPr>
      </w:pPr>
      <w:r>
        <w:rPr>
          <w:rFonts w:ascii="Arial" w:eastAsia="Times New Roman" w:hAnsi="Arial" w:cs="Arial"/>
          <w:color w:val="404B56"/>
          <w:sz w:val="32"/>
          <w:szCs w:val="32"/>
          <w:lang w:eastAsia="en-GB"/>
        </w:rPr>
        <w:t>-</w:t>
      </w:r>
      <w:r w:rsidR="006C26C1" w:rsidRPr="006C26C1">
        <w:rPr>
          <w:rFonts w:ascii="Arial" w:eastAsia="Times New Roman" w:hAnsi="Arial" w:cs="Arial"/>
          <w:color w:val="404B56"/>
          <w:sz w:val="32"/>
          <w:szCs w:val="32"/>
          <w:lang w:eastAsia="en-GB"/>
        </w:rPr>
        <w:t xml:space="preserve">Autoimmune </w:t>
      </w:r>
      <w:proofErr w:type="spellStart"/>
      <w:r w:rsidR="006C26C1" w:rsidRPr="006C26C1">
        <w:rPr>
          <w:rFonts w:ascii="Arial" w:eastAsia="Times New Roman" w:hAnsi="Arial" w:cs="Arial"/>
          <w:color w:val="404B56"/>
          <w:sz w:val="32"/>
          <w:szCs w:val="32"/>
          <w:lang w:eastAsia="en-GB"/>
        </w:rPr>
        <w:t>polyglandular</w:t>
      </w:r>
      <w:proofErr w:type="spellEnd"/>
      <w:r w:rsidR="006C26C1" w:rsidRPr="006C26C1">
        <w:rPr>
          <w:rFonts w:ascii="Arial" w:eastAsia="Times New Roman" w:hAnsi="Arial" w:cs="Arial"/>
          <w:color w:val="404B56"/>
          <w:sz w:val="32"/>
          <w:szCs w:val="32"/>
          <w:lang w:eastAsia="en-GB"/>
        </w:rPr>
        <w:t xml:space="preserve"> syndrome type 1 (APS-1), also called autoimmune </w:t>
      </w:r>
      <w:proofErr w:type="spellStart"/>
      <w:r w:rsidR="006C26C1" w:rsidRPr="006C26C1">
        <w:rPr>
          <w:rFonts w:ascii="Arial" w:eastAsia="Times New Roman" w:hAnsi="Arial" w:cs="Arial"/>
          <w:color w:val="404B56"/>
          <w:sz w:val="32"/>
          <w:szCs w:val="32"/>
          <w:lang w:eastAsia="en-GB"/>
        </w:rPr>
        <w:t>polyendocrinopathy</w:t>
      </w:r>
      <w:proofErr w:type="spellEnd"/>
      <w:r w:rsidR="006C26C1" w:rsidRPr="006C26C1">
        <w:rPr>
          <w:rFonts w:ascii="Arial" w:eastAsia="Times New Roman" w:hAnsi="Arial" w:cs="Arial"/>
          <w:color w:val="404B56"/>
          <w:sz w:val="32"/>
          <w:szCs w:val="32"/>
          <w:lang w:eastAsia="en-GB"/>
        </w:rPr>
        <w:t>-candidiasis-ectodermal dystrophy (APECED), causes a diverse range of symptoms, including autoimmunity against different types of organs and increased susceptibility to candidiasis, a fungal infection caused by </w:t>
      </w:r>
      <w:r w:rsidR="006C26C1" w:rsidRPr="0029243D">
        <w:rPr>
          <w:rFonts w:ascii="Arial" w:eastAsia="Times New Roman" w:hAnsi="Arial" w:cs="Arial"/>
          <w:i/>
          <w:iCs/>
          <w:color w:val="404B56"/>
          <w:sz w:val="32"/>
          <w:szCs w:val="32"/>
          <w:lang w:eastAsia="en-GB"/>
        </w:rPr>
        <w:t>Candida</w:t>
      </w:r>
      <w:r w:rsidRPr="0029243D">
        <w:rPr>
          <w:rFonts w:ascii="Arial" w:eastAsia="Times New Roman" w:hAnsi="Arial" w:cs="Arial"/>
          <w:color w:val="404B56"/>
          <w:sz w:val="32"/>
          <w:szCs w:val="32"/>
          <w:lang w:eastAsia="en-GB"/>
        </w:rPr>
        <w:t xml:space="preserve"> yeast  </w:t>
      </w:r>
    </w:p>
    <w:p w:rsidR="006C26C1" w:rsidRPr="006C26C1" w:rsidRDefault="0029243D" w:rsidP="0029243D">
      <w:pPr>
        <w:shd w:val="clear" w:color="auto" w:fill="FFFFFF"/>
        <w:spacing w:before="100" w:beforeAutospacing="1" w:after="100" w:afterAutospacing="1" w:line="240" w:lineRule="auto"/>
        <w:rPr>
          <w:rFonts w:ascii="Arial" w:eastAsia="Times New Roman" w:hAnsi="Arial" w:cs="Arial"/>
          <w:color w:val="404B56"/>
          <w:sz w:val="32"/>
          <w:szCs w:val="32"/>
          <w:lang w:eastAsia="en-GB"/>
        </w:rPr>
      </w:pPr>
      <w:r>
        <w:rPr>
          <w:rFonts w:ascii="Arial" w:eastAsia="Times New Roman" w:hAnsi="Arial" w:cs="Arial"/>
          <w:color w:val="404B56"/>
          <w:sz w:val="32"/>
          <w:szCs w:val="32"/>
          <w:lang w:eastAsia="en-GB"/>
        </w:rPr>
        <w:t>-</w:t>
      </w:r>
      <w:r w:rsidR="006C26C1" w:rsidRPr="006C26C1">
        <w:rPr>
          <w:rFonts w:ascii="Arial" w:eastAsia="Times New Roman" w:hAnsi="Arial" w:cs="Arial"/>
          <w:color w:val="404B56"/>
          <w:sz w:val="32"/>
          <w:szCs w:val="32"/>
          <w:lang w:eastAsia="en-GB"/>
        </w:rPr>
        <w:t>CGD occurs when white blood cells called phagocytes are unable to kill certain bacteria and fungi, making people highly susceptible to some bacterial and fungal infections. Mutations in one of five differ</w:t>
      </w:r>
      <w:r>
        <w:rPr>
          <w:rFonts w:ascii="Arial" w:eastAsia="Times New Roman" w:hAnsi="Arial" w:cs="Arial"/>
          <w:color w:val="404B56"/>
          <w:sz w:val="32"/>
          <w:szCs w:val="32"/>
          <w:lang w:eastAsia="en-GB"/>
        </w:rPr>
        <w:t xml:space="preserve">ent genes can cause this disease </w:t>
      </w:r>
    </w:p>
    <w:p w:rsidR="006C26C1" w:rsidRPr="006C26C1" w:rsidRDefault="006103FA" w:rsidP="006C26C1">
      <w:pPr>
        <w:shd w:val="clear" w:color="auto" w:fill="FFFFFF"/>
        <w:spacing w:before="100" w:beforeAutospacing="1" w:after="100" w:afterAutospacing="1" w:line="240" w:lineRule="auto"/>
        <w:rPr>
          <w:rFonts w:ascii="Arial" w:eastAsia="Times New Roman" w:hAnsi="Arial" w:cs="Arial"/>
          <w:color w:val="404B56"/>
          <w:sz w:val="32"/>
          <w:szCs w:val="32"/>
          <w:lang w:eastAsia="en-GB"/>
        </w:rPr>
      </w:pPr>
      <w:r>
        <w:rPr>
          <w:rFonts w:ascii="Arial" w:eastAsia="Times New Roman" w:hAnsi="Arial" w:cs="Arial"/>
          <w:color w:val="404B56"/>
          <w:sz w:val="32"/>
          <w:szCs w:val="32"/>
          <w:lang w:eastAsia="en-GB"/>
        </w:rPr>
        <w:t>-</w:t>
      </w:r>
      <w:r w:rsidR="006C26C1" w:rsidRPr="006C26C1">
        <w:rPr>
          <w:rFonts w:ascii="Arial" w:eastAsia="Times New Roman" w:hAnsi="Arial" w:cs="Arial"/>
          <w:color w:val="404B56"/>
          <w:sz w:val="32"/>
          <w:szCs w:val="32"/>
          <w:lang w:eastAsia="en-GB"/>
        </w:rPr>
        <w:t>CVID is caused by a variety of different genetic abnormalities that result in a defect in the capability of immune cells to produce normal amounts of protective antibodies. People with CVID experience frequent bacterial and viral infections of the upper airway, sinuses, and lungs</w:t>
      </w:r>
      <w:r w:rsidR="006C26C1" w:rsidRPr="0029243D">
        <w:rPr>
          <w:rFonts w:ascii="Arial" w:eastAsia="Times New Roman" w:hAnsi="Arial" w:cs="Arial"/>
          <w:color w:val="404B56"/>
          <w:sz w:val="32"/>
          <w:szCs w:val="32"/>
          <w:lang w:eastAsia="en-GB"/>
        </w:rPr>
        <w:t>.</w:t>
      </w:r>
    </w:p>
    <w:p w:rsidR="006C26C1" w:rsidRDefault="00805D81" w:rsidP="006C26C1">
      <w:pPr>
        <w:shd w:val="clear" w:color="auto" w:fill="FFFFFF"/>
        <w:spacing w:before="100" w:beforeAutospacing="1" w:after="100" w:afterAutospacing="1" w:line="240" w:lineRule="auto"/>
        <w:rPr>
          <w:rFonts w:ascii="Arial" w:eastAsia="Times New Roman" w:hAnsi="Arial" w:cs="Arial"/>
          <w:color w:val="404B56"/>
          <w:sz w:val="24"/>
          <w:szCs w:val="24"/>
          <w:lang w:eastAsia="en-GB"/>
        </w:rPr>
      </w:pPr>
      <w:r>
        <w:rPr>
          <w:rFonts w:ascii="Arial" w:eastAsia="Times New Roman" w:hAnsi="Arial" w:cs="Arial"/>
          <w:color w:val="404B56"/>
          <w:sz w:val="24"/>
          <w:szCs w:val="24"/>
          <w:lang w:eastAsia="en-GB"/>
        </w:rPr>
        <w:t xml:space="preserve">             2.</w:t>
      </w:r>
    </w:p>
    <w:p w:rsidR="00805D81" w:rsidRPr="006103FA" w:rsidRDefault="0029243D" w:rsidP="006C26C1">
      <w:pPr>
        <w:shd w:val="clear" w:color="auto" w:fill="FFFFFF"/>
        <w:spacing w:before="100" w:beforeAutospacing="1" w:after="100" w:afterAutospacing="1" w:line="240" w:lineRule="auto"/>
        <w:rPr>
          <w:rFonts w:ascii="Arial" w:eastAsia="Times New Roman" w:hAnsi="Arial" w:cs="Arial"/>
          <w:color w:val="404B56"/>
          <w:sz w:val="32"/>
          <w:szCs w:val="32"/>
          <w:lang w:eastAsia="en-GB"/>
        </w:rPr>
      </w:pPr>
      <w:r w:rsidRPr="006103FA">
        <w:rPr>
          <w:rFonts w:ascii="Arial" w:eastAsia="Times New Roman" w:hAnsi="Arial" w:cs="Arial"/>
          <w:color w:val="404B56"/>
          <w:sz w:val="32"/>
          <w:szCs w:val="32"/>
          <w:lang w:eastAsia="en-GB"/>
        </w:rPr>
        <w:t xml:space="preserve">SECONDARY IMMUNODEFICIENCY </w:t>
      </w:r>
    </w:p>
    <w:p w:rsidR="00805D81" w:rsidRPr="0029243D" w:rsidRDefault="006103FA" w:rsidP="006C26C1">
      <w:pPr>
        <w:shd w:val="clear" w:color="auto" w:fill="FFFFFF"/>
        <w:spacing w:before="100" w:beforeAutospacing="1" w:after="100" w:afterAutospacing="1" w:line="240" w:lineRule="auto"/>
        <w:rPr>
          <w:rFonts w:ascii="Arial" w:hAnsi="Arial" w:cs="Arial"/>
          <w:color w:val="222222"/>
          <w:sz w:val="32"/>
          <w:szCs w:val="32"/>
          <w:shd w:val="clear" w:color="auto" w:fill="FFFFFF"/>
        </w:rPr>
      </w:pPr>
      <w:r>
        <w:rPr>
          <w:rFonts w:ascii="Arial" w:hAnsi="Arial" w:cs="Arial"/>
          <w:b/>
          <w:color w:val="222222"/>
          <w:sz w:val="32"/>
          <w:szCs w:val="32"/>
          <w:shd w:val="clear" w:color="auto" w:fill="FFFFFF"/>
        </w:rPr>
        <w:lastRenderedPageBreak/>
        <w:t>-</w:t>
      </w:r>
      <w:r w:rsidR="00805D81" w:rsidRPr="0029243D">
        <w:rPr>
          <w:rFonts w:ascii="Arial" w:hAnsi="Arial" w:cs="Arial"/>
          <w:b/>
          <w:color w:val="222222"/>
          <w:sz w:val="32"/>
          <w:szCs w:val="32"/>
          <w:shd w:val="clear" w:color="auto" w:fill="FFFFFF"/>
        </w:rPr>
        <w:t>The </w:t>
      </w:r>
      <w:r w:rsidR="00805D81" w:rsidRPr="0029243D">
        <w:rPr>
          <w:rFonts w:ascii="Arial" w:hAnsi="Arial" w:cs="Arial"/>
          <w:b/>
          <w:bCs/>
          <w:color w:val="222222"/>
          <w:sz w:val="32"/>
          <w:szCs w:val="32"/>
          <w:shd w:val="clear" w:color="auto" w:fill="FFFFFF"/>
        </w:rPr>
        <w:t>human immunodeficiency viruses</w:t>
      </w:r>
      <w:r w:rsidR="00805D81" w:rsidRPr="0029243D">
        <w:rPr>
          <w:rFonts w:ascii="Arial" w:hAnsi="Arial" w:cs="Arial"/>
          <w:b/>
          <w:color w:val="222222"/>
          <w:sz w:val="32"/>
          <w:szCs w:val="32"/>
          <w:shd w:val="clear" w:color="auto" w:fill="FFFFFF"/>
        </w:rPr>
        <w:t> (</w:t>
      </w:r>
      <w:r w:rsidR="00805D81" w:rsidRPr="0029243D">
        <w:rPr>
          <w:rFonts w:ascii="Arial" w:hAnsi="Arial" w:cs="Arial"/>
          <w:b/>
          <w:bCs/>
          <w:color w:val="222222"/>
          <w:sz w:val="32"/>
          <w:szCs w:val="32"/>
          <w:shd w:val="clear" w:color="auto" w:fill="FFFFFF"/>
        </w:rPr>
        <w:t>HIV</w:t>
      </w:r>
      <w:r w:rsidR="00805D81" w:rsidRPr="0029243D">
        <w:rPr>
          <w:rFonts w:ascii="Arial" w:hAnsi="Arial" w:cs="Arial"/>
          <w:b/>
          <w:color w:val="222222"/>
          <w:sz w:val="32"/>
          <w:szCs w:val="32"/>
          <w:shd w:val="clear" w:color="auto" w:fill="FFFFFF"/>
        </w:rPr>
        <w:t>)</w:t>
      </w:r>
      <w:r w:rsidR="00805D81" w:rsidRPr="0029243D">
        <w:rPr>
          <w:rFonts w:ascii="Arial" w:hAnsi="Arial" w:cs="Arial"/>
          <w:color w:val="222222"/>
          <w:sz w:val="32"/>
          <w:szCs w:val="32"/>
          <w:shd w:val="clear" w:color="auto" w:fill="FFFFFF"/>
        </w:rPr>
        <w:t xml:space="preserve"> are two species of </w:t>
      </w:r>
      <w:r w:rsidR="0029243D" w:rsidRPr="0029243D">
        <w:rPr>
          <w:rFonts w:ascii="Arial" w:hAnsi="Arial" w:cs="Arial"/>
          <w:i/>
          <w:iCs/>
          <w:color w:val="222222"/>
          <w:sz w:val="32"/>
          <w:szCs w:val="32"/>
          <w:shd w:val="clear" w:color="auto" w:fill="FFFFFF"/>
        </w:rPr>
        <w:t>lentivirus</w:t>
      </w:r>
      <w:r w:rsidR="00805D81" w:rsidRPr="0029243D">
        <w:rPr>
          <w:rFonts w:ascii="Arial" w:hAnsi="Arial" w:cs="Arial"/>
          <w:color w:val="222222"/>
          <w:sz w:val="32"/>
          <w:szCs w:val="32"/>
          <w:shd w:val="clear" w:color="auto" w:fill="FFFFFF"/>
        </w:rPr>
        <w:t> (a subgroup of</w:t>
      </w:r>
      <w:r w:rsidR="0029243D" w:rsidRPr="0029243D">
        <w:rPr>
          <w:rFonts w:ascii="Arial" w:hAnsi="Arial" w:cs="Arial"/>
          <w:color w:val="222222"/>
          <w:sz w:val="32"/>
          <w:szCs w:val="32"/>
          <w:shd w:val="clear" w:color="auto" w:fill="FFFFFF"/>
        </w:rPr>
        <w:t xml:space="preserve"> retrovirus</w:t>
      </w:r>
      <w:r w:rsidR="00805D81" w:rsidRPr="0029243D">
        <w:rPr>
          <w:rFonts w:ascii="Arial" w:hAnsi="Arial" w:cs="Arial"/>
          <w:color w:val="222222"/>
          <w:sz w:val="32"/>
          <w:szCs w:val="32"/>
          <w:shd w:val="clear" w:color="auto" w:fill="FFFFFF"/>
        </w:rPr>
        <w:t>) that infect humans. Over time they cause</w:t>
      </w:r>
      <w:r w:rsidR="0029243D" w:rsidRPr="0029243D">
        <w:rPr>
          <w:rFonts w:ascii="Arial" w:hAnsi="Arial" w:cs="Arial"/>
          <w:color w:val="222222"/>
          <w:sz w:val="32"/>
          <w:szCs w:val="32"/>
          <w:shd w:val="clear" w:color="auto" w:fill="FFFFFF"/>
        </w:rPr>
        <w:t xml:space="preserve"> acquired immunodeficiency syndrome</w:t>
      </w:r>
      <w:r w:rsidR="00805D81" w:rsidRPr="0029243D">
        <w:rPr>
          <w:rFonts w:ascii="Arial" w:hAnsi="Arial" w:cs="Arial"/>
          <w:color w:val="222222"/>
          <w:sz w:val="32"/>
          <w:szCs w:val="32"/>
          <w:shd w:val="clear" w:color="auto" w:fill="FFFFFF"/>
        </w:rPr>
        <w:t> (AIDS),</w:t>
      </w:r>
      <w:r w:rsidR="0029243D" w:rsidRPr="0029243D">
        <w:rPr>
          <w:rFonts w:ascii="Arial" w:hAnsi="Arial" w:cs="Arial"/>
          <w:color w:val="222222"/>
          <w:sz w:val="32"/>
          <w:szCs w:val="32"/>
          <w:shd w:val="clear" w:color="auto" w:fill="FFFFFF"/>
        </w:rPr>
        <w:t xml:space="preserve"> </w:t>
      </w:r>
      <w:r w:rsidR="00805D81" w:rsidRPr="0029243D">
        <w:rPr>
          <w:rFonts w:ascii="Arial" w:hAnsi="Arial" w:cs="Arial"/>
          <w:color w:val="222222"/>
          <w:sz w:val="32"/>
          <w:szCs w:val="32"/>
          <w:shd w:val="clear" w:color="auto" w:fill="FFFFFF"/>
        </w:rPr>
        <w:t xml:space="preserve">a condition in which progressive failure of </w:t>
      </w:r>
      <w:bookmarkStart w:id="0" w:name="_GoBack"/>
      <w:r w:rsidR="00805D81" w:rsidRPr="0029243D">
        <w:rPr>
          <w:rFonts w:ascii="Arial" w:hAnsi="Arial" w:cs="Arial"/>
          <w:color w:val="222222"/>
          <w:sz w:val="32"/>
          <w:szCs w:val="32"/>
          <w:shd w:val="clear" w:color="auto" w:fill="FFFFFF"/>
        </w:rPr>
        <w:t>the </w:t>
      </w:r>
      <w:r w:rsidR="0029243D" w:rsidRPr="0029243D">
        <w:rPr>
          <w:sz w:val="32"/>
          <w:szCs w:val="32"/>
        </w:rPr>
        <w:t>immune system</w:t>
      </w:r>
      <w:r w:rsidR="00805D81" w:rsidRPr="0029243D">
        <w:rPr>
          <w:rFonts w:ascii="Arial" w:hAnsi="Arial" w:cs="Arial"/>
          <w:color w:val="222222"/>
          <w:sz w:val="32"/>
          <w:szCs w:val="32"/>
          <w:shd w:val="clear" w:color="auto" w:fill="FFFFFF"/>
        </w:rPr>
        <w:t> allows life-threatening </w:t>
      </w:r>
      <w:r w:rsidR="0029243D" w:rsidRPr="0029243D">
        <w:rPr>
          <w:sz w:val="32"/>
          <w:szCs w:val="32"/>
        </w:rPr>
        <w:t xml:space="preserve">opportunistic </w:t>
      </w:r>
      <w:bookmarkEnd w:id="0"/>
      <w:r w:rsidR="0029243D" w:rsidRPr="0029243D">
        <w:rPr>
          <w:sz w:val="32"/>
          <w:szCs w:val="32"/>
        </w:rPr>
        <w:t>infections</w:t>
      </w:r>
      <w:r w:rsidR="00805D81" w:rsidRPr="0029243D">
        <w:rPr>
          <w:rFonts w:ascii="Arial" w:hAnsi="Arial" w:cs="Arial"/>
          <w:color w:val="222222"/>
          <w:sz w:val="32"/>
          <w:szCs w:val="32"/>
          <w:shd w:val="clear" w:color="auto" w:fill="FFFFFF"/>
        </w:rPr>
        <w:t> and </w:t>
      </w:r>
      <w:r w:rsidR="0029243D" w:rsidRPr="0029243D">
        <w:rPr>
          <w:sz w:val="32"/>
          <w:szCs w:val="32"/>
        </w:rPr>
        <w:t>cancers</w:t>
      </w:r>
      <w:r w:rsidR="00805D81" w:rsidRPr="0029243D">
        <w:rPr>
          <w:rFonts w:ascii="Arial" w:hAnsi="Arial" w:cs="Arial"/>
          <w:color w:val="222222"/>
          <w:sz w:val="32"/>
          <w:szCs w:val="32"/>
          <w:shd w:val="clear" w:color="auto" w:fill="FFFFFF"/>
        </w:rPr>
        <w:t> to thrive.</w:t>
      </w:r>
      <w:r w:rsidR="0029243D" w:rsidRPr="0029243D">
        <w:rPr>
          <w:rFonts w:ascii="Arial" w:hAnsi="Arial" w:cs="Arial"/>
          <w:color w:val="222222"/>
          <w:sz w:val="32"/>
          <w:szCs w:val="32"/>
          <w:shd w:val="clear" w:color="auto" w:fill="FFFFFF"/>
        </w:rPr>
        <w:t xml:space="preserve"> </w:t>
      </w:r>
      <w:r w:rsidR="00805D81" w:rsidRPr="0029243D">
        <w:rPr>
          <w:rFonts w:ascii="Arial" w:hAnsi="Arial" w:cs="Arial"/>
          <w:color w:val="222222"/>
          <w:sz w:val="32"/>
          <w:szCs w:val="32"/>
          <w:shd w:val="clear" w:color="auto" w:fill="FFFFFF"/>
        </w:rPr>
        <w:t>Without treatment, average survival time after infection with HIV is estimated to be 9 to 11 years, depending on the HIV subtype.</w:t>
      </w:r>
    </w:p>
    <w:p w:rsidR="0029243D" w:rsidRPr="0029243D" w:rsidRDefault="006103FA" w:rsidP="0029243D">
      <w:pPr>
        <w:pStyle w:val="NormalWeb"/>
        <w:shd w:val="clear" w:color="auto" w:fill="FFFFFF"/>
        <w:spacing w:before="0" w:beforeAutospacing="0" w:after="360" w:afterAutospacing="0" w:line="360" w:lineRule="atLeast"/>
        <w:rPr>
          <w:rFonts w:ascii="Helvetica" w:hAnsi="Helvetica" w:cs="Helvetica"/>
          <w:color w:val="111111"/>
          <w:sz w:val="32"/>
          <w:szCs w:val="32"/>
        </w:rPr>
      </w:pPr>
      <w:r>
        <w:rPr>
          <w:rFonts w:ascii="Helvetica" w:hAnsi="Helvetica" w:cs="Helvetica"/>
          <w:color w:val="111111"/>
          <w:sz w:val="32"/>
          <w:szCs w:val="32"/>
        </w:rPr>
        <w:t>-</w:t>
      </w:r>
      <w:r w:rsidR="0029243D" w:rsidRPr="006103FA">
        <w:rPr>
          <w:rFonts w:ascii="Helvetica" w:hAnsi="Helvetica" w:cs="Helvetica"/>
          <w:b/>
          <w:color w:val="111111"/>
          <w:sz w:val="32"/>
          <w:szCs w:val="32"/>
        </w:rPr>
        <w:t>Diabetes mellitus</w:t>
      </w:r>
      <w:r w:rsidR="0029243D" w:rsidRPr="0029243D">
        <w:rPr>
          <w:rFonts w:ascii="Helvetica" w:hAnsi="Helvetica" w:cs="Helvetica"/>
          <w:color w:val="111111"/>
          <w:sz w:val="32"/>
          <w:szCs w:val="32"/>
        </w:rPr>
        <w:t xml:space="preserve"> refers to a group of diseases that affect how your body uses blood sugar (glucose). Glucose is vital to your health because it's an important source of energy for the cells that make up your muscles and tissues. It's also your brain's main source of </w:t>
      </w:r>
      <w:proofErr w:type="spellStart"/>
      <w:r w:rsidR="0029243D" w:rsidRPr="0029243D">
        <w:rPr>
          <w:rFonts w:ascii="Helvetica" w:hAnsi="Helvetica" w:cs="Helvetica"/>
          <w:color w:val="111111"/>
          <w:sz w:val="32"/>
          <w:szCs w:val="32"/>
        </w:rPr>
        <w:t>fuel.The</w:t>
      </w:r>
      <w:proofErr w:type="spellEnd"/>
      <w:r w:rsidR="0029243D" w:rsidRPr="0029243D">
        <w:rPr>
          <w:rFonts w:ascii="Helvetica" w:hAnsi="Helvetica" w:cs="Helvetica"/>
          <w:color w:val="111111"/>
          <w:sz w:val="32"/>
          <w:szCs w:val="32"/>
        </w:rPr>
        <w:t xml:space="preserve"> underlying cause of diabetes varies by type. But, no matter what type of diabetes you have, it can lead to excess sugar in your blood. Too much sugar in your blood can lead to serious health problems.</w:t>
      </w:r>
    </w:p>
    <w:p w:rsidR="0029243D" w:rsidRPr="006C26C1" w:rsidRDefault="0029243D" w:rsidP="006C26C1">
      <w:pPr>
        <w:shd w:val="clear" w:color="auto" w:fill="FFFFFF"/>
        <w:spacing w:before="100" w:beforeAutospacing="1" w:after="100" w:afterAutospacing="1" w:line="240" w:lineRule="auto"/>
        <w:rPr>
          <w:rFonts w:ascii="Arial" w:eastAsia="Times New Roman" w:hAnsi="Arial" w:cs="Arial"/>
          <w:color w:val="404B56"/>
          <w:sz w:val="24"/>
          <w:szCs w:val="24"/>
          <w:lang w:eastAsia="en-GB"/>
        </w:rPr>
      </w:pPr>
    </w:p>
    <w:p w:rsidR="006C26C1" w:rsidRPr="006C26C1" w:rsidRDefault="006C26C1" w:rsidP="006C26C1">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en-GB"/>
        </w:rPr>
      </w:pPr>
    </w:p>
    <w:p w:rsidR="00807003" w:rsidRDefault="00807003"/>
    <w:sectPr w:rsidR="00807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81E85"/>
    <w:multiLevelType w:val="multilevel"/>
    <w:tmpl w:val="1EE6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77"/>
    <w:rsid w:val="0029243D"/>
    <w:rsid w:val="0038781B"/>
    <w:rsid w:val="006103FA"/>
    <w:rsid w:val="006C26C1"/>
    <w:rsid w:val="007C1E58"/>
    <w:rsid w:val="00805D81"/>
    <w:rsid w:val="00807003"/>
    <w:rsid w:val="00F9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3FEB5-B041-4EA9-BA19-F1F2A514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D81"/>
    <w:rPr>
      <w:color w:val="0000FF"/>
      <w:u w:val="single"/>
    </w:rPr>
  </w:style>
  <w:style w:type="paragraph" w:styleId="NormalWeb">
    <w:name w:val="Normal (Web)"/>
    <w:basedOn w:val="Normal"/>
    <w:uiPriority w:val="99"/>
    <w:semiHidden/>
    <w:unhideWhenUsed/>
    <w:rsid w:val="002924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889">
      <w:bodyDiv w:val="1"/>
      <w:marLeft w:val="0"/>
      <w:marRight w:val="0"/>
      <w:marTop w:val="0"/>
      <w:marBottom w:val="0"/>
      <w:divBdr>
        <w:top w:val="none" w:sz="0" w:space="0" w:color="auto"/>
        <w:left w:val="none" w:sz="0" w:space="0" w:color="auto"/>
        <w:bottom w:val="none" w:sz="0" w:space="0" w:color="auto"/>
        <w:right w:val="none" w:sz="0" w:space="0" w:color="auto"/>
      </w:divBdr>
    </w:div>
    <w:div w:id="78065939">
      <w:bodyDiv w:val="1"/>
      <w:marLeft w:val="0"/>
      <w:marRight w:val="0"/>
      <w:marTop w:val="0"/>
      <w:marBottom w:val="0"/>
      <w:divBdr>
        <w:top w:val="none" w:sz="0" w:space="0" w:color="auto"/>
        <w:left w:val="none" w:sz="0" w:space="0" w:color="auto"/>
        <w:bottom w:val="none" w:sz="0" w:space="0" w:color="auto"/>
        <w:right w:val="none" w:sz="0" w:space="0" w:color="auto"/>
      </w:divBdr>
    </w:div>
    <w:div w:id="120147538">
      <w:bodyDiv w:val="1"/>
      <w:marLeft w:val="0"/>
      <w:marRight w:val="0"/>
      <w:marTop w:val="0"/>
      <w:marBottom w:val="0"/>
      <w:divBdr>
        <w:top w:val="none" w:sz="0" w:space="0" w:color="auto"/>
        <w:left w:val="none" w:sz="0" w:space="0" w:color="auto"/>
        <w:bottom w:val="none" w:sz="0" w:space="0" w:color="auto"/>
        <w:right w:val="none" w:sz="0" w:space="0" w:color="auto"/>
      </w:divBdr>
    </w:div>
    <w:div w:id="409469640">
      <w:bodyDiv w:val="1"/>
      <w:marLeft w:val="0"/>
      <w:marRight w:val="0"/>
      <w:marTop w:val="0"/>
      <w:marBottom w:val="0"/>
      <w:divBdr>
        <w:top w:val="none" w:sz="0" w:space="0" w:color="auto"/>
        <w:left w:val="none" w:sz="0" w:space="0" w:color="auto"/>
        <w:bottom w:val="none" w:sz="0" w:space="0" w:color="auto"/>
        <w:right w:val="none" w:sz="0" w:space="0" w:color="auto"/>
      </w:divBdr>
    </w:div>
    <w:div w:id="1588805007">
      <w:bodyDiv w:val="1"/>
      <w:marLeft w:val="0"/>
      <w:marRight w:val="0"/>
      <w:marTop w:val="0"/>
      <w:marBottom w:val="0"/>
      <w:divBdr>
        <w:top w:val="none" w:sz="0" w:space="0" w:color="auto"/>
        <w:left w:val="none" w:sz="0" w:space="0" w:color="auto"/>
        <w:bottom w:val="none" w:sz="0" w:space="0" w:color="auto"/>
        <w:right w:val="none" w:sz="0" w:space="0" w:color="auto"/>
      </w:divBdr>
    </w:div>
    <w:div w:id="1644388148">
      <w:bodyDiv w:val="1"/>
      <w:marLeft w:val="0"/>
      <w:marRight w:val="0"/>
      <w:marTop w:val="0"/>
      <w:marBottom w:val="0"/>
      <w:divBdr>
        <w:top w:val="none" w:sz="0" w:space="0" w:color="auto"/>
        <w:left w:val="none" w:sz="0" w:space="0" w:color="auto"/>
        <w:bottom w:val="none" w:sz="0" w:space="0" w:color="auto"/>
        <w:right w:val="none" w:sz="0" w:space="0" w:color="auto"/>
      </w:divBdr>
      <w:divsChild>
        <w:div w:id="182288876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2020-05-04T14:14:00Z</dcterms:created>
  <dcterms:modified xsi:type="dcterms:W3CDTF">2020-05-04T14:14:00Z</dcterms:modified>
</cp:coreProperties>
</file>