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C076A" w14:textId="77777777" w:rsidR="005D28D5" w:rsidRDefault="005D28D5" w:rsidP="005D28D5">
      <w:pPr>
        <w:rPr>
          <w:rFonts w:ascii="Times New Roman" w:hAnsi="Times New Roman" w:cs="Times New Roman"/>
          <w:sz w:val="28"/>
          <w:szCs w:val="28"/>
          <w:lang w:val="en-US"/>
        </w:rPr>
      </w:pPr>
      <w:r>
        <w:rPr>
          <w:rFonts w:ascii="Times New Roman" w:hAnsi="Times New Roman" w:cs="Times New Roman"/>
          <w:sz w:val="28"/>
          <w:szCs w:val="28"/>
          <w:lang w:val="en-US"/>
        </w:rPr>
        <w:t>NAME: ADEYEMI ADESOLA AKOREDE</w:t>
      </w:r>
    </w:p>
    <w:p w14:paraId="5BB52D0C" w14:textId="77777777" w:rsidR="005D28D5" w:rsidRDefault="005D28D5" w:rsidP="005D28D5">
      <w:pPr>
        <w:rPr>
          <w:rFonts w:ascii="Times New Roman" w:hAnsi="Times New Roman" w:cs="Times New Roman"/>
          <w:sz w:val="28"/>
          <w:szCs w:val="28"/>
          <w:lang w:val="en-US"/>
        </w:rPr>
      </w:pPr>
      <w:r>
        <w:rPr>
          <w:rFonts w:ascii="Times New Roman" w:hAnsi="Times New Roman" w:cs="Times New Roman"/>
          <w:sz w:val="28"/>
          <w:szCs w:val="28"/>
          <w:lang w:val="en-US"/>
        </w:rPr>
        <w:t>MATRIC NUMBER: 16/MHS03/004</w:t>
      </w:r>
    </w:p>
    <w:p w14:paraId="508E0066" w14:textId="37DF821C" w:rsidR="005D28D5" w:rsidRDefault="005D28D5" w:rsidP="005D28D5">
      <w:pPr>
        <w:rPr>
          <w:rFonts w:ascii="Times New Roman" w:hAnsi="Times New Roman" w:cs="Times New Roman"/>
          <w:sz w:val="28"/>
          <w:szCs w:val="28"/>
          <w:lang w:val="en-US"/>
        </w:rPr>
      </w:pPr>
      <w:r>
        <w:rPr>
          <w:rFonts w:ascii="Times New Roman" w:hAnsi="Times New Roman" w:cs="Times New Roman"/>
          <w:sz w:val="28"/>
          <w:szCs w:val="28"/>
          <w:lang w:val="en-US"/>
        </w:rPr>
        <w:t>COURSE CODE: ANA 40</w:t>
      </w:r>
      <w:r>
        <w:rPr>
          <w:rFonts w:ascii="Times New Roman" w:hAnsi="Times New Roman" w:cs="Times New Roman"/>
          <w:sz w:val="28"/>
          <w:szCs w:val="28"/>
          <w:lang w:val="en-US"/>
        </w:rPr>
        <w:t>4</w:t>
      </w:r>
    </w:p>
    <w:p w14:paraId="72B21721" w14:textId="7B0D2606" w:rsidR="005D28D5" w:rsidRDefault="005D28D5" w:rsidP="005D28D5">
      <w:pPr>
        <w:rPr>
          <w:rFonts w:ascii="Times New Roman" w:hAnsi="Times New Roman" w:cs="Times New Roman"/>
          <w:sz w:val="28"/>
          <w:szCs w:val="28"/>
          <w:lang w:val="en-US"/>
        </w:rPr>
      </w:pPr>
      <w:r>
        <w:rPr>
          <w:rFonts w:ascii="Times New Roman" w:hAnsi="Times New Roman" w:cs="Times New Roman"/>
          <w:sz w:val="28"/>
          <w:szCs w:val="28"/>
          <w:lang w:val="en-US"/>
        </w:rPr>
        <w:t xml:space="preserve">COURSE TITLE: </w:t>
      </w:r>
      <w:r>
        <w:rPr>
          <w:rFonts w:ascii="Times New Roman" w:hAnsi="Times New Roman" w:cs="Times New Roman"/>
          <w:sz w:val="28"/>
          <w:szCs w:val="28"/>
          <w:lang w:val="en-US"/>
        </w:rPr>
        <w:t xml:space="preserve">INTRODUCTION TO HISTOPATHOLOGY </w:t>
      </w:r>
    </w:p>
    <w:p w14:paraId="352E312B" w14:textId="58D6867F" w:rsidR="005D28D5" w:rsidRDefault="005D28D5" w:rsidP="005D28D5">
      <w:pPr>
        <w:rPr>
          <w:rFonts w:ascii="Times New Roman" w:hAnsi="Times New Roman" w:cs="Times New Roman"/>
          <w:sz w:val="28"/>
          <w:szCs w:val="28"/>
          <w:lang w:val="en-US"/>
        </w:rPr>
      </w:pPr>
      <w:r>
        <w:rPr>
          <w:rFonts w:ascii="Times New Roman" w:hAnsi="Times New Roman" w:cs="Times New Roman"/>
          <w:sz w:val="28"/>
          <w:szCs w:val="28"/>
          <w:lang w:val="en-US"/>
        </w:rPr>
        <w:t>LECTURER:</w:t>
      </w:r>
      <w:r>
        <w:rPr>
          <w:rFonts w:ascii="Times New Roman" w:hAnsi="Times New Roman" w:cs="Times New Roman"/>
          <w:sz w:val="28"/>
          <w:szCs w:val="28"/>
          <w:lang w:val="en-US"/>
        </w:rPr>
        <w:t xml:space="preserve"> MR EDEM</w:t>
      </w:r>
    </w:p>
    <w:p w14:paraId="38F296DF" w14:textId="4D92AF98" w:rsidR="005D28D5" w:rsidRDefault="005D28D5" w:rsidP="005D28D5">
      <w:pPr>
        <w:rPr>
          <w:rFonts w:ascii="Times New Roman" w:hAnsi="Times New Roman" w:cs="Times New Roman"/>
          <w:sz w:val="28"/>
          <w:szCs w:val="28"/>
          <w:lang w:val="en-US"/>
        </w:rPr>
      </w:pPr>
    </w:p>
    <w:p w14:paraId="0F67381B" w14:textId="05E02E24" w:rsidR="005D28D5" w:rsidRDefault="005D28D5" w:rsidP="005D28D5">
      <w:pPr>
        <w:rPr>
          <w:rFonts w:ascii="Times New Roman" w:hAnsi="Times New Roman" w:cs="Times New Roman"/>
          <w:sz w:val="28"/>
          <w:szCs w:val="28"/>
          <w:lang w:val="en-US"/>
        </w:rPr>
      </w:pPr>
    </w:p>
    <w:p w14:paraId="0456D5C0" w14:textId="1252E2D8" w:rsidR="005D28D5" w:rsidRDefault="005D28D5" w:rsidP="005D28D5">
      <w:pPr>
        <w:rPr>
          <w:rFonts w:ascii="Times New Roman" w:hAnsi="Times New Roman" w:cs="Times New Roman"/>
          <w:sz w:val="28"/>
          <w:szCs w:val="28"/>
          <w:lang w:val="en-US"/>
        </w:rPr>
      </w:pPr>
    </w:p>
    <w:p w14:paraId="10D545DF" w14:textId="60E647D6" w:rsidR="005D28D5" w:rsidRDefault="005D28D5" w:rsidP="005D28D5">
      <w:pPr>
        <w:rPr>
          <w:rFonts w:ascii="Times New Roman" w:hAnsi="Times New Roman" w:cs="Times New Roman"/>
          <w:sz w:val="28"/>
          <w:szCs w:val="28"/>
          <w:lang w:val="en-US"/>
        </w:rPr>
      </w:pPr>
    </w:p>
    <w:p w14:paraId="7D5ED60C" w14:textId="3A468D7C" w:rsidR="005D28D5" w:rsidRDefault="005D28D5" w:rsidP="005D28D5">
      <w:pPr>
        <w:rPr>
          <w:rFonts w:ascii="Times New Roman" w:hAnsi="Times New Roman" w:cs="Times New Roman"/>
          <w:sz w:val="28"/>
          <w:szCs w:val="28"/>
          <w:lang w:val="en-US"/>
        </w:rPr>
      </w:pPr>
    </w:p>
    <w:p w14:paraId="3FAEA317" w14:textId="29B3896A" w:rsidR="005D28D5" w:rsidRDefault="005D28D5" w:rsidP="005D28D5">
      <w:pPr>
        <w:rPr>
          <w:rFonts w:ascii="Times New Roman" w:hAnsi="Times New Roman" w:cs="Times New Roman"/>
          <w:sz w:val="28"/>
          <w:szCs w:val="28"/>
          <w:lang w:val="en-US"/>
        </w:rPr>
      </w:pPr>
    </w:p>
    <w:p w14:paraId="67AB7C1A" w14:textId="38C4CE0F" w:rsidR="005D28D5" w:rsidRDefault="005D28D5" w:rsidP="005D28D5">
      <w:pPr>
        <w:rPr>
          <w:rFonts w:ascii="Times New Roman" w:hAnsi="Times New Roman" w:cs="Times New Roman"/>
          <w:sz w:val="28"/>
          <w:szCs w:val="28"/>
          <w:lang w:val="en-US"/>
        </w:rPr>
      </w:pPr>
    </w:p>
    <w:p w14:paraId="7121DC67" w14:textId="3B115C25" w:rsidR="005D28D5" w:rsidRDefault="005D28D5" w:rsidP="005D28D5">
      <w:pPr>
        <w:rPr>
          <w:rFonts w:ascii="Times New Roman" w:hAnsi="Times New Roman" w:cs="Times New Roman"/>
          <w:sz w:val="28"/>
          <w:szCs w:val="28"/>
          <w:lang w:val="en-US"/>
        </w:rPr>
      </w:pPr>
    </w:p>
    <w:p w14:paraId="2408D3AE" w14:textId="01AD84B2" w:rsidR="005D28D5" w:rsidRDefault="005D28D5" w:rsidP="005D28D5">
      <w:pPr>
        <w:rPr>
          <w:rFonts w:ascii="Times New Roman" w:hAnsi="Times New Roman" w:cs="Times New Roman"/>
          <w:sz w:val="28"/>
          <w:szCs w:val="28"/>
          <w:lang w:val="en-US"/>
        </w:rPr>
      </w:pPr>
    </w:p>
    <w:p w14:paraId="78C842E7" w14:textId="35BB9880" w:rsidR="005D28D5" w:rsidRDefault="005D28D5" w:rsidP="005D28D5">
      <w:pPr>
        <w:rPr>
          <w:rFonts w:ascii="Times New Roman" w:hAnsi="Times New Roman" w:cs="Times New Roman"/>
          <w:sz w:val="28"/>
          <w:szCs w:val="28"/>
          <w:lang w:val="en-US"/>
        </w:rPr>
      </w:pPr>
    </w:p>
    <w:p w14:paraId="78D6255D" w14:textId="4A6449D6" w:rsidR="005D28D5" w:rsidRDefault="005D28D5" w:rsidP="005D28D5">
      <w:pPr>
        <w:rPr>
          <w:rFonts w:ascii="Times New Roman" w:hAnsi="Times New Roman" w:cs="Times New Roman"/>
          <w:sz w:val="28"/>
          <w:szCs w:val="28"/>
          <w:lang w:val="en-US"/>
        </w:rPr>
      </w:pPr>
    </w:p>
    <w:p w14:paraId="047163B3" w14:textId="0D0A6C0C" w:rsidR="005D28D5" w:rsidRDefault="005D28D5" w:rsidP="005D28D5">
      <w:pPr>
        <w:rPr>
          <w:rFonts w:ascii="Times New Roman" w:hAnsi="Times New Roman" w:cs="Times New Roman"/>
          <w:sz w:val="28"/>
          <w:szCs w:val="28"/>
          <w:lang w:val="en-US"/>
        </w:rPr>
      </w:pPr>
    </w:p>
    <w:p w14:paraId="63DFCDAB" w14:textId="631A1097" w:rsidR="005D28D5" w:rsidRDefault="005D28D5" w:rsidP="005D28D5">
      <w:pPr>
        <w:rPr>
          <w:rFonts w:ascii="Times New Roman" w:hAnsi="Times New Roman" w:cs="Times New Roman"/>
          <w:sz w:val="28"/>
          <w:szCs w:val="28"/>
          <w:lang w:val="en-US"/>
        </w:rPr>
      </w:pPr>
      <w:r>
        <w:rPr>
          <w:rFonts w:ascii="Times New Roman" w:hAnsi="Times New Roman" w:cs="Times New Roman"/>
          <w:sz w:val="28"/>
          <w:szCs w:val="28"/>
          <w:lang w:val="en-US"/>
        </w:rPr>
        <w:t xml:space="preserve">WOUND HEALING </w:t>
      </w:r>
    </w:p>
    <w:p w14:paraId="007E5A3E" w14:textId="3B0F74CE" w:rsidR="003E06E0" w:rsidRDefault="003E06E0"/>
    <w:p w14:paraId="5B00C346" w14:textId="4750365C" w:rsidR="003E06E0" w:rsidRDefault="003E06E0"/>
    <w:p w14:paraId="6B4250C5" w14:textId="6A217E3D" w:rsidR="003E06E0" w:rsidRDefault="003E06E0"/>
    <w:p w14:paraId="21F4E0EC" w14:textId="4A6593C0" w:rsidR="003E06E0" w:rsidRDefault="003E06E0"/>
    <w:p w14:paraId="35E21AAC" w14:textId="3E25FDDE" w:rsidR="003E06E0" w:rsidRDefault="003E06E0"/>
    <w:p w14:paraId="52890F21" w14:textId="6F164AE3" w:rsidR="003E06E0" w:rsidRDefault="003E06E0"/>
    <w:p w14:paraId="4543E7DE" w14:textId="5922FDCC" w:rsidR="003E06E0" w:rsidRDefault="003E06E0"/>
    <w:p w14:paraId="2E6F6642" w14:textId="02B2C214" w:rsidR="003E06E0" w:rsidRDefault="003E06E0"/>
    <w:p w14:paraId="1ECC336A" w14:textId="1ADD1B31" w:rsidR="003E06E0" w:rsidRDefault="003E06E0"/>
    <w:p w14:paraId="2F68DB54" w14:textId="64B2E5A7" w:rsidR="003E06E0" w:rsidRDefault="003E06E0"/>
    <w:p w14:paraId="3E212417" w14:textId="187259D4" w:rsidR="003E06E0" w:rsidRDefault="003E06E0"/>
    <w:p w14:paraId="75ECDAD3" w14:textId="1A93D56E" w:rsidR="003E06E0" w:rsidRDefault="003E06E0"/>
    <w:p w14:paraId="346F8B58" w14:textId="36417328" w:rsidR="003E06E0" w:rsidRDefault="003E06E0"/>
    <w:p w14:paraId="07EB8440" w14:textId="713D3FFF" w:rsidR="003E06E0" w:rsidRDefault="003E06E0"/>
    <w:p w14:paraId="55CD150B" w14:textId="37AD2721" w:rsidR="003E06E0" w:rsidRDefault="003E06E0"/>
    <w:p w14:paraId="08C2F88E" w14:textId="3AC611B7" w:rsidR="003E06E0" w:rsidRDefault="003E06E0"/>
    <w:p w14:paraId="5BA260D0" w14:textId="7F68E267" w:rsidR="003E06E0" w:rsidRDefault="003E06E0"/>
    <w:p w14:paraId="75C27743" w14:textId="40662A45" w:rsidR="003E06E0" w:rsidRDefault="003E06E0"/>
    <w:p w14:paraId="2A706652" w14:textId="351215AE" w:rsidR="003E06E0" w:rsidRDefault="003E06E0"/>
    <w:p w14:paraId="11D68F67" w14:textId="6F481810" w:rsidR="003E06E0" w:rsidRDefault="003E06E0"/>
    <w:p w14:paraId="3BD0201D" w14:textId="3A6CCD94" w:rsidR="003E06E0" w:rsidRDefault="003E06E0"/>
    <w:p w14:paraId="39C930B0" w14:textId="77777777" w:rsidR="005D28D5" w:rsidRDefault="005D28D5" w:rsidP="003E06E0"/>
    <w:p w14:paraId="023B897C" w14:textId="77777777" w:rsidR="005D28D5" w:rsidRDefault="005D28D5" w:rsidP="003E06E0"/>
    <w:p w14:paraId="087E836C" w14:textId="77777777" w:rsidR="005D28D5" w:rsidRDefault="005D28D5" w:rsidP="003E06E0"/>
    <w:p w14:paraId="0F745351" w14:textId="77777777" w:rsidR="005D28D5" w:rsidRDefault="005D28D5" w:rsidP="003E06E0"/>
    <w:p w14:paraId="493DA64D" w14:textId="77777777" w:rsidR="000C7067" w:rsidRDefault="000C7067" w:rsidP="005D28D5">
      <w:pPr>
        <w:rPr>
          <w:rFonts w:ascii="Times New Roman" w:hAnsi="Times New Roman" w:cs="Times New Roman"/>
        </w:rPr>
      </w:pPr>
    </w:p>
    <w:p w14:paraId="72D45F2B" w14:textId="77777777" w:rsidR="000C7067" w:rsidRDefault="000C7067" w:rsidP="005D28D5">
      <w:pPr>
        <w:rPr>
          <w:rFonts w:ascii="Times New Roman" w:hAnsi="Times New Roman" w:cs="Times New Roman"/>
        </w:rPr>
      </w:pPr>
    </w:p>
    <w:p w14:paraId="252F53A5" w14:textId="77777777" w:rsidR="000C7067" w:rsidRDefault="000C7067" w:rsidP="005D28D5">
      <w:pPr>
        <w:rPr>
          <w:rFonts w:ascii="Times New Roman" w:hAnsi="Times New Roman" w:cs="Times New Roman"/>
        </w:rPr>
      </w:pPr>
    </w:p>
    <w:p w14:paraId="451B1B78" w14:textId="2CF851C2" w:rsidR="000C7067" w:rsidRDefault="000C7067" w:rsidP="000C7067">
      <w:pPr>
        <w:rPr>
          <w:rFonts w:ascii="Times New Roman" w:hAnsi="Times New Roman" w:cs="Times New Roman"/>
          <w:lang w:val="en-US"/>
        </w:rPr>
      </w:pPr>
      <w:r>
        <w:rPr>
          <w:rFonts w:ascii="Times New Roman" w:hAnsi="Times New Roman" w:cs="Times New Roman"/>
          <w:lang w:val="en-US"/>
        </w:rPr>
        <w:lastRenderedPageBreak/>
        <w:t>1.</w:t>
      </w:r>
    </w:p>
    <w:p w14:paraId="4D653ABF" w14:textId="3F8B7EDD" w:rsidR="000C7067" w:rsidRDefault="000C7067" w:rsidP="000C7067">
      <w:pPr>
        <w:rPr>
          <w:rFonts w:ascii="Times New Roman" w:hAnsi="Times New Roman" w:cs="Times New Roman"/>
          <w:lang w:val="en-US"/>
        </w:rPr>
      </w:pPr>
    </w:p>
    <w:p w14:paraId="658EB714" w14:textId="77777777" w:rsidR="000C7067" w:rsidRPr="000C7067" w:rsidRDefault="000C7067" w:rsidP="000C7067">
      <w:pPr>
        <w:rPr>
          <w:rFonts w:ascii="Times New Roman" w:hAnsi="Times New Roman" w:cs="Times New Roman"/>
          <w:lang w:val="en-US"/>
        </w:rPr>
      </w:pPr>
    </w:p>
    <w:p w14:paraId="3F1F8432" w14:textId="5183842A" w:rsidR="005D28D5" w:rsidRDefault="003E06E0" w:rsidP="000C7067">
      <w:pPr>
        <w:rPr>
          <w:rFonts w:ascii="Times New Roman" w:hAnsi="Times New Roman" w:cs="Times New Roman"/>
        </w:rPr>
      </w:pPr>
      <w:r w:rsidRPr="000C7067">
        <w:rPr>
          <w:rFonts w:ascii="Times New Roman" w:hAnsi="Times New Roman" w:cs="Times New Roman"/>
        </w:rPr>
        <w:t>Cytokine signaling is another important element that regulates development of</w:t>
      </w:r>
      <w:r w:rsidR="000C7067" w:rsidRPr="000C7067">
        <w:rPr>
          <w:rFonts w:ascii="Times New Roman" w:hAnsi="Times New Roman" w:cs="Times New Roman"/>
          <w:lang w:val="en-US"/>
        </w:rPr>
        <w:t xml:space="preserve"> </w:t>
      </w:r>
      <w:r w:rsidRPr="000C7067">
        <w:rPr>
          <w:rFonts w:ascii="Times New Roman" w:hAnsi="Times New Roman" w:cs="Times New Roman"/>
        </w:rPr>
        <w:t>hematopoietic cells in general and T cells in particular.</w:t>
      </w:r>
      <w:r w:rsidR="005D28D5" w:rsidRPr="000C7067">
        <w:rPr>
          <w:rFonts w:ascii="Times New Roman" w:hAnsi="Times New Roman" w:cs="Times New Roman"/>
          <w:lang w:val="en-US"/>
        </w:rPr>
        <w:t xml:space="preserve"> </w:t>
      </w:r>
      <w:r w:rsidRPr="000C7067">
        <w:rPr>
          <w:rFonts w:ascii="Times New Roman" w:hAnsi="Times New Roman" w:cs="Times New Roman"/>
        </w:rPr>
        <w:t>Cytokines signaling is controlled via the actions of the transcription factors transducer and activator of transcription</w:t>
      </w:r>
      <w:r w:rsidR="005D28D5" w:rsidRPr="000C7067">
        <w:rPr>
          <w:rFonts w:ascii="Times New Roman" w:hAnsi="Times New Roman" w:cs="Times New Roman"/>
          <w:lang w:val="en-US"/>
        </w:rPr>
        <w:t>.</w:t>
      </w:r>
      <w:r w:rsidR="005D28D5" w:rsidRPr="000C7067">
        <w:rPr>
          <w:rFonts w:ascii="Times New Roman" w:hAnsi="Times New Roman" w:cs="Times New Roman"/>
        </w:rPr>
        <w:t xml:space="preserve"> </w:t>
      </w:r>
      <w:r w:rsidR="005D28D5" w:rsidRPr="000C7067">
        <w:rPr>
          <w:rFonts w:ascii="Times New Roman" w:hAnsi="Times New Roman" w:cs="Times New Roman"/>
        </w:rPr>
        <w:t xml:space="preserve">Cytokine signaling is an important part of the human body regulation. </w:t>
      </w:r>
      <w:r w:rsidR="000C7067" w:rsidRPr="000C7067">
        <w:rPr>
          <w:rFonts w:ascii="Times New Roman" w:hAnsi="Times New Roman" w:cs="Times New Roman"/>
          <w:lang w:val="en-US"/>
        </w:rPr>
        <w:t xml:space="preserve">Some </w:t>
      </w:r>
      <w:r w:rsidR="005D28D5" w:rsidRPr="000C7067">
        <w:rPr>
          <w:rFonts w:ascii="Times New Roman" w:hAnsi="Times New Roman" w:cs="Times New Roman"/>
        </w:rPr>
        <w:t>cytokines are cell-secreted proteins from glial cells in the nervous system and are necessary for intracellular signaling. Most cytokines are local regulators that alert and activate lymphocytes. Some cytokine-signaling pathways involve hormones such Cytokine signaling pathway</w:t>
      </w:r>
    </w:p>
    <w:p w14:paraId="3D721C52" w14:textId="5DB54031" w:rsidR="000C7067" w:rsidRDefault="000C7067" w:rsidP="000C7067">
      <w:pPr>
        <w:rPr>
          <w:rFonts w:ascii="Times New Roman" w:hAnsi="Times New Roman" w:cs="Times New Roman"/>
        </w:rPr>
      </w:pPr>
    </w:p>
    <w:p w14:paraId="05FD9763" w14:textId="77777777" w:rsidR="000C7067" w:rsidRPr="000C7067" w:rsidRDefault="000C7067" w:rsidP="000C7067">
      <w:pPr>
        <w:rPr>
          <w:rFonts w:ascii="Times New Roman" w:hAnsi="Times New Roman" w:cs="Times New Roman"/>
        </w:rPr>
      </w:pPr>
    </w:p>
    <w:p w14:paraId="6CA56B08" w14:textId="77777777" w:rsidR="000C7067" w:rsidRPr="000C7067" w:rsidRDefault="000C7067" w:rsidP="000C7067">
      <w:pPr>
        <w:rPr>
          <w:rFonts w:ascii="Times New Roman" w:hAnsi="Times New Roman" w:cs="Times New Roman"/>
        </w:rPr>
      </w:pPr>
      <w:r w:rsidRPr="000C7067">
        <w:rPr>
          <w:rFonts w:ascii="Times New Roman" w:hAnsi="Times New Roman" w:cs="Times New Roman"/>
        </w:rPr>
        <w:t>Cytokine signaling pathway</w:t>
      </w:r>
    </w:p>
    <w:p w14:paraId="21080958" w14:textId="77777777" w:rsidR="000C7067" w:rsidRPr="000C7067" w:rsidRDefault="000C7067" w:rsidP="000C7067">
      <w:pPr>
        <w:rPr>
          <w:rFonts w:ascii="Times New Roman" w:hAnsi="Times New Roman" w:cs="Times New Roman"/>
        </w:rPr>
      </w:pPr>
    </w:p>
    <w:p w14:paraId="4C5B3D20" w14:textId="77777777" w:rsidR="000C7067" w:rsidRPr="000C7067" w:rsidRDefault="000C7067" w:rsidP="000C7067">
      <w:pPr>
        <w:rPr>
          <w:rFonts w:ascii="Times New Roman" w:hAnsi="Times New Roman" w:cs="Times New Roman"/>
        </w:rPr>
      </w:pPr>
      <w:r w:rsidRPr="000C7067">
        <w:rPr>
          <w:rFonts w:ascii="Times New Roman" w:hAnsi="Times New Roman" w:cs="Times New Roman"/>
        </w:rPr>
        <w:t>Cytokine receptors contain one to three chains, one or more of which generally have limited similarity in the membrane-proximal region (often referred to as box1/box2 motifs). According to the nomenclature the ligand-binding subunit of a receptor is referred to as the alpha chain. Other signal transducing subunits are named beta chains, or gamma chains. All cytokine receptors are associated with one or more members of JAKs, which couple ligand binding to tyrosine phosphorylation of various signaling proteins (STATs) recruited to the receptor complex.</w:t>
      </w:r>
    </w:p>
    <w:p w14:paraId="6344CB64" w14:textId="77777777" w:rsidR="000C7067" w:rsidRPr="000C7067" w:rsidRDefault="000C7067" w:rsidP="000C7067">
      <w:pPr>
        <w:rPr>
          <w:rFonts w:ascii="Times New Roman" w:hAnsi="Times New Roman" w:cs="Times New Roman"/>
        </w:rPr>
      </w:pPr>
      <w:r w:rsidRPr="000C7067">
        <w:rPr>
          <w:rFonts w:ascii="Times New Roman" w:hAnsi="Times New Roman" w:cs="Times New Roman"/>
        </w:rPr>
        <w:t>Molecular cloning of cytokine receptors and subsequent structure–function studies has revealed that unlike growth factor receptors, cytokine receptors are devoid of catalytic activity. Nevertheless, interaction of a cytokine with its receptor rapidly induces tyrosine phosphorylation of the receptor and a variety of cellular proteins, suggesting that these receptors transmit their signals through cellular tyrosine kinases. During the past 10–15 years, a large amount of experimental data have accumulated to indicate that most cytokines transmit their signals via a distinct family of tyrosine kinases termed Janus kinases or JAKs.</w:t>
      </w:r>
    </w:p>
    <w:p w14:paraId="613BA234" w14:textId="77777777" w:rsidR="000C7067" w:rsidRPr="000C7067" w:rsidRDefault="000C7067" w:rsidP="000C7067">
      <w:pPr>
        <w:rPr>
          <w:rFonts w:ascii="Times New Roman" w:hAnsi="Times New Roman" w:cs="Times New Roman"/>
        </w:rPr>
      </w:pPr>
      <w:r w:rsidRPr="000C7067">
        <w:rPr>
          <w:rFonts w:ascii="Times New Roman" w:hAnsi="Times New Roman" w:cs="Times New Roman"/>
        </w:rPr>
        <w:t>Cytokine receptors activate many signaling pathways generally by means of phosphotyrosine residues, which are recognized by SH2 domains on the signaling molecules. The STATs contain a carboxy-terminal SH2 domain, an SH3-like domain and several conserved amino-terminal regions, and a conserved region in the middle of the protein that binds DNA. Tyrosine phosphorylation of a carboxy-terminal site mediates homo- or heterodimerization through the SH2 domains, triggering movement to the nucleus and DNA binding.</w:t>
      </w:r>
    </w:p>
    <w:p w14:paraId="2249A172" w14:textId="738DCEFC" w:rsidR="002F26CB" w:rsidRDefault="000C7067" w:rsidP="002F26CB">
      <w:pPr>
        <w:rPr>
          <w:rFonts w:ascii="Times New Roman" w:hAnsi="Times New Roman" w:cs="Times New Roman"/>
        </w:rPr>
      </w:pPr>
      <w:r w:rsidRPr="000C7067">
        <w:rPr>
          <w:rFonts w:ascii="Times New Roman" w:hAnsi="Times New Roman" w:cs="Times New Roman"/>
        </w:rPr>
        <w:t>A native un-liganded receptor in complex with a JAK is in a catalytically inactive latent state. Receptor dimerization/oligomerization due to ligand binding results in the juxtapositioning of the JAKs, which are in the vicinity through either homo- or heterodimeric interactions. The recruitment of JAKs appears to result in their phosphorylation, either via autophosphorylation and/or cross phosphorylation by other JAKs or via other families of tyrosine kinases. This activation is presumed to result in increased JAK activity. Activated JAKs then phosphorylate receptors on target tyrosine sites. The phosphotyrosine sites on the receptors can then serve as docking sites that allow the binding of other SH2-domain containing signaling molecules such as STATs, Src-kinases, protein phosphatases and other adaptor signaling proteins such as Shc, Grb2 and phosphatidylinositol 3-kinase (PI3K).</w:t>
      </w:r>
    </w:p>
    <w:p w14:paraId="224A9ED9" w14:textId="23BCA3B4" w:rsidR="002F26CB" w:rsidRDefault="002F26CB" w:rsidP="002F26CB">
      <w:pPr>
        <w:rPr>
          <w:rFonts w:ascii="Times New Roman" w:hAnsi="Times New Roman" w:cs="Times New Roman"/>
        </w:rPr>
      </w:pPr>
    </w:p>
    <w:p w14:paraId="3E973C07" w14:textId="6BA1D7D6" w:rsidR="002F26CB" w:rsidRPr="002F26CB" w:rsidRDefault="002F26CB" w:rsidP="002F26CB">
      <w:pPr>
        <w:rPr>
          <w:rFonts w:ascii="Times New Roman" w:hAnsi="Times New Roman" w:cs="Times New Roman"/>
          <w:lang w:val="en-US"/>
        </w:rPr>
      </w:pPr>
      <w:r w:rsidRPr="002F26CB">
        <w:rPr>
          <w:rFonts w:ascii="Times New Roman" w:hAnsi="Times New Roman" w:cs="Times New Roman"/>
        </w:rPr>
        <w:t>The process of repair is mediated in large part by interacting molecular signals, primarily cytokines, that motivate and orchestrate the manifold cellular activities which underscore inflammation and healing</w:t>
      </w:r>
      <w:r>
        <w:rPr>
          <w:rFonts w:ascii="Times New Roman" w:hAnsi="Times New Roman" w:cs="Times New Roman"/>
          <w:lang w:val="en-US"/>
        </w:rPr>
        <w:t>.</w:t>
      </w:r>
      <w:r w:rsidRPr="002F26CB">
        <w:t xml:space="preserve"> </w:t>
      </w:r>
      <w:r w:rsidRPr="002F26CB">
        <w:rPr>
          <w:rFonts w:ascii="Times New Roman" w:hAnsi="Times New Roman" w:cs="Times New Roman"/>
          <w:lang w:val="en-US"/>
        </w:rPr>
        <w:t xml:space="preserve">Most types of injury damage blood vessels, and coagulation is a rapid-fire response to initiate hemostasis and protect the host from excessive blood loss. With the adhesion, aggregation and degranulation of circulating platelets within the forming fibrin </w:t>
      </w:r>
      <w:r w:rsidRPr="002F26CB">
        <w:rPr>
          <w:rFonts w:ascii="Times New Roman" w:hAnsi="Times New Roman" w:cs="Times New Roman"/>
          <w:lang w:val="en-US"/>
        </w:rPr>
        <w:lastRenderedPageBreak/>
        <w:t>clot, a plethora of mediators and cytokines are released including transforming growth factor beta (TGF-beta), platelet derived growth factor (PDGF), and vascular endothelial growth factor (VEGF), that influence tissue edema and initiate inflammation. VEGF, a vascular permeability factor, influences the extravasation of plasma proteins to create a temporary support structure upon which not only activated endothelial cells, but also leukocytes and epithelial cells subsequently migrate. Angiopoietin-1 (Ang-1), the ligand for Tie-2 receptors, is a natural antagonist for VEGF’s effects on permeability, a key regulatory checkpoint to avoid excessive plasma leakage.</w:t>
      </w:r>
    </w:p>
    <w:p w14:paraId="16E10510" w14:textId="3189A3A6" w:rsidR="002F26CB" w:rsidRDefault="002F26CB" w:rsidP="002F26CB">
      <w:pPr>
        <w:rPr>
          <w:rFonts w:ascii="Times New Roman" w:hAnsi="Times New Roman" w:cs="Times New Roman"/>
          <w:lang w:val="en-US"/>
        </w:rPr>
      </w:pPr>
      <w:r w:rsidRPr="002F26CB">
        <w:rPr>
          <w:rFonts w:ascii="Times New Roman" w:hAnsi="Times New Roman" w:cs="Times New Roman"/>
          <w:lang w:val="en-US"/>
        </w:rPr>
        <w:t>Latent TGF-beta1, released in large quantities by degranulating platelets, is activated from its latent complex by proteolytic and non-proteolytic mechanisms to influence wound healing from the initial insult and clot formation to the final phase of matrix deposition and remodeling. Active TGF-beta1 elicits the rapid chemotaxis of neutrophils and monocytes to the wound site in a dose-dependent manner through cell surface TGF-beta serine/threonine type I and II receptors and engagement of a Smad3-dependent signal. Autocrine expression of TGF- beta 1 by leukocytes and fibroblasts, in turn, induces these cells to generate additional cytokines including tumor necrosis factor alpha (TNF-a), interleukin 1 beta (IL-1 beta) and PDGF, as well as chemokines, as components of a cytokine cascade. Such factors act to perpetuate the inflammatory cell response, mediating recruitment and activation of neutrophils and monocytes. In response to TGF- beta and other cytokines, which engage their respective cell surface receptors, intracellular signaling pathways are mobilized to drive phenotypic and functional responses in target cell populations. Among the upstream signaling cascades engaged in acute tissue injury are NF</w:t>
      </w:r>
      <w:proofErr w:type="gramStart"/>
      <w:r w:rsidRPr="002F26CB">
        <w:rPr>
          <w:rFonts w:ascii="Times New Roman" w:hAnsi="Times New Roman" w:cs="Times New Roman"/>
          <w:lang w:val="en-US"/>
        </w:rPr>
        <w:t>-?B</w:t>
      </w:r>
      <w:proofErr w:type="gramEnd"/>
      <w:r w:rsidRPr="002F26CB">
        <w:rPr>
          <w:rFonts w:ascii="Times New Roman" w:hAnsi="Times New Roman" w:cs="Times New Roman"/>
          <w:lang w:val="en-US"/>
        </w:rPr>
        <w:t xml:space="preserve">, Egr-1, </w:t>
      </w:r>
      <w:proofErr w:type="spellStart"/>
      <w:r w:rsidRPr="002F26CB">
        <w:rPr>
          <w:rFonts w:ascii="Times New Roman" w:hAnsi="Times New Roman" w:cs="Times New Roman"/>
          <w:lang w:val="en-US"/>
        </w:rPr>
        <w:t>Smads</w:t>
      </w:r>
      <w:proofErr w:type="spellEnd"/>
      <w:r w:rsidRPr="002F26CB">
        <w:rPr>
          <w:rFonts w:ascii="Times New Roman" w:hAnsi="Times New Roman" w:cs="Times New Roman"/>
          <w:lang w:val="en-US"/>
        </w:rPr>
        <w:t>, and MAP kinases, which result in activation of many cognate target genes, including adhesion molecules, coagulation factors</w:t>
      </w:r>
      <w:r>
        <w:rPr>
          <w:rFonts w:ascii="Times New Roman" w:hAnsi="Times New Roman" w:cs="Times New Roman"/>
          <w:lang w:val="en-US"/>
        </w:rPr>
        <w:t xml:space="preserve"> and </w:t>
      </w:r>
      <w:r w:rsidRPr="002F26CB">
        <w:rPr>
          <w:rFonts w:ascii="Times New Roman" w:hAnsi="Times New Roman" w:cs="Times New Roman"/>
          <w:lang w:val="en-US"/>
        </w:rPr>
        <w:t>cytokines</w:t>
      </w:r>
      <w:r>
        <w:rPr>
          <w:rFonts w:ascii="Times New Roman" w:hAnsi="Times New Roman" w:cs="Times New Roman"/>
          <w:lang w:val="en-US"/>
        </w:rPr>
        <w:t>.</w:t>
      </w:r>
      <w:r w:rsidR="00F10596">
        <w:rPr>
          <w:rFonts w:ascii="Times New Roman" w:hAnsi="Times New Roman" w:cs="Times New Roman"/>
          <w:lang w:val="en-US"/>
        </w:rPr>
        <w:t xml:space="preserve"> </w:t>
      </w:r>
      <w:r w:rsidR="00F10596" w:rsidRPr="00F10596">
        <w:rPr>
          <w:rFonts w:ascii="Times New Roman" w:hAnsi="Times New Roman" w:cs="Times New Roman"/>
          <w:lang w:val="en-US"/>
        </w:rPr>
        <w:t>Of the myriad of cytokines that have been investigated in terms of wound healing, TGF- beta 1 has undoubtedly the broadest effects</w:t>
      </w:r>
    </w:p>
    <w:p w14:paraId="0857DB7F" w14:textId="2D8C467E" w:rsidR="00F10596" w:rsidRDefault="00F10596" w:rsidP="002F26CB">
      <w:pPr>
        <w:rPr>
          <w:rFonts w:ascii="Times New Roman" w:hAnsi="Times New Roman" w:cs="Times New Roman"/>
          <w:lang w:val="en-US"/>
        </w:rPr>
      </w:pPr>
    </w:p>
    <w:p w14:paraId="797921D1" w14:textId="7152C86D" w:rsidR="00F10596" w:rsidRDefault="00F10596" w:rsidP="002F26CB">
      <w:pPr>
        <w:rPr>
          <w:rFonts w:ascii="Times New Roman" w:hAnsi="Times New Roman" w:cs="Times New Roman"/>
          <w:lang w:val="en-US"/>
        </w:rPr>
      </w:pPr>
      <w:r>
        <w:rPr>
          <w:rFonts w:ascii="Times New Roman" w:hAnsi="Times New Roman" w:cs="Times New Roman"/>
          <w:lang w:val="en-US"/>
        </w:rPr>
        <w:t xml:space="preserve">2. </w:t>
      </w:r>
    </w:p>
    <w:p w14:paraId="23A12433" w14:textId="77777777" w:rsidR="00F10596" w:rsidRDefault="00F10596" w:rsidP="002F26CB">
      <w:pPr>
        <w:rPr>
          <w:rFonts w:ascii="Times New Roman" w:hAnsi="Times New Roman" w:cs="Times New Roman"/>
          <w:lang w:val="en-US"/>
        </w:rPr>
      </w:pPr>
      <w:r>
        <w:rPr>
          <w:rFonts w:ascii="Times New Roman" w:hAnsi="Times New Roman" w:cs="Times New Roman"/>
          <w:lang w:val="en-US"/>
        </w:rPr>
        <w:t xml:space="preserve">Wound is referred to as impaired when there is </w:t>
      </w:r>
      <w:r w:rsidRPr="00F10596">
        <w:rPr>
          <w:rFonts w:ascii="Times New Roman" w:hAnsi="Times New Roman" w:cs="Times New Roman"/>
          <w:lang w:val="en-US"/>
        </w:rPr>
        <w:t>delaye</w:t>
      </w:r>
      <w:r>
        <w:rPr>
          <w:rFonts w:ascii="Times New Roman" w:hAnsi="Times New Roman" w:cs="Times New Roman"/>
          <w:lang w:val="en-US"/>
        </w:rPr>
        <w:t xml:space="preserve">d </w:t>
      </w:r>
      <w:r w:rsidRPr="00F10596">
        <w:rPr>
          <w:rFonts w:ascii="Times New Roman" w:hAnsi="Times New Roman" w:cs="Times New Roman"/>
          <w:lang w:val="en-US"/>
        </w:rPr>
        <w:t>progress through the normal stages of healing</w:t>
      </w:r>
      <w:r>
        <w:rPr>
          <w:rFonts w:ascii="Times New Roman" w:hAnsi="Times New Roman" w:cs="Times New Roman"/>
          <w:lang w:val="en-US"/>
        </w:rPr>
        <w:t xml:space="preserve"> in</w:t>
      </w:r>
      <w:r w:rsidRPr="00F10596">
        <w:rPr>
          <w:rFonts w:ascii="Times New Roman" w:hAnsi="Times New Roman" w:cs="Times New Roman"/>
          <w:lang w:val="en-US"/>
        </w:rPr>
        <w:t xml:space="preserve"> </w:t>
      </w:r>
      <w:r w:rsidRPr="00F10596">
        <w:rPr>
          <w:rFonts w:ascii="Times New Roman" w:hAnsi="Times New Roman" w:cs="Times New Roman"/>
          <w:lang w:val="en-US"/>
        </w:rPr>
        <w:t>acute</w:t>
      </w:r>
      <w:r>
        <w:rPr>
          <w:rFonts w:ascii="Times New Roman" w:hAnsi="Times New Roman" w:cs="Times New Roman"/>
          <w:lang w:val="en-US"/>
        </w:rPr>
        <w:t xml:space="preserve"> </w:t>
      </w:r>
      <w:r w:rsidRPr="00F10596">
        <w:rPr>
          <w:rFonts w:ascii="Times New Roman" w:hAnsi="Times New Roman" w:cs="Times New Roman"/>
          <w:lang w:val="en-US"/>
        </w:rPr>
        <w:t xml:space="preserve">and chronic wounds. </w:t>
      </w:r>
    </w:p>
    <w:p w14:paraId="2EFB1F9E" w14:textId="48DBACBA" w:rsidR="00F10596" w:rsidRDefault="00F10596" w:rsidP="002F26CB">
      <w:pPr>
        <w:rPr>
          <w:rFonts w:ascii="Times New Roman" w:hAnsi="Times New Roman" w:cs="Times New Roman"/>
          <w:lang w:val="en-US"/>
        </w:rPr>
      </w:pPr>
      <w:r>
        <w:rPr>
          <w:rFonts w:ascii="Times New Roman" w:hAnsi="Times New Roman" w:cs="Times New Roman"/>
          <w:lang w:val="en-US"/>
        </w:rPr>
        <w:t xml:space="preserve"> Why?</w:t>
      </w:r>
    </w:p>
    <w:p w14:paraId="4144B03E" w14:textId="72F8AB97" w:rsidR="00F10596" w:rsidRDefault="00F10596" w:rsidP="002F26CB">
      <w:pPr>
        <w:rPr>
          <w:rFonts w:ascii="Times New Roman" w:hAnsi="Times New Roman" w:cs="Times New Roman"/>
          <w:lang w:val="en-US"/>
        </w:rPr>
      </w:pPr>
      <w:r>
        <w:rPr>
          <w:rFonts w:ascii="Times New Roman" w:hAnsi="Times New Roman" w:cs="Times New Roman"/>
          <w:lang w:val="en-US"/>
        </w:rPr>
        <w:t xml:space="preserve"> </w:t>
      </w:r>
      <w:r w:rsidRPr="00F10596">
        <w:rPr>
          <w:rFonts w:ascii="Times New Roman" w:hAnsi="Times New Roman" w:cs="Times New Roman"/>
          <w:lang w:val="en-US"/>
        </w:rPr>
        <w:t>Such wounds frequently enter a state of pathologic inflammation due to a postponed, incomplete, or uncoordinated healing process. Most chronic wounds are ulcers that are associated with ischemia, diabetes mellitus, venous stasis disease, or pressure.</w:t>
      </w:r>
    </w:p>
    <w:p w14:paraId="19E92C00" w14:textId="2E7E3290" w:rsidR="00F10596" w:rsidRDefault="00F10596" w:rsidP="002F26CB">
      <w:pPr>
        <w:rPr>
          <w:rFonts w:ascii="Times New Roman" w:hAnsi="Times New Roman" w:cs="Times New Roman"/>
          <w:lang w:val="en-US"/>
        </w:rPr>
      </w:pPr>
    </w:p>
    <w:p w14:paraId="3A6693BB" w14:textId="0C3E4979" w:rsidR="00F10596" w:rsidRDefault="00F10596" w:rsidP="002F26CB">
      <w:pPr>
        <w:rPr>
          <w:rFonts w:ascii="Times New Roman" w:hAnsi="Times New Roman" w:cs="Times New Roman"/>
          <w:lang w:val="en-US"/>
        </w:rPr>
      </w:pPr>
    </w:p>
    <w:p w14:paraId="4C9566F2" w14:textId="680409A1" w:rsidR="00F10596" w:rsidRDefault="00F10596" w:rsidP="002F26CB">
      <w:pPr>
        <w:rPr>
          <w:rFonts w:ascii="Times New Roman" w:hAnsi="Times New Roman" w:cs="Times New Roman"/>
          <w:lang w:val="en-US"/>
        </w:rPr>
      </w:pPr>
      <w:r>
        <w:rPr>
          <w:rFonts w:ascii="Times New Roman" w:hAnsi="Times New Roman" w:cs="Times New Roman"/>
          <w:lang w:val="en-US"/>
        </w:rPr>
        <w:t>3.</w:t>
      </w:r>
    </w:p>
    <w:p w14:paraId="7DF24AF0" w14:textId="3F8F819A" w:rsidR="00F10596" w:rsidRDefault="00F10596" w:rsidP="002F26CB">
      <w:pPr>
        <w:rPr>
          <w:rFonts w:ascii="Times New Roman" w:hAnsi="Times New Roman" w:cs="Times New Roman"/>
          <w:lang w:val="en-US"/>
        </w:rPr>
      </w:pPr>
      <w:r w:rsidRPr="00F10596">
        <w:rPr>
          <w:rFonts w:ascii="Times New Roman" w:hAnsi="Times New Roman" w:cs="Times New Roman"/>
          <w:lang w:val="en-US"/>
        </w:rPr>
        <w:t xml:space="preserve">Wound healing is a complex and sequential biological process, and it can be influenced by any internal or external factors, which can interrupt each regulation of wound repair. Oxidative stress plays an important role in the development of all kinds of diseases. Oxidative stress was a condition which was the imbalance of prooxidant and antioxidants, abnormally high levels of free radicals and/or the decline of antioxidant defense mechanisms. Excessive oxidative stress could lead to damage of tissue, which played an important role in the development of many kinds of diseases. Free radical relatively increased during oxidative stress. Normally free radical was necessary for defense of organism and there was a balance between its produce and scavenge. Oxidative stress was closely associated with reactive oxygen species. Reactive oxygen species could play an important role in physiology in some extent, also it led to damage of tissue or cells when organism could not defend excessive reactive oxygen species. Excessive reactive oxygen species and its degradation product generated during the healing of cutaneous wound. Oxidation increased in acute and chronic wound. After </w:t>
      </w:r>
      <w:proofErr w:type="gramStart"/>
      <w:r w:rsidRPr="00F10596">
        <w:rPr>
          <w:rFonts w:ascii="Times New Roman" w:hAnsi="Times New Roman" w:cs="Times New Roman"/>
          <w:lang w:val="en-US"/>
        </w:rPr>
        <w:t>wound</w:t>
      </w:r>
      <w:proofErr w:type="gramEnd"/>
      <w:r w:rsidRPr="00F10596">
        <w:rPr>
          <w:rFonts w:ascii="Times New Roman" w:hAnsi="Times New Roman" w:cs="Times New Roman"/>
          <w:lang w:val="en-US"/>
        </w:rPr>
        <w:t xml:space="preserve"> oxidative stress generates, antioxidation increased in chronic wound, </w:t>
      </w:r>
      <w:r w:rsidRPr="00F10596">
        <w:rPr>
          <w:rFonts w:ascii="Times New Roman" w:hAnsi="Times New Roman" w:cs="Times New Roman"/>
          <w:lang w:val="en-US"/>
        </w:rPr>
        <w:lastRenderedPageBreak/>
        <w:t>which indirectly reflected the increasing of oxidative stress and compensation and defense of tissue to oxidative stress. The generation of oxidative stress in wound maybe closely relate to inflammatory reaction. In the inflammatory stage of wound healing, oxidative stress induced the damage of tissue because of the imbalance of prooxidant and antioxidant. Oxidative stress should be considered in the inflammatory processes of wound healing and treatment of chronic wound. The treatment of antioxidation is a good strategy. If it is used in wound healing in time, it can be good to wound healing</w:t>
      </w:r>
      <w:r w:rsidR="00456CA3">
        <w:rPr>
          <w:rFonts w:ascii="Times New Roman" w:hAnsi="Times New Roman" w:cs="Times New Roman"/>
          <w:lang w:val="en-US"/>
        </w:rPr>
        <w:t>.</w:t>
      </w:r>
    </w:p>
    <w:p w14:paraId="69778C8F" w14:textId="2A58383F" w:rsidR="00456CA3" w:rsidRDefault="00456CA3" w:rsidP="002F26CB">
      <w:pPr>
        <w:rPr>
          <w:rFonts w:ascii="Times New Roman" w:hAnsi="Times New Roman" w:cs="Times New Roman"/>
          <w:lang w:val="en-US"/>
        </w:rPr>
      </w:pPr>
    </w:p>
    <w:p w14:paraId="15728AC0" w14:textId="6641B4A0" w:rsidR="00456CA3" w:rsidRDefault="00456CA3" w:rsidP="002F26CB">
      <w:pPr>
        <w:rPr>
          <w:rFonts w:ascii="Times New Roman" w:hAnsi="Times New Roman" w:cs="Times New Roman"/>
          <w:lang w:val="en-US"/>
        </w:rPr>
      </w:pPr>
    </w:p>
    <w:p w14:paraId="01BB45E8" w14:textId="1F269B84" w:rsidR="00456CA3" w:rsidRDefault="00456CA3" w:rsidP="002F26CB">
      <w:pPr>
        <w:rPr>
          <w:rFonts w:ascii="Times New Roman" w:hAnsi="Times New Roman" w:cs="Times New Roman"/>
          <w:lang w:val="en-US"/>
        </w:rPr>
      </w:pPr>
      <w:r>
        <w:rPr>
          <w:rFonts w:ascii="Times New Roman" w:hAnsi="Times New Roman" w:cs="Times New Roman"/>
          <w:lang w:val="en-US"/>
        </w:rPr>
        <w:t xml:space="preserve">REFERENCES </w:t>
      </w:r>
    </w:p>
    <w:p w14:paraId="0A2134C4" w14:textId="77777777" w:rsidR="00456CA3" w:rsidRPr="00456CA3" w:rsidRDefault="00456CA3" w:rsidP="00456CA3">
      <w:pPr>
        <w:rPr>
          <w:rFonts w:ascii="Times New Roman" w:hAnsi="Times New Roman" w:cs="Times New Roman"/>
          <w:lang w:val="en-US"/>
        </w:rPr>
      </w:pPr>
    </w:p>
    <w:p w14:paraId="36F20A76" w14:textId="7F6BCCF4" w:rsidR="00456CA3" w:rsidRDefault="00456CA3" w:rsidP="00456CA3">
      <w:pPr>
        <w:rPr>
          <w:rFonts w:ascii="Times New Roman" w:hAnsi="Times New Roman" w:cs="Times New Roman"/>
          <w:lang w:val="en-US"/>
        </w:rPr>
      </w:pPr>
      <w:r w:rsidRPr="00456CA3">
        <w:rPr>
          <w:rFonts w:ascii="Times New Roman" w:hAnsi="Times New Roman" w:cs="Times New Roman"/>
          <w:lang w:val="en-US"/>
        </w:rPr>
        <w:t>Singer, A.J. &amp; R.A. Clark (1999) New Engl. J. Med. 341:738.</w:t>
      </w:r>
    </w:p>
    <w:p w14:paraId="59428029" w14:textId="77777777" w:rsidR="00456CA3" w:rsidRDefault="00456CA3" w:rsidP="00456CA3">
      <w:pPr>
        <w:rPr>
          <w:rFonts w:ascii="Times New Roman" w:hAnsi="Times New Roman" w:cs="Times New Roman"/>
          <w:lang w:val="en-US"/>
        </w:rPr>
      </w:pPr>
    </w:p>
    <w:p w14:paraId="65A2AEF0" w14:textId="1254E9C9" w:rsidR="00456CA3" w:rsidRPr="00456CA3" w:rsidRDefault="00456CA3" w:rsidP="00456CA3">
      <w:pPr>
        <w:rPr>
          <w:rFonts w:ascii="Times New Roman" w:hAnsi="Times New Roman" w:cs="Times New Roman"/>
          <w:lang w:val="en-US"/>
        </w:rPr>
      </w:pPr>
      <w:r>
        <w:rPr>
          <w:rFonts w:ascii="Times New Roman" w:hAnsi="Times New Roman" w:cs="Times New Roman"/>
          <w:lang w:val="en-US"/>
        </w:rPr>
        <w:t xml:space="preserve">Yang </w:t>
      </w:r>
      <w:r>
        <w:rPr>
          <w:rFonts w:ascii="Times New Roman" w:hAnsi="Times New Roman" w:cs="Times New Roman"/>
          <w:i/>
          <w:iCs/>
          <w:lang w:val="en-US"/>
        </w:rPr>
        <w:t xml:space="preserve">et </w:t>
      </w:r>
      <w:proofErr w:type="spellStart"/>
      <w:r>
        <w:rPr>
          <w:rFonts w:ascii="Times New Roman" w:hAnsi="Times New Roman" w:cs="Times New Roman"/>
          <w:i/>
          <w:iCs/>
          <w:lang w:val="en-US"/>
        </w:rPr>
        <w:t>al</w:t>
      </w:r>
      <w:proofErr w:type="spellEnd"/>
      <w:r>
        <w:rPr>
          <w:rFonts w:ascii="Times New Roman" w:hAnsi="Times New Roman" w:cs="Times New Roman"/>
          <w:lang w:val="en-US"/>
        </w:rPr>
        <w:t xml:space="preserve"> (2007). Oxidative stress and wound healing. Journal of Clinical Rehabilitative Tissue Engineering Research.11(2):355-358</w:t>
      </w:r>
    </w:p>
    <w:p w14:paraId="7E8820BD" w14:textId="77777777" w:rsidR="00456CA3" w:rsidRPr="00456CA3" w:rsidRDefault="00456CA3" w:rsidP="00456CA3">
      <w:pPr>
        <w:rPr>
          <w:rFonts w:ascii="Times New Roman" w:hAnsi="Times New Roman" w:cs="Times New Roman"/>
          <w:lang w:val="en-US"/>
        </w:rPr>
      </w:pPr>
    </w:p>
    <w:p w14:paraId="475CE4A0" w14:textId="77777777" w:rsidR="00456CA3" w:rsidRPr="00456CA3" w:rsidRDefault="00456CA3" w:rsidP="00456CA3">
      <w:pPr>
        <w:rPr>
          <w:rFonts w:ascii="Times New Roman" w:hAnsi="Times New Roman" w:cs="Times New Roman"/>
          <w:lang w:val="en-US"/>
        </w:rPr>
      </w:pPr>
      <w:proofErr w:type="spellStart"/>
      <w:r w:rsidRPr="00456CA3">
        <w:rPr>
          <w:rFonts w:ascii="Times New Roman" w:hAnsi="Times New Roman" w:cs="Times New Roman"/>
          <w:lang w:val="en-US"/>
        </w:rPr>
        <w:t>Liekens</w:t>
      </w:r>
      <w:proofErr w:type="spellEnd"/>
      <w:r w:rsidRPr="00456CA3">
        <w:rPr>
          <w:rFonts w:ascii="Times New Roman" w:hAnsi="Times New Roman" w:cs="Times New Roman"/>
          <w:lang w:val="en-US"/>
        </w:rPr>
        <w:t>, S</w:t>
      </w:r>
      <w:r w:rsidRPr="00456CA3">
        <w:rPr>
          <w:rFonts w:ascii="Times New Roman" w:hAnsi="Times New Roman" w:cs="Times New Roman"/>
          <w:i/>
          <w:iCs/>
          <w:lang w:val="en-US"/>
        </w:rPr>
        <w:t>. et al.</w:t>
      </w:r>
      <w:r w:rsidRPr="00456CA3">
        <w:rPr>
          <w:rFonts w:ascii="Times New Roman" w:hAnsi="Times New Roman" w:cs="Times New Roman"/>
          <w:lang w:val="en-US"/>
        </w:rPr>
        <w:t xml:space="preserve"> (2001) </w:t>
      </w:r>
      <w:proofErr w:type="spellStart"/>
      <w:r w:rsidRPr="00456CA3">
        <w:rPr>
          <w:rFonts w:ascii="Times New Roman" w:hAnsi="Times New Roman" w:cs="Times New Roman"/>
          <w:lang w:val="en-US"/>
        </w:rPr>
        <w:t>Biochem</w:t>
      </w:r>
      <w:proofErr w:type="spellEnd"/>
      <w:r w:rsidRPr="00456CA3">
        <w:rPr>
          <w:rFonts w:ascii="Times New Roman" w:hAnsi="Times New Roman" w:cs="Times New Roman"/>
          <w:lang w:val="en-US"/>
        </w:rPr>
        <w:t xml:space="preserve">. </w:t>
      </w:r>
      <w:proofErr w:type="spellStart"/>
      <w:r w:rsidRPr="00456CA3">
        <w:rPr>
          <w:rFonts w:ascii="Times New Roman" w:hAnsi="Times New Roman" w:cs="Times New Roman"/>
          <w:lang w:val="en-US"/>
        </w:rPr>
        <w:t>Pharmacol</w:t>
      </w:r>
      <w:proofErr w:type="spellEnd"/>
      <w:r w:rsidRPr="00456CA3">
        <w:rPr>
          <w:rFonts w:ascii="Times New Roman" w:hAnsi="Times New Roman" w:cs="Times New Roman"/>
          <w:lang w:val="en-US"/>
        </w:rPr>
        <w:t>. 61:253.</w:t>
      </w:r>
    </w:p>
    <w:p w14:paraId="51BBB29A" w14:textId="77777777" w:rsidR="00456CA3" w:rsidRPr="00456CA3" w:rsidRDefault="00456CA3" w:rsidP="00456CA3">
      <w:pPr>
        <w:rPr>
          <w:rFonts w:ascii="Times New Roman" w:hAnsi="Times New Roman" w:cs="Times New Roman"/>
          <w:lang w:val="en-US"/>
        </w:rPr>
      </w:pPr>
    </w:p>
    <w:p w14:paraId="28BFAE0A" w14:textId="77777777" w:rsidR="00456CA3" w:rsidRPr="00456CA3" w:rsidRDefault="00456CA3" w:rsidP="00456CA3">
      <w:pPr>
        <w:rPr>
          <w:rFonts w:ascii="Times New Roman" w:hAnsi="Times New Roman" w:cs="Times New Roman"/>
          <w:lang w:val="en-US"/>
        </w:rPr>
      </w:pPr>
      <w:r w:rsidRPr="00456CA3">
        <w:rPr>
          <w:rFonts w:ascii="Times New Roman" w:hAnsi="Times New Roman" w:cs="Times New Roman"/>
          <w:lang w:val="en-US"/>
        </w:rPr>
        <w:t>Khalil, N. (1999) Microbes Infect. 1:1255.</w:t>
      </w:r>
    </w:p>
    <w:p w14:paraId="5C848548" w14:textId="77777777" w:rsidR="00456CA3" w:rsidRPr="00456CA3" w:rsidRDefault="00456CA3" w:rsidP="00456CA3">
      <w:pPr>
        <w:rPr>
          <w:rFonts w:ascii="Times New Roman" w:hAnsi="Times New Roman" w:cs="Times New Roman"/>
          <w:lang w:val="en-US"/>
        </w:rPr>
      </w:pPr>
    </w:p>
    <w:p w14:paraId="62F9F837" w14:textId="77777777" w:rsidR="00456CA3" w:rsidRPr="00456CA3" w:rsidRDefault="00456CA3" w:rsidP="00456CA3">
      <w:pPr>
        <w:rPr>
          <w:rFonts w:ascii="Times New Roman" w:hAnsi="Times New Roman" w:cs="Times New Roman"/>
          <w:lang w:val="en-US"/>
        </w:rPr>
      </w:pPr>
      <w:bookmarkStart w:id="0" w:name="_GoBack"/>
      <w:r w:rsidRPr="00456CA3">
        <w:rPr>
          <w:rFonts w:ascii="Times New Roman" w:hAnsi="Times New Roman" w:cs="Times New Roman"/>
          <w:lang w:val="en-US"/>
        </w:rPr>
        <w:t xml:space="preserve">Wahl, S.M. (1999) “Transforming growth factor beta.” in Inflammation: Basic Principles and </w:t>
      </w:r>
      <w:bookmarkEnd w:id="0"/>
      <w:r w:rsidRPr="00456CA3">
        <w:rPr>
          <w:rFonts w:ascii="Times New Roman" w:hAnsi="Times New Roman" w:cs="Times New Roman"/>
          <w:lang w:val="en-US"/>
        </w:rPr>
        <w:t xml:space="preserve">Clinical Correlates, Third Edition, J. </w:t>
      </w:r>
      <w:proofErr w:type="spellStart"/>
      <w:r w:rsidRPr="00456CA3">
        <w:rPr>
          <w:rFonts w:ascii="Times New Roman" w:hAnsi="Times New Roman" w:cs="Times New Roman"/>
          <w:lang w:val="en-US"/>
        </w:rPr>
        <w:t>Gallin</w:t>
      </w:r>
      <w:proofErr w:type="spellEnd"/>
      <w:r w:rsidRPr="00456CA3">
        <w:rPr>
          <w:rFonts w:ascii="Times New Roman" w:hAnsi="Times New Roman" w:cs="Times New Roman"/>
          <w:lang w:val="en-US"/>
        </w:rPr>
        <w:t xml:space="preserve"> and R. Snyderman, eds., Lippincott-Raven Publishers, Philadelphia, pp. 883-892.</w:t>
      </w:r>
    </w:p>
    <w:p w14:paraId="2AB446C0" w14:textId="77777777" w:rsidR="00456CA3" w:rsidRPr="00456CA3" w:rsidRDefault="00456CA3" w:rsidP="00456CA3">
      <w:pPr>
        <w:rPr>
          <w:rFonts w:ascii="Times New Roman" w:hAnsi="Times New Roman" w:cs="Times New Roman"/>
          <w:lang w:val="en-US"/>
        </w:rPr>
      </w:pPr>
    </w:p>
    <w:p w14:paraId="610AF563" w14:textId="77777777" w:rsidR="00456CA3" w:rsidRPr="00456CA3" w:rsidRDefault="00456CA3" w:rsidP="00456CA3">
      <w:pPr>
        <w:rPr>
          <w:rFonts w:ascii="Times New Roman" w:hAnsi="Times New Roman" w:cs="Times New Roman"/>
          <w:lang w:val="en-US"/>
        </w:rPr>
      </w:pPr>
      <w:r w:rsidRPr="00456CA3">
        <w:rPr>
          <w:rFonts w:ascii="Times New Roman" w:hAnsi="Times New Roman" w:cs="Times New Roman"/>
          <w:lang w:val="en-US"/>
        </w:rPr>
        <w:t>Wahl, S.M. </w:t>
      </w:r>
      <w:r w:rsidRPr="00456CA3">
        <w:rPr>
          <w:rFonts w:ascii="Times New Roman" w:hAnsi="Times New Roman" w:cs="Times New Roman"/>
          <w:i/>
          <w:iCs/>
          <w:lang w:val="en-US"/>
        </w:rPr>
        <w:t>et al</w:t>
      </w:r>
      <w:r w:rsidRPr="00456CA3">
        <w:rPr>
          <w:rFonts w:ascii="Times New Roman" w:hAnsi="Times New Roman" w:cs="Times New Roman"/>
          <w:lang w:val="en-US"/>
        </w:rPr>
        <w:t>. (1987) Proc. Natl. Acad. Sci. USA 84:5788.</w:t>
      </w:r>
    </w:p>
    <w:p w14:paraId="7C74B54C" w14:textId="77777777" w:rsidR="00456CA3" w:rsidRPr="00456CA3" w:rsidRDefault="00456CA3" w:rsidP="00456CA3">
      <w:pPr>
        <w:rPr>
          <w:rFonts w:ascii="Times New Roman" w:hAnsi="Times New Roman" w:cs="Times New Roman"/>
          <w:lang w:val="en-US"/>
        </w:rPr>
      </w:pPr>
    </w:p>
    <w:p w14:paraId="245C18C0" w14:textId="77777777" w:rsidR="00456CA3" w:rsidRPr="00456CA3" w:rsidRDefault="00456CA3" w:rsidP="00456CA3">
      <w:pPr>
        <w:rPr>
          <w:rFonts w:ascii="Times New Roman" w:hAnsi="Times New Roman" w:cs="Times New Roman"/>
          <w:lang w:val="en-US"/>
        </w:rPr>
      </w:pPr>
      <w:r w:rsidRPr="00456CA3">
        <w:rPr>
          <w:rFonts w:ascii="Times New Roman" w:hAnsi="Times New Roman" w:cs="Times New Roman"/>
          <w:lang w:val="en-US"/>
        </w:rPr>
        <w:t>Ashcroft, G.S. </w:t>
      </w:r>
      <w:r w:rsidRPr="00456CA3">
        <w:rPr>
          <w:rFonts w:ascii="Times New Roman" w:hAnsi="Times New Roman" w:cs="Times New Roman"/>
          <w:i/>
          <w:iCs/>
          <w:lang w:val="en-US"/>
        </w:rPr>
        <w:t>et al</w:t>
      </w:r>
      <w:r w:rsidRPr="00456CA3">
        <w:rPr>
          <w:rFonts w:ascii="Times New Roman" w:hAnsi="Times New Roman" w:cs="Times New Roman"/>
          <w:lang w:val="en-US"/>
        </w:rPr>
        <w:t>. (1999) Nat. Cell Biol. 1:260.</w:t>
      </w:r>
    </w:p>
    <w:p w14:paraId="7C2E4634" w14:textId="77777777" w:rsidR="00456CA3" w:rsidRPr="00456CA3" w:rsidRDefault="00456CA3" w:rsidP="00456CA3">
      <w:pPr>
        <w:rPr>
          <w:rFonts w:ascii="Times New Roman" w:hAnsi="Times New Roman" w:cs="Times New Roman"/>
          <w:lang w:val="en-US"/>
        </w:rPr>
      </w:pPr>
    </w:p>
    <w:p w14:paraId="16482B89" w14:textId="77777777" w:rsidR="00456CA3" w:rsidRPr="00456CA3" w:rsidRDefault="00456CA3" w:rsidP="00456CA3">
      <w:pPr>
        <w:rPr>
          <w:rFonts w:ascii="Times New Roman" w:hAnsi="Times New Roman" w:cs="Times New Roman"/>
          <w:lang w:val="en-US"/>
        </w:rPr>
      </w:pPr>
      <w:r w:rsidRPr="00456CA3">
        <w:rPr>
          <w:rFonts w:ascii="Times New Roman" w:hAnsi="Times New Roman" w:cs="Times New Roman"/>
          <w:lang w:val="en-US"/>
        </w:rPr>
        <w:t xml:space="preserve">McCartney-Francis, N.L. &amp; S.M. Wahl (2001) “TGF-beta and macrophages in the rise and fall of inflammation.” in TGF-beta and Related Cytokines in Inflammation, </w:t>
      </w:r>
      <w:proofErr w:type="spellStart"/>
      <w:r w:rsidRPr="00456CA3">
        <w:rPr>
          <w:rFonts w:ascii="Times New Roman" w:hAnsi="Times New Roman" w:cs="Times New Roman"/>
          <w:lang w:val="en-US"/>
        </w:rPr>
        <w:t>Breit</w:t>
      </w:r>
      <w:proofErr w:type="spellEnd"/>
      <w:r w:rsidRPr="00456CA3">
        <w:rPr>
          <w:rFonts w:ascii="Times New Roman" w:hAnsi="Times New Roman" w:cs="Times New Roman"/>
          <w:lang w:val="en-US"/>
        </w:rPr>
        <w:t xml:space="preserve">, S.N. and S.M. Wahl, ed., </w:t>
      </w:r>
      <w:proofErr w:type="spellStart"/>
      <w:r w:rsidRPr="00456CA3">
        <w:rPr>
          <w:rFonts w:ascii="Times New Roman" w:hAnsi="Times New Roman" w:cs="Times New Roman"/>
          <w:lang w:val="en-US"/>
        </w:rPr>
        <w:t>Birkhauser</w:t>
      </w:r>
      <w:proofErr w:type="spellEnd"/>
      <w:r w:rsidRPr="00456CA3">
        <w:rPr>
          <w:rFonts w:ascii="Times New Roman" w:hAnsi="Times New Roman" w:cs="Times New Roman"/>
          <w:lang w:val="en-US"/>
        </w:rPr>
        <w:t>, Basel, pp. 65-90.</w:t>
      </w:r>
    </w:p>
    <w:p w14:paraId="69BAD6F2" w14:textId="77777777" w:rsidR="00456CA3" w:rsidRPr="00456CA3" w:rsidRDefault="00456CA3" w:rsidP="00456CA3">
      <w:pPr>
        <w:rPr>
          <w:rFonts w:ascii="Times New Roman" w:hAnsi="Times New Roman" w:cs="Times New Roman"/>
          <w:lang w:val="en-US"/>
        </w:rPr>
      </w:pPr>
    </w:p>
    <w:p w14:paraId="3FD4FA40" w14:textId="77777777" w:rsidR="00456CA3" w:rsidRPr="00456CA3" w:rsidRDefault="00456CA3" w:rsidP="00456CA3">
      <w:pPr>
        <w:rPr>
          <w:rFonts w:ascii="Times New Roman" w:hAnsi="Times New Roman" w:cs="Times New Roman"/>
          <w:lang w:val="en-US"/>
        </w:rPr>
      </w:pPr>
      <w:proofErr w:type="spellStart"/>
      <w:r w:rsidRPr="00456CA3">
        <w:rPr>
          <w:rFonts w:ascii="Times New Roman" w:hAnsi="Times New Roman" w:cs="Times New Roman"/>
          <w:lang w:val="en-US"/>
        </w:rPr>
        <w:t>Heldin</w:t>
      </w:r>
      <w:proofErr w:type="spellEnd"/>
      <w:r w:rsidRPr="00456CA3">
        <w:rPr>
          <w:rFonts w:ascii="Times New Roman" w:hAnsi="Times New Roman" w:cs="Times New Roman"/>
          <w:lang w:val="en-US"/>
        </w:rPr>
        <w:t xml:space="preserve">, C.H. et al. (2001) “Signal transduction mechanisms for members of the TGF-beta family.” in TGF-beta and Related Cytokines in Inflammation, </w:t>
      </w:r>
      <w:proofErr w:type="spellStart"/>
      <w:r w:rsidRPr="00456CA3">
        <w:rPr>
          <w:rFonts w:ascii="Times New Roman" w:hAnsi="Times New Roman" w:cs="Times New Roman"/>
          <w:lang w:val="en-US"/>
        </w:rPr>
        <w:t>Breit</w:t>
      </w:r>
      <w:proofErr w:type="spellEnd"/>
      <w:r w:rsidRPr="00456CA3">
        <w:rPr>
          <w:rFonts w:ascii="Times New Roman" w:hAnsi="Times New Roman" w:cs="Times New Roman"/>
          <w:lang w:val="en-US"/>
        </w:rPr>
        <w:t xml:space="preserve">, S.N. and S.M. Wahl ed., </w:t>
      </w:r>
      <w:proofErr w:type="spellStart"/>
      <w:r w:rsidRPr="00456CA3">
        <w:rPr>
          <w:rFonts w:ascii="Times New Roman" w:hAnsi="Times New Roman" w:cs="Times New Roman"/>
          <w:lang w:val="en-US"/>
        </w:rPr>
        <w:t>Birkhauser</w:t>
      </w:r>
      <w:proofErr w:type="spellEnd"/>
      <w:r w:rsidRPr="00456CA3">
        <w:rPr>
          <w:rFonts w:ascii="Times New Roman" w:hAnsi="Times New Roman" w:cs="Times New Roman"/>
          <w:lang w:val="en-US"/>
        </w:rPr>
        <w:t>, Basel, pp. 11-40.</w:t>
      </w:r>
    </w:p>
    <w:p w14:paraId="68913826" w14:textId="77777777" w:rsidR="00456CA3" w:rsidRPr="00456CA3" w:rsidRDefault="00456CA3" w:rsidP="00456CA3">
      <w:pPr>
        <w:rPr>
          <w:rFonts w:ascii="Times New Roman" w:hAnsi="Times New Roman" w:cs="Times New Roman"/>
          <w:lang w:val="en-US"/>
        </w:rPr>
      </w:pPr>
    </w:p>
    <w:p w14:paraId="2623EDE9" w14:textId="77777777" w:rsidR="00456CA3" w:rsidRPr="00456CA3" w:rsidRDefault="00456CA3" w:rsidP="00456CA3">
      <w:pPr>
        <w:rPr>
          <w:rFonts w:ascii="Times New Roman" w:hAnsi="Times New Roman" w:cs="Times New Roman"/>
          <w:lang w:val="en-US"/>
        </w:rPr>
      </w:pPr>
      <w:r w:rsidRPr="00456CA3">
        <w:rPr>
          <w:rFonts w:ascii="Times New Roman" w:hAnsi="Times New Roman" w:cs="Times New Roman"/>
          <w:lang w:val="en-US"/>
        </w:rPr>
        <w:t>Braddock, M. (2001) Ann. Med. 33:313.</w:t>
      </w:r>
    </w:p>
    <w:p w14:paraId="4B6AD0E5" w14:textId="77777777" w:rsidR="00456CA3" w:rsidRPr="00456CA3" w:rsidRDefault="00456CA3" w:rsidP="00456CA3">
      <w:pPr>
        <w:rPr>
          <w:rFonts w:ascii="Times New Roman" w:hAnsi="Times New Roman" w:cs="Times New Roman"/>
          <w:lang w:val="en-US"/>
        </w:rPr>
      </w:pPr>
    </w:p>
    <w:p w14:paraId="2728E04F" w14:textId="5BDCC572" w:rsidR="00456CA3" w:rsidRPr="002F26CB" w:rsidRDefault="00456CA3" w:rsidP="00456CA3">
      <w:pPr>
        <w:rPr>
          <w:rFonts w:ascii="Times New Roman" w:hAnsi="Times New Roman" w:cs="Times New Roman"/>
          <w:lang w:val="en-US"/>
        </w:rPr>
      </w:pPr>
      <w:r w:rsidRPr="00456CA3">
        <w:rPr>
          <w:rFonts w:ascii="Times New Roman" w:hAnsi="Times New Roman" w:cs="Times New Roman"/>
          <w:lang w:val="en-US"/>
        </w:rPr>
        <w:t>Wahl, S.M. (1994) J. Exp. Med. 180:1587.</w:t>
      </w:r>
    </w:p>
    <w:sectPr w:rsidR="00456CA3" w:rsidRPr="002F26CB" w:rsidSect="006629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364"/>
    <w:multiLevelType w:val="hybridMultilevel"/>
    <w:tmpl w:val="3EBC1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30248"/>
    <w:multiLevelType w:val="hybridMultilevel"/>
    <w:tmpl w:val="B63EE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E0"/>
    <w:rsid w:val="000C7067"/>
    <w:rsid w:val="002F26CB"/>
    <w:rsid w:val="003E06E0"/>
    <w:rsid w:val="00456CA3"/>
    <w:rsid w:val="005D28D5"/>
    <w:rsid w:val="00662912"/>
    <w:rsid w:val="00F1059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71CE4E9"/>
  <w15:chartTrackingRefBased/>
  <w15:docId w15:val="{E30C7B36-3CA5-3D4A-BD93-3F06F526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dayo</dc:creator>
  <cp:keywords/>
  <dc:description/>
  <cp:lastModifiedBy>ade dayo</cp:lastModifiedBy>
  <cp:revision>2</cp:revision>
  <cp:lastPrinted>2020-05-04T14:16:00Z</cp:lastPrinted>
  <dcterms:created xsi:type="dcterms:W3CDTF">2020-05-04T13:14:00Z</dcterms:created>
  <dcterms:modified xsi:type="dcterms:W3CDTF">2020-05-04T14:16:00Z</dcterms:modified>
</cp:coreProperties>
</file>