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D0" w:rsidRPr="00F94FC9" w:rsidRDefault="004229D0" w:rsidP="004229D0">
      <w:pPr>
        <w:jc w:val="center"/>
        <w:rPr>
          <w:rFonts w:ascii="Times New Roman" w:hAnsi="Times New Roman" w:cs="Times New Roman"/>
          <w:b/>
          <w:sz w:val="40"/>
          <w:szCs w:val="40"/>
        </w:rPr>
      </w:pPr>
      <w:proofErr w:type="spellStart"/>
      <w:r w:rsidRPr="00F94FC9">
        <w:rPr>
          <w:rFonts w:ascii="Times New Roman" w:hAnsi="Times New Roman" w:cs="Times New Roman"/>
          <w:b/>
          <w:sz w:val="40"/>
          <w:szCs w:val="40"/>
        </w:rPr>
        <w:t>AFE</w:t>
      </w:r>
      <w:proofErr w:type="spellEnd"/>
      <w:r>
        <w:rPr>
          <w:rFonts w:ascii="Times New Roman" w:hAnsi="Times New Roman" w:cs="Times New Roman"/>
          <w:b/>
          <w:sz w:val="40"/>
          <w:szCs w:val="40"/>
        </w:rPr>
        <w:t xml:space="preserve"> </w:t>
      </w:r>
      <w:proofErr w:type="spellStart"/>
      <w:r w:rsidRPr="00F94FC9">
        <w:rPr>
          <w:rFonts w:ascii="Times New Roman" w:hAnsi="Times New Roman" w:cs="Times New Roman"/>
          <w:b/>
          <w:sz w:val="40"/>
          <w:szCs w:val="40"/>
        </w:rPr>
        <w:t>BABALOLA</w:t>
      </w:r>
      <w:proofErr w:type="spellEnd"/>
      <w:r w:rsidRPr="00F94FC9">
        <w:rPr>
          <w:rFonts w:ascii="Times New Roman" w:hAnsi="Times New Roman" w:cs="Times New Roman"/>
          <w:b/>
          <w:sz w:val="40"/>
          <w:szCs w:val="40"/>
        </w:rPr>
        <w:t xml:space="preserve"> UNIVERSITY</w:t>
      </w:r>
    </w:p>
    <w:p w:rsidR="004229D0" w:rsidRPr="00F94FC9" w:rsidRDefault="004229D0" w:rsidP="004229D0">
      <w:pPr>
        <w:jc w:val="center"/>
        <w:rPr>
          <w:rFonts w:ascii="Times New Roman" w:hAnsi="Times New Roman" w:cs="Times New Roman"/>
          <w:b/>
          <w:sz w:val="40"/>
          <w:szCs w:val="40"/>
        </w:rPr>
      </w:pPr>
      <w:r w:rsidRPr="00F94FC9">
        <w:rPr>
          <w:rFonts w:ascii="Times New Roman" w:hAnsi="Times New Roman" w:cs="Times New Roman"/>
          <w:b/>
          <w:sz w:val="40"/>
          <w:szCs w:val="40"/>
        </w:rPr>
        <w:t>ADO-</w:t>
      </w:r>
      <w:proofErr w:type="spellStart"/>
      <w:r w:rsidRPr="00F94FC9">
        <w:rPr>
          <w:rFonts w:ascii="Times New Roman" w:hAnsi="Times New Roman" w:cs="Times New Roman"/>
          <w:b/>
          <w:sz w:val="40"/>
          <w:szCs w:val="40"/>
        </w:rPr>
        <w:t>EKITI</w:t>
      </w:r>
      <w:proofErr w:type="spellEnd"/>
      <w:r w:rsidRPr="00F94FC9">
        <w:rPr>
          <w:rFonts w:ascii="Times New Roman" w:hAnsi="Times New Roman" w:cs="Times New Roman"/>
          <w:b/>
          <w:sz w:val="40"/>
          <w:szCs w:val="40"/>
        </w:rPr>
        <w:t xml:space="preserve">, </w:t>
      </w:r>
      <w:proofErr w:type="spellStart"/>
      <w:r w:rsidRPr="00F94FC9">
        <w:rPr>
          <w:rFonts w:ascii="Times New Roman" w:hAnsi="Times New Roman" w:cs="Times New Roman"/>
          <w:b/>
          <w:sz w:val="40"/>
          <w:szCs w:val="40"/>
        </w:rPr>
        <w:t>EKITI</w:t>
      </w:r>
      <w:proofErr w:type="spellEnd"/>
      <w:r w:rsidRPr="00F94FC9">
        <w:rPr>
          <w:rFonts w:ascii="Times New Roman" w:hAnsi="Times New Roman" w:cs="Times New Roman"/>
          <w:b/>
          <w:sz w:val="40"/>
          <w:szCs w:val="40"/>
        </w:rPr>
        <w:t xml:space="preserve"> STATE</w:t>
      </w:r>
    </w:p>
    <w:p w:rsidR="004229D0" w:rsidRDefault="004229D0" w:rsidP="004229D0">
      <w:pPr>
        <w:jc w:val="center"/>
        <w:rPr>
          <w:rFonts w:ascii="Times New Roman" w:hAnsi="Times New Roman" w:cs="Times New Roman"/>
          <w:b/>
          <w:sz w:val="40"/>
          <w:szCs w:val="40"/>
        </w:rPr>
      </w:pPr>
      <w:r>
        <w:rPr>
          <w:rFonts w:ascii="Times New Roman" w:hAnsi="Times New Roman" w:cs="Times New Roman"/>
          <w:b/>
          <w:sz w:val="40"/>
          <w:szCs w:val="40"/>
        </w:rPr>
        <w:t>CHEMICAL WEAPONS CONVENTION</w:t>
      </w:r>
    </w:p>
    <w:p w:rsidR="004229D0" w:rsidRPr="00F94FC9" w:rsidRDefault="004229D0" w:rsidP="004229D0">
      <w:pPr>
        <w:jc w:val="center"/>
        <w:rPr>
          <w:rFonts w:ascii="Times New Roman" w:hAnsi="Times New Roman" w:cs="Times New Roman"/>
          <w:b/>
          <w:sz w:val="40"/>
          <w:szCs w:val="40"/>
        </w:rPr>
      </w:pPr>
      <w:r w:rsidRPr="00F94FC9">
        <w:rPr>
          <w:rFonts w:ascii="Times New Roman" w:hAnsi="Times New Roman" w:cs="Times New Roman"/>
          <w:b/>
          <w:sz w:val="40"/>
          <w:szCs w:val="40"/>
        </w:rPr>
        <w:t>PRESENTED BY</w:t>
      </w:r>
    </w:p>
    <w:p w:rsidR="004229D0" w:rsidRPr="00F94FC9" w:rsidRDefault="004229D0" w:rsidP="004229D0">
      <w:pPr>
        <w:jc w:val="center"/>
        <w:rPr>
          <w:rFonts w:ascii="Times New Roman" w:hAnsi="Times New Roman" w:cs="Times New Roman"/>
          <w:b/>
          <w:sz w:val="40"/>
          <w:szCs w:val="40"/>
        </w:rPr>
      </w:pPr>
      <w:r w:rsidRPr="00F94FC9">
        <w:rPr>
          <w:rFonts w:ascii="Times New Roman" w:hAnsi="Times New Roman" w:cs="Times New Roman"/>
          <w:b/>
          <w:sz w:val="40"/>
          <w:szCs w:val="40"/>
        </w:rPr>
        <w:t>IREF</w:t>
      </w:r>
      <w:bookmarkStart w:id="0" w:name="_GoBack"/>
      <w:bookmarkEnd w:id="0"/>
      <w:r w:rsidRPr="00F94FC9">
        <w:rPr>
          <w:rFonts w:ascii="Times New Roman" w:hAnsi="Times New Roman" w:cs="Times New Roman"/>
          <w:b/>
          <w:sz w:val="40"/>
          <w:szCs w:val="40"/>
        </w:rPr>
        <w:t xml:space="preserve">IN BLESSING </w:t>
      </w:r>
      <w:proofErr w:type="spellStart"/>
      <w:r w:rsidRPr="00F94FC9">
        <w:rPr>
          <w:rFonts w:ascii="Times New Roman" w:hAnsi="Times New Roman" w:cs="Times New Roman"/>
          <w:b/>
          <w:sz w:val="40"/>
          <w:szCs w:val="40"/>
        </w:rPr>
        <w:t>OLUWATOSIN</w:t>
      </w:r>
      <w:proofErr w:type="spellEnd"/>
    </w:p>
    <w:p w:rsidR="004229D0" w:rsidRPr="00F94FC9" w:rsidRDefault="004229D0" w:rsidP="004229D0">
      <w:pPr>
        <w:jc w:val="center"/>
        <w:rPr>
          <w:rFonts w:ascii="Times New Roman" w:hAnsi="Times New Roman" w:cs="Times New Roman"/>
          <w:b/>
          <w:sz w:val="40"/>
          <w:szCs w:val="40"/>
        </w:rPr>
      </w:pPr>
      <w:r w:rsidRPr="00F94FC9">
        <w:rPr>
          <w:rFonts w:ascii="Times New Roman" w:hAnsi="Times New Roman" w:cs="Times New Roman"/>
          <w:b/>
          <w:sz w:val="40"/>
          <w:szCs w:val="40"/>
        </w:rPr>
        <w:t>16/</w:t>
      </w:r>
      <w:proofErr w:type="spellStart"/>
      <w:r w:rsidRPr="00F94FC9">
        <w:rPr>
          <w:rFonts w:ascii="Times New Roman" w:hAnsi="Times New Roman" w:cs="Times New Roman"/>
          <w:b/>
          <w:sz w:val="40"/>
          <w:szCs w:val="40"/>
        </w:rPr>
        <w:t>SMS10</w:t>
      </w:r>
      <w:proofErr w:type="spellEnd"/>
      <w:r w:rsidRPr="00F94FC9">
        <w:rPr>
          <w:rFonts w:ascii="Times New Roman" w:hAnsi="Times New Roman" w:cs="Times New Roman"/>
          <w:b/>
          <w:sz w:val="40"/>
          <w:szCs w:val="40"/>
        </w:rPr>
        <w:t>/010</w:t>
      </w:r>
    </w:p>
    <w:p w:rsidR="004229D0" w:rsidRPr="00F94FC9" w:rsidRDefault="004229D0" w:rsidP="004229D0">
      <w:pPr>
        <w:jc w:val="center"/>
        <w:rPr>
          <w:rFonts w:ascii="Times New Roman" w:hAnsi="Times New Roman" w:cs="Times New Roman"/>
          <w:b/>
          <w:sz w:val="40"/>
          <w:szCs w:val="40"/>
        </w:rPr>
      </w:pPr>
      <w:r w:rsidRPr="00F94FC9">
        <w:rPr>
          <w:rFonts w:ascii="Times New Roman" w:hAnsi="Times New Roman" w:cs="Times New Roman"/>
          <w:b/>
          <w:sz w:val="40"/>
          <w:szCs w:val="40"/>
        </w:rPr>
        <w:t>TO</w:t>
      </w:r>
    </w:p>
    <w:p w:rsidR="004229D0" w:rsidRPr="00F94FC9" w:rsidRDefault="004229D0" w:rsidP="004229D0">
      <w:pPr>
        <w:jc w:val="center"/>
        <w:rPr>
          <w:rFonts w:ascii="Times New Roman" w:hAnsi="Times New Roman" w:cs="Times New Roman"/>
          <w:b/>
          <w:sz w:val="40"/>
          <w:szCs w:val="40"/>
        </w:rPr>
      </w:pPr>
      <w:r w:rsidRPr="00F94FC9">
        <w:rPr>
          <w:rFonts w:ascii="Times New Roman" w:hAnsi="Times New Roman" w:cs="Times New Roman"/>
          <w:b/>
          <w:sz w:val="40"/>
          <w:szCs w:val="40"/>
        </w:rPr>
        <w:t xml:space="preserve">DR. </w:t>
      </w:r>
      <w:proofErr w:type="spellStart"/>
      <w:r w:rsidRPr="00F94FC9">
        <w:rPr>
          <w:rFonts w:ascii="Times New Roman" w:hAnsi="Times New Roman" w:cs="Times New Roman"/>
          <w:b/>
          <w:sz w:val="40"/>
          <w:szCs w:val="40"/>
        </w:rPr>
        <w:t>BADMUS</w:t>
      </w:r>
      <w:proofErr w:type="spellEnd"/>
    </w:p>
    <w:p w:rsidR="004229D0" w:rsidRDefault="004229D0" w:rsidP="006A1FD9">
      <w:pPr>
        <w:pStyle w:val="NormalWeb"/>
        <w:shd w:val="clear" w:color="auto" w:fill="FFFFFF"/>
        <w:spacing w:before="0" w:beforeAutospacing="0" w:after="0" w:afterAutospacing="0"/>
        <w:jc w:val="both"/>
        <w:rPr>
          <w:b/>
          <w:color w:val="0F1B23"/>
        </w:rPr>
      </w:pPr>
    </w:p>
    <w:p w:rsidR="004229D0" w:rsidRDefault="004229D0" w:rsidP="006A1FD9">
      <w:pPr>
        <w:pStyle w:val="NormalWeb"/>
        <w:shd w:val="clear" w:color="auto" w:fill="FFFFFF"/>
        <w:spacing w:before="0" w:beforeAutospacing="0" w:after="0" w:afterAutospacing="0"/>
        <w:jc w:val="both"/>
        <w:rPr>
          <w:b/>
          <w:color w:val="0F1B23"/>
        </w:rPr>
      </w:pPr>
    </w:p>
    <w:p w:rsidR="004229D0" w:rsidRDefault="004229D0" w:rsidP="006A1FD9">
      <w:pPr>
        <w:pStyle w:val="NormalWeb"/>
        <w:shd w:val="clear" w:color="auto" w:fill="FFFFFF"/>
        <w:spacing w:before="0" w:beforeAutospacing="0" w:after="0" w:afterAutospacing="0"/>
        <w:jc w:val="both"/>
        <w:rPr>
          <w:b/>
          <w:color w:val="0F1B23"/>
        </w:rPr>
      </w:pPr>
    </w:p>
    <w:p w:rsidR="004229D0" w:rsidRDefault="004229D0" w:rsidP="006A1FD9">
      <w:pPr>
        <w:pStyle w:val="NormalWeb"/>
        <w:shd w:val="clear" w:color="auto" w:fill="FFFFFF"/>
        <w:spacing w:before="0" w:beforeAutospacing="0" w:after="0" w:afterAutospacing="0"/>
        <w:jc w:val="both"/>
        <w:rPr>
          <w:b/>
          <w:color w:val="0F1B23"/>
        </w:rPr>
      </w:pPr>
    </w:p>
    <w:p w:rsidR="004229D0" w:rsidRDefault="004229D0" w:rsidP="006A1FD9">
      <w:pPr>
        <w:pStyle w:val="NormalWeb"/>
        <w:shd w:val="clear" w:color="auto" w:fill="FFFFFF"/>
        <w:spacing w:before="0" w:beforeAutospacing="0" w:after="0" w:afterAutospacing="0"/>
        <w:jc w:val="both"/>
        <w:rPr>
          <w:b/>
          <w:color w:val="0F1B23"/>
        </w:rPr>
      </w:pPr>
    </w:p>
    <w:p w:rsidR="004229D0" w:rsidRDefault="004229D0" w:rsidP="006A1FD9">
      <w:pPr>
        <w:pStyle w:val="NormalWeb"/>
        <w:shd w:val="clear" w:color="auto" w:fill="FFFFFF"/>
        <w:spacing w:before="0" w:beforeAutospacing="0" w:after="0" w:afterAutospacing="0"/>
        <w:jc w:val="both"/>
        <w:rPr>
          <w:b/>
          <w:color w:val="0F1B23"/>
        </w:rPr>
      </w:pPr>
    </w:p>
    <w:p w:rsidR="004229D0" w:rsidRDefault="004229D0" w:rsidP="006A1FD9">
      <w:pPr>
        <w:pStyle w:val="NormalWeb"/>
        <w:shd w:val="clear" w:color="auto" w:fill="FFFFFF"/>
        <w:spacing w:before="0" w:beforeAutospacing="0" w:after="0" w:afterAutospacing="0"/>
        <w:jc w:val="both"/>
        <w:rPr>
          <w:b/>
          <w:color w:val="0F1B23"/>
        </w:rPr>
      </w:pPr>
    </w:p>
    <w:p w:rsidR="004229D0" w:rsidRDefault="004229D0" w:rsidP="006A1FD9">
      <w:pPr>
        <w:pStyle w:val="NormalWeb"/>
        <w:shd w:val="clear" w:color="auto" w:fill="FFFFFF"/>
        <w:spacing w:before="0" w:beforeAutospacing="0" w:after="0" w:afterAutospacing="0"/>
        <w:jc w:val="both"/>
        <w:rPr>
          <w:b/>
          <w:color w:val="0F1B23"/>
        </w:rPr>
      </w:pPr>
    </w:p>
    <w:p w:rsidR="004229D0" w:rsidRDefault="004229D0" w:rsidP="006A1FD9">
      <w:pPr>
        <w:pStyle w:val="NormalWeb"/>
        <w:shd w:val="clear" w:color="auto" w:fill="FFFFFF"/>
        <w:spacing w:before="0" w:beforeAutospacing="0" w:after="0" w:afterAutospacing="0"/>
        <w:jc w:val="both"/>
        <w:rPr>
          <w:b/>
          <w:color w:val="0F1B23"/>
        </w:rPr>
      </w:pPr>
    </w:p>
    <w:p w:rsidR="004229D0" w:rsidRDefault="004229D0" w:rsidP="006A1FD9">
      <w:pPr>
        <w:pStyle w:val="NormalWeb"/>
        <w:shd w:val="clear" w:color="auto" w:fill="FFFFFF"/>
        <w:spacing w:before="0" w:beforeAutospacing="0" w:after="0" w:afterAutospacing="0"/>
        <w:jc w:val="both"/>
        <w:rPr>
          <w:b/>
          <w:color w:val="0F1B23"/>
        </w:rPr>
      </w:pPr>
    </w:p>
    <w:p w:rsidR="004229D0" w:rsidRDefault="004229D0" w:rsidP="006A1FD9">
      <w:pPr>
        <w:pStyle w:val="NormalWeb"/>
        <w:shd w:val="clear" w:color="auto" w:fill="FFFFFF"/>
        <w:spacing w:before="0" w:beforeAutospacing="0" w:after="0" w:afterAutospacing="0"/>
        <w:jc w:val="both"/>
        <w:rPr>
          <w:b/>
          <w:color w:val="0F1B23"/>
        </w:rPr>
      </w:pPr>
    </w:p>
    <w:p w:rsidR="004229D0" w:rsidRDefault="004229D0" w:rsidP="006A1FD9">
      <w:pPr>
        <w:pStyle w:val="NormalWeb"/>
        <w:shd w:val="clear" w:color="auto" w:fill="FFFFFF"/>
        <w:spacing w:before="0" w:beforeAutospacing="0" w:after="0" w:afterAutospacing="0"/>
        <w:jc w:val="both"/>
        <w:rPr>
          <w:b/>
          <w:color w:val="0F1B23"/>
        </w:rPr>
      </w:pPr>
    </w:p>
    <w:p w:rsidR="004229D0" w:rsidRDefault="004229D0" w:rsidP="006A1FD9">
      <w:pPr>
        <w:pStyle w:val="NormalWeb"/>
        <w:shd w:val="clear" w:color="auto" w:fill="FFFFFF"/>
        <w:spacing w:before="0" w:beforeAutospacing="0" w:after="0" w:afterAutospacing="0"/>
        <w:jc w:val="both"/>
        <w:rPr>
          <w:b/>
          <w:color w:val="0F1B23"/>
        </w:rPr>
      </w:pPr>
    </w:p>
    <w:p w:rsidR="004229D0" w:rsidRDefault="004229D0" w:rsidP="006A1FD9">
      <w:pPr>
        <w:pStyle w:val="NormalWeb"/>
        <w:shd w:val="clear" w:color="auto" w:fill="FFFFFF"/>
        <w:spacing w:before="0" w:beforeAutospacing="0" w:after="0" w:afterAutospacing="0"/>
        <w:jc w:val="both"/>
        <w:rPr>
          <w:b/>
          <w:color w:val="0F1B23"/>
        </w:rPr>
      </w:pPr>
    </w:p>
    <w:p w:rsidR="004229D0" w:rsidRDefault="004229D0" w:rsidP="006A1FD9">
      <w:pPr>
        <w:pStyle w:val="NormalWeb"/>
        <w:shd w:val="clear" w:color="auto" w:fill="FFFFFF"/>
        <w:spacing w:before="0" w:beforeAutospacing="0" w:after="0" w:afterAutospacing="0"/>
        <w:jc w:val="both"/>
        <w:rPr>
          <w:b/>
          <w:color w:val="0F1B23"/>
        </w:rPr>
      </w:pPr>
    </w:p>
    <w:p w:rsidR="004229D0" w:rsidRDefault="004229D0" w:rsidP="006A1FD9">
      <w:pPr>
        <w:pStyle w:val="NormalWeb"/>
        <w:shd w:val="clear" w:color="auto" w:fill="FFFFFF"/>
        <w:spacing w:before="0" w:beforeAutospacing="0" w:after="0" w:afterAutospacing="0"/>
        <w:jc w:val="both"/>
        <w:rPr>
          <w:b/>
          <w:color w:val="0F1B23"/>
        </w:rPr>
      </w:pPr>
    </w:p>
    <w:p w:rsidR="004229D0" w:rsidRDefault="004229D0" w:rsidP="006A1FD9">
      <w:pPr>
        <w:pStyle w:val="NormalWeb"/>
        <w:shd w:val="clear" w:color="auto" w:fill="FFFFFF"/>
        <w:spacing w:before="0" w:beforeAutospacing="0" w:after="0" w:afterAutospacing="0"/>
        <w:jc w:val="both"/>
        <w:rPr>
          <w:b/>
          <w:color w:val="0F1B23"/>
        </w:rPr>
      </w:pPr>
    </w:p>
    <w:p w:rsidR="004229D0" w:rsidRDefault="004229D0" w:rsidP="006A1FD9">
      <w:pPr>
        <w:pStyle w:val="NormalWeb"/>
        <w:shd w:val="clear" w:color="auto" w:fill="FFFFFF"/>
        <w:spacing w:before="0" w:beforeAutospacing="0" w:after="0" w:afterAutospacing="0"/>
        <w:jc w:val="both"/>
        <w:rPr>
          <w:b/>
          <w:color w:val="0F1B23"/>
        </w:rPr>
      </w:pPr>
    </w:p>
    <w:p w:rsidR="004229D0" w:rsidRDefault="004229D0" w:rsidP="006A1FD9">
      <w:pPr>
        <w:pStyle w:val="NormalWeb"/>
        <w:shd w:val="clear" w:color="auto" w:fill="FFFFFF"/>
        <w:spacing w:before="0" w:beforeAutospacing="0" w:after="0" w:afterAutospacing="0"/>
        <w:jc w:val="both"/>
        <w:rPr>
          <w:b/>
          <w:color w:val="0F1B23"/>
        </w:rPr>
      </w:pPr>
    </w:p>
    <w:p w:rsidR="004229D0" w:rsidRDefault="004229D0" w:rsidP="006A1FD9">
      <w:pPr>
        <w:pStyle w:val="NormalWeb"/>
        <w:shd w:val="clear" w:color="auto" w:fill="FFFFFF"/>
        <w:spacing w:before="0" w:beforeAutospacing="0" w:after="0" w:afterAutospacing="0"/>
        <w:jc w:val="both"/>
        <w:rPr>
          <w:b/>
          <w:color w:val="0F1B23"/>
        </w:rPr>
      </w:pPr>
    </w:p>
    <w:p w:rsidR="004229D0" w:rsidRDefault="004229D0" w:rsidP="006A1FD9">
      <w:pPr>
        <w:pStyle w:val="NormalWeb"/>
        <w:shd w:val="clear" w:color="auto" w:fill="FFFFFF"/>
        <w:spacing w:before="0" w:beforeAutospacing="0" w:after="0" w:afterAutospacing="0"/>
        <w:jc w:val="both"/>
        <w:rPr>
          <w:b/>
          <w:color w:val="0F1B23"/>
        </w:rPr>
      </w:pPr>
    </w:p>
    <w:p w:rsidR="004229D0" w:rsidRDefault="004229D0" w:rsidP="006A1FD9">
      <w:pPr>
        <w:pStyle w:val="NormalWeb"/>
        <w:shd w:val="clear" w:color="auto" w:fill="FFFFFF"/>
        <w:spacing w:before="0" w:beforeAutospacing="0" w:after="0" w:afterAutospacing="0"/>
        <w:jc w:val="both"/>
        <w:rPr>
          <w:b/>
          <w:color w:val="0F1B23"/>
        </w:rPr>
      </w:pPr>
    </w:p>
    <w:p w:rsidR="004229D0" w:rsidRDefault="004229D0" w:rsidP="006A1FD9">
      <w:pPr>
        <w:pStyle w:val="NormalWeb"/>
        <w:shd w:val="clear" w:color="auto" w:fill="FFFFFF"/>
        <w:spacing w:before="0" w:beforeAutospacing="0" w:after="0" w:afterAutospacing="0"/>
        <w:jc w:val="both"/>
        <w:rPr>
          <w:b/>
          <w:color w:val="0F1B23"/>
        </w:rPr>
      </w:pPr>
    </w:p>
    <w:p w:rsidR="004229D0" w:rsidRDefault="004229D0" w:rsidP="006A1FD9">
      <w:pPr>
        <w:pStyle w:val="NormalWeb"/>
        <w:shd w:val="clear" w:color="auto" w:fill="FFFFFF"/>
        <w:spacing w:before="0" w:beforeAutospacing="0" w:after="0" w:afterAutospacing="0"/>
        <w:jc w:val="both"/>
        <w:rPr>
          <w:b/>
          <w:color w:val="0F1B23"/>
        </w:rPr>
      </w:pPr>
    </w:p>
    <w:p w:rsidR="004229D0" w:rsidRDefault="004229D0" w:rsidP="006A1FD9">
      <w:pPr>
        <w:pStyle w:val="NormalWeb"/>
        <w:shd w:val="clear" w:color="auto" w:fill="FFFFFF"/>
        <w:spacing w:before="0" w:beforeAutospacing="0" w:after="0" w:afterAutospacing="0"/>
        <w:jc w:val="both"/>
        <w:rPr>
          <w:b/>
          <w:color w:val="0F1B23"/>
        </w:rPr>
      </w:pPr>
    </w:p>
    <w:p w:rsidR="006A1FD9" w:rsidRPr="006A1FD9" w:rsidRDefault="006A1FD9" w:rsidP="006A1FD9">
      <w:pPr>
        <w:pStyle w:val="NormalWeb"/>
        <w:shd w:val="clear" w:color="auto" w:fill="FFFFFF"/>
        <w:spacing w:before="0" w:beforeAutospacing="0" w:after="0" w:afterAutospacing="0"/>
        <w:jc w:val="both"/>
        <w:rPr>
          <w:b/>
          <w:color w:val="0F1B23"/>
        </w:rPr>
      </w:pPr>
      <w:r w:rsidRPr="006A1FD9">
        <w:rPr>
          <w:b/>
          <w:color w:val="0F1B23"/>
        </w:rPr>
        <w:lastRenderedPageBreak/>
        <w:t>INTRODUCTION</w:t>
      </w:r>
    </w:p>
    <w:p w:rsidR="00B8798E" w:rsidRPr="006A1FD9" w:rsidRDefault="00B8798E" w:rsidP="006A1FD9">
      <w:pPr>
        <w:pStyle w:val="NormalWeb"/>
        <w:shd w:val="clear" w:color="auto" w:fill="FFFFFF"/>
        <w:spacing w:before="0" w:beforeAutospacing="0" w:after="0" w:afterAutospacing="0"/>
        <w:jc w:val="both"/>
        <w:rPr>
          <w:color w:val="0F1B23"/>
        </w:rPr>
      </w:pPr>
      <w:r w:rsidRPr="006A1FD9">
        <w:rPr>
          <w:color w:val="0F1B23"/>
        </w:rPr>
        <w:t xml:space="preserve">The Chemical Weapons Convention or </w:t>
      </w:r>
      <w:proofErr w:type="spellStart"/>
      <w:r w:rsidRPr="006A1FD9">
        <w:rPr>
          <w:color w:val="0F1B23"/>
        </w:rPr>
        <w:t>CWC</w:t>
      </w:r>
      <w:proofErr w:type="spellEnd"/>
      <w:r w:rsidRPr="006A1FD9">
        <w:rPr>
          <w:color w:val="0F1B23"/>
        </w:rPr>
        <w:t xml:space="preserve"> Convention is the Prohibition of the Development, Production, Stockpiling and Use of Chemical Weapons and on their Destruction (the Chemical Weapons Convention or </w:t>
      </w:r>
      <w:proofErr w:type="spellStart"/>
      <w:r w:rsidRPr="006A1FD9">
        <w:rPr>
          <w:color w:val="0F1B23"/>
        </w:rPr>
        <w:t>CWC</w:t>
      </w:r>
      <w:proofErr w:type="spellEnd"/>
      <w:r w:rsidRPr="006A1FD9">
        <w:rPr>
          <w:color w:val="0F1B23"/>
        </w:rPr>
        <w:t>), is comprised of a Preamble, 24 Articles, and 3 Annexes — the Annex on Chemicals, the Verification Annex, and the Confidentiality Annex. The Convention aims to eliminate an entire category of weapons of mass destruction by prohibiting the development, production, acquisition, stockpiling, retention, transfer or use of chemical weapons by States Parties. States Parties, in turn, must take the steps necessary to enforce that prohibition in respect of persons (natural or legal) within their jurisdiction. </w:t>
      </w:r>
      <w:r w:rsidRPr="006A1FD9">
        <w:rPr>
          <w:color w:val="0F1B23"/>
        </w:rPr>
        <w:br/>
      </w:r>
      <w:r w:rsidRPr="006A1FD9">
        <w:rPr>
          <w:color w:val="0F1B23"/>
        </w:rPr>
        <w:br/>
        <w:t>All States Parties have agreed to chemically disarm by destroying any stockpiles of chemical weapons they may hold and any facilities which produced them, as well as any chemical weapons they abandoned on the territory of other States Parties in the past. States Parties have also agreed to create a verification regime for certain toxic chemicals and their precursors (listed in Schedules 1, 2 and 3 in the Annex on Chemicals) in order to ensure that such chemicals are only used for purposes not prohibited under the Convention. </w:t>
      </w:r>
    </w:p>
    <w:p w:rsidR="00B8798E" w:rsidRPr="006A1FD9" w:rsidRDefault="00B8798E" w:rsidP="006A1FD9">
      <w:pPr>
        <w:pStyle w:val="NormalWeb"/>
        <w:shd w:val="clear" w:color="auto" w:fill="FFFFFF"/>
        <w:spacing w:before="240" w:beforeAutospacing="0" w:after="0" w:afterAutospacing="0"/>
        <w:jc w:val="both"/>
        <w:rPr>
          <w:color w:val="0F1B23"/>
        </w:rPr>
      </w:pPr>
      <w:r w:rsidRPr="006A1FD9">
        <w:rPr>
          <w:color w:val="0F1B23"/>
        </w:rPr>
        <w:t>A unique feature of the Convention is its incorporation of the ‘challenge inspection’, whereby any State Party in doubt about another State Party’s compliance can request a surprise inspection. Under the Convention’s ‘challenge inspection’ procedure, States Parties have committed themselves to the principle of ‘</w:t>
      </w:r>
      <w:proofErr w:type="spellStart"/>
      <w:r w:rsidRPr="006A1FD9">
        <w:rPr>
          <w:color w:val="0F1B23"/>
        </w:rPr>
        <w:t>any time</w:t>
      </w:r>
      <w:proofErr w:type="spellEnd"/>
      <w:r w:rsidRPr="006A1FD9">
        <w:rPr>
          <w:color w:val="0F1B23"/>
        </w:rPr>
        <w:t>, anywhere’ inspections with no right of refusal</w:t>
      </w:r>
      <w:r w:rsidR="006A1FD9" w:rsidRPr="006A1FD9">
        <w:rPr>
          <w:color w:val="0F1B23"/>
        </w:rPr>
        <w:t>.</w:t>
      </w:r>
    </w:p>
    <w:p w:rsidR="006A1FD9" w:rsidRPr="000C6095" w:rsidRDefault="006A1FD9" w:rsidP="006A1FD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6A1FD9">
        <w:rPr>
          <w:rFonts w:ascii="Times New Roman" w:eastAsia="Times New Roman" w:hAnsi="Times New Roman" w:cs="Times New Roman"/>
          <w:b/>
          <w:bCs/>
          <w:color w:val="333333"/>
          <w:sz w:val="24"/>
          <w:szCs w:val="24"/>
        </w:rPr>
        <w:t>CHEMICAL WEAPONS – THEIR CHARACTERISTICS AND PROPERTIES</w:t>
      </w:r>
    </w:p>
    <w:p w:rsidR="006A1FD9" w:rsidRPr="000C6095" w:rsidRDefault="001B078F" w:rsidP="006A1FD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hyperlink r:id="rId4" w:tooltip="20 January 1969 - First session of the Group of Consultant Experts on Chemical and Bacteriological (Biological) Weapons, Geneva: general view of the meeting." w:history="1"/>
      <w:r w:rsidR="006A1FD9" w:rsidRPr="000C6095">
        <w:rPr>
          <w:rFonts w:ascii="Times New Roman" w:eastAsia="Times New Roman" w:hAnsi="Times New Roman" w:cs="Times New Roman"/>
          <w:color w:val="333333"/>
          <w:sz w:val="24"/>
          <w:szCs w:val="24"/>
        </w:rPr>
        <w:t>Chemical weapons are munitions and other devices which use the toxic effects of chemicals on living organisms to cause death or other harm. The definition of the Convention on the Prohibition of the Development, Production, Stockpiling and Use of Chemical Weapons and on their Destruction (hereinafter referred to as “</w:t>
      </w:r>
      <w:proofErr w:type="spellStart"/>
      <w:r w:rsidR="006A1FD9" w:rsidRPr="000C6095">
        <w:rPr>
          <w:rFonts w:ascii="Times New Roman" w:eastAsia="Times New Roman" w:hAnsi="Times New Roman" w:cs="Times New Roman"/>
          <w:color w:val="333333"/>
          <w:sz w:val="24"/>
          <w:szCs w:val="24"/>
        </w:rPr>
        <w:t>CWC</w:t>
      </w:r>
      <w:proofErr w:type="spellEnd"/>
      <w:r w:rsidR="006A1FD9" w:rsidRPr="000C6095">
        <w:rPr>
          <w:rFonts w:ascii="Times New Roman" w:eastAsia="Times New Roman" w:hAnsi="Times New Roman" w:cs="Times New Roman"/>
          <w:color w:val="333333"/>
          <w:sz w:val="24"/>
          <w:szCs w:val="24"/>
        </w:rPr>
        <w:t>”) only includes toxic effects on human beings and animals, not effects on plants (e.g., herbicides). In order to qualify as a chemical weapon, the toxic effect of the munitions must not necessarily be lethal. Other forms of harm (incapacitation) are sufficient even if they are only temporary. Whether chemicals which under normal conditions of use only cause short term irritation (e.g., tear gas) are also covered is controversial.</w:t>
      </w:r>
    </w:p>
    <w:p w:rsidR="006A1FD9" w:rsidRPr="006A1FD9" w:rsidRDefault="006A1FD9" w:rsidP="004229D0">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C6095">
        <w:rPr>
          <w:rFonts w:ascii="Times New Roman" w:eastAsia="Times New Roman" w:hAnsi="Times New Roman" w:cs="Times New Roman"/>
          <w:color w:val="333333"/>
          <w:sz w:val="24"/>
          <w:szCs w:val="24"/>
        </w:rPr>
        <w:t>Toxic chemicals can spread over large areas and affect large numbers of people. Chemical weapons are therefore considered as “weapons of mass destruction”.</w:t>
      </w:r>
      <w:r w:rsidRPr="000C6095">
        <w:rPr>
          <w:rFonts w:ascii="Times New Roman" w:eastAsia="Times New Roman" w:hAnsi="Times New Roman" w:cs="Times New Roman"/>
          <w:color w:val="333333"/>
          <w:sz w:val="24"/>
          <w:szCs w:val="24"/>
        </w:rPr>
        <w:br/>
      </w:r>
    </w:p>
    <w:p w:rsidR="006A1FD9" w:rsidRPr="000C6095" w:rsidRDefault="006A1FD9" w:rsidP="006A1FD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6A1FD9">
        <w:rPr>
          <w:rFonts w:ascii="Times New Roman" w:eastAsia="Times New Roman" w:hAnsi="Times New Roman" w:cs="Times New Roman"/>
          <w:b/>
          <w:bCs/>
          <w:color w:val="333333"/>
          <w:sz w:val="24"/>
          <w:szCs w:val="24"/>
        </w:rPr>
        <w:t xml:space="preserve">THE WAY TO THE </w:t>
      </w:r>
      <w:proofErr w:type="spellStart"/>
      <w:r w:rsidRPr="006A1FD9">
        <w:rPr>
          <w:rFonts w:ascii="Times New Roman" w:eastAsia="Times New Roman" w:hAnsi="Times New Roman" w:cs="Times New Roman"/>
          <w:b/>
          <w:bCs/>
          <w:color w:val="333333"/>
          <w:sz w:val="24"/>
          <w:szCs w:val="24"/>
        </w:rPr>
        <w:t>CWC</w:t>
      </w:r>
      <w:proofErr w:type="spellEnd"/>
    </w:p>
    <w:p w:rsidR="006A1FD9" w:rsidRPr="000C6095" w:rsidRDefault="006A1FD9" w:rsidP="006A1FD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C6095">
        <w:rPr>
          <w:rFonts w:ascii="Times New Roman" w:eastAsia="Times New Roman" w:hAnsi="Times New Roman" w:cs="Times New Roman"/>
          <w:color w:val="333333"/>
          <w:sz w:val="24"/>
          <w:szCs w:val="24"/>
        </w:rPr>
        <w:t xml:space="preserve">The use of chemical weapons during the First World War (in the beginning a surprise attack) generated a great shock in public opinion and soon triggered initiatives to ban these weapons, both their use and later their possession. These efforts started with the so-called 1919 Paris Peace Treaties which prohibited the possession of such weapons by the States which had lost the war. A prohibition of the use of these weapons, based on the language of the Paris Peace Treaties, was first stipulated in the Treaty for the limitation of Naval Armament adopted by the Conference on the Limitation of Armament held in Washington in 1922 and then in the 1925 Protocol for the </w:t>
      </w:r>
      <w:r w:rsidRPr="000C6095">
        <w:rPr>
          <w:rFonts w:ascii="Times New Roman" w:eastAsia="Times New Roman" w:hAnsi="Times New Roman" w:cs="Times New Roman"/>
          <w:color w:val="333333"/>
          <w:sz w:val="24"/>
          <w:szCs w:val="24"/>
        </w:rPr>
        <w:lastRenderedPageBreak/>
        <w:t>Prohibition of the Use in War of Asphyxiating, Poisonous or Other Gases, and of Bacteriological Methods of Warfare (hereinafter referred to as “the Geneva Protocol”). The Geneva Protocol constituted a major breakthrough as it was widely ratified, although it was slow in finally winning real universal participation. Chemical weapons were also an important part of the (eventually unsuccessful) arms control negotiations conducted under the aegis of the League of Nations.</w:t>
      </w:r>
    </w:p>
    <w:p w:rsidR="006A1FD9" w:rsidRPr="006A1FD9" w:rsidRDefault="006A1FD9" w:rsidP="006A1FD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C6095">
        <w:rPr>
          <w:rFonts w:ascii="Times New Roman" w:eastAsia="Times New Roman" w:hAnsi="Times New Roman" w:cs="Times New Roman"/>
          <w:color w:val="333333"/>
          <w:sz w:val="24"/>
          <w:szCs w:val="24"/>
        </w:rPr>
        <w:t>After the Second World War, it was again the use of chemical weapons, namely, the use of tear gas and herbicides by the United States in the Vietnam War, which triggered new attempts to strengthen their ban. The United Nations General Assembly adopted resolutions to this effect declaring the content of the Geneva Protocol to be part of customary international law and at the same time inviting States to adhere to the Protocol (see in particular resolutions 2162 (XXI) B of 5 December 1966 and 2603 (XXIV) of 16 December 1969). A ban on possession of such weapons became part of the arms control negotiations conducted under the aegis of the United Nations (Conference of the Committee on Disarmament (</w:t>
      </w:r>
      <w:proofErr w:type="spellStart"/>
      <w:r w:rsidRPr="000C6095">
        <w:rPr>
          <w:rFonts w:ascii="Times New Roman" w:eastAsia="Times New Roman" w:hAnsi="Times New Roman" w:cs="Times New Roman"/>
          <w:color w:val="333333"/>
          <w:sz w:val="24"/>
          <w:szCs w:val="24"/>
        </w:rPr>
        <w:t>CCD</w:t>
      </w:r>
      <w:proofErr w:type="spellEnd"/>
      <w:r w:rsidRPr="000C6095">
        <w:rPr>
          <w:rFonts w:ascii="Times New Roman" w:eastAsia="Times New Roman" w:hAnsi="Times New Roman" w:cs="Times New Roman"/>
          <w:color w:val="333333"/>
          <w:sz w:val="24"/>
          <w:szCs w:val="24"/>
        </w:rPr>
        <w:t xml:space="preserve">)). It was possible to separate the question of biological weapons, which became the object of a special treaty in 1972. Yet, the negotiations on chemical weapons lasted for more than 20 years, the major stumbling-block being a compliance system which had to be effective on the one hand, but not too intrusive on the other. The final success of these negotiations was the adoption of the </w:t>
      </w:r>
      <w:proofErr w:type="spellStart"/>
      <w:r w:rsidRPr="000C6095">
        <w:rPr>
          <w:rFonts w:ascii="Times New Roman" w:eastAsia="Times New Roman" w:hAnsi="Times New Roman" w:cs="Times New Roman"/>
          <w:color w:val="333333"/>
          <w:sz w:val="24"/>
          <w:szCs w:val="24"/>
        </w:rPr>
        <w:t>CWC</w:t>
      </w:r>
      <w:proofErr w:type="spellEnd"/>
      <w:r w:rsidRPr="000C6095">
        <w:rPr>
          <w:rFonts w:ascii="Times New Roman" w:eastAsia="Times New Roman" w:hAnsi="Times New Roman" w:cs="Times New Roman"/>
          <w:color w:val="333333"/>
          <w:sz w:val="24"/>
          <w:szCs w:val="24"/>
        </w:rPr>
        <w:t xml:space="preserve"> in 1992, which entered into force in 1997. As of July 2011, 188 States had become</w:t>
      </w:r>
      <w:r w:rsidRPr="006A1FD9">
        <w:rPr>
          <w:rFonts w:ascii="Times New Roman" w:eastAsia="Times New Roman" w:hAnsi="Times New Roman" w:cs="Times New Roman"/>
          <w:color w:val="333333"/>
          <w:sz w:val="24"/>
          <w:szCs w:val="24"/>
        </w:rPr>
        <w:t xml:space="preserve"> </w:t>
      </w:r>
      <w:r w:rsidRPr="000C6095">
        <w:rPr>
          <w:rFonts w:ascii="Times New Roman" w:eastAsia="Times New Roman" w:hAnsi="Times New Roman" w:cs="Times New Roman"/>
          <w:color w:val="333333"/>
          <w:sz w:val="24"/>
          <w:szCs w:val="24"/>
        </w:rPr>
        <w:t>parties to it.</w:t>
      </w:r>
      <w:r w:rsidRPr="000C6095">
        <w:rPr>
          <w:rFonts w:ascii="Times New Roman" w:eastAsia="Times New Roman" w:hAnsi="Times New Roman" w:cs="Times New Roman"/>
          <w:color w:val="333333"/>
          <w:sz w:val="24"/>
          <w:szCs w:val="24"/>
        </w:rPr>
        <w:br/>
      </w:r>
    </w:p>
    <w:p w:rsidR="006A1FD9" w:rsidRPr="000C6095" w:rsidRDefault="006A1FD9" w:rsidP="006A1FD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6A1FD9">
        <w:rPr>
          <w:rFonts w:ascii="Times New Roman" w:eastAsia="Times New Roman" w:hAnsi="Times New Roman" w:cs="Times New Roman"/>
          <w:b/>
          <w:bCs/>
          <w:color w:val="333333"/>
          <w:sz w:val="24"/>
          <w:szCs w:val="24"/>
        </w:rPr>
        <w:t>THE PROHIBITIONS AND OBLIGATIONS</w:t>
      </w:r>
    </w:p>
    <w:p w:rsidR="006A1FD9" w:rsidRPr="000C6095" w:rsidRDefault="006A1FD9" w:rsidP="006A1FD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C6095">
        <w:rPr>
          <w:rFonts w:ascii="Times New Roman" w:eastAsia="Times New Roman" w:hAnsi="Times New Roman" w:cs="Times New Roman"/>
          <w:color w:val="333333"/>
          <w:sz w:val="24"/>
          <w:szCs w:val="24"/>
        </w:rPr>
        <w:t xml:space="preserve">The prohibition of chemical weapons contained in the </w:t>
      </w:r>
      <w:proofErr w:type="spellStart"/>
      <w:r w:rsidRPr="000C6095">
        <w:rPr>
          <w:rFonts w:ascii="Times New Roman" w:eastAsia="Times New Roman" w:hAnsi="Times New Roman" w:cs="Times New Roman"/>
          <w:color w:val="333333"/>
          <w:sz w:val="24"/>
          <w:szCs w:val="24"/>
        </w:rPr>
        <w:t>CWC</w:t>
      </w:r>
      <w:proofErr w:type="spellEnd"/>
      <w:r w:rsidRPr="000C6095">
        <w:rPr>
          <w:rFonts w:ascii="Times New Roman" w:eastAsia="Times New Roman" w:hAnsi="Times New Roman" w:cs="Times New Roman"/>
          <w:color w:val="333333"/>
          <w:sz w:val="24"/>
          <w:szCs w:val="24"/>
        </w:rPr>
        <w:t xml:space="preserve"> has different aspects.</w:t>
      </w:r>
    </w:p>
    <w:p w:rsidR="006A1FD9" w:rsidRPr="000C6095" w:rsidRDefault="006A1FD9" w:rsidP="006A1FD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C6095">
        <w:rPr>
          <w:rFonts w:ascii="Times New Roman" w:eastAsia="Times New Roman" w:hAnsi="Times New Roman" w:cs="Times New Roman"/>
          <w:color w:val="333333"/>
          <w:sz w:val="24"/>
          <w:szCs w:val="24"/>
        </w:rPr>
        <w:t>First, an arms control obligation: the prohibition to develop, produce, otherwise acquire, stockpile, retain or transfer chemical weapons.</w:t>
      </w:r>
    </w:p>
    <w:p w:rsidR="006A1FD9" w:rsidRPr="000C6095" w:rsidRDefault="006A1FD9" w:rsidP="006A1FD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C6095">
        <w:rPr>
          <w:rFonts w:ascii="Times New Roman" w:eastAsia="Times New Roman" w:hAnsi="Times New Roman" w:cs="Times New Roman"/>
          <w:color w:val="333333"/>
          <w:sz w:val="24"/>
          <w:szCs w:val="24"/>
        </w:rPr>
        <w:t>Second, a disarmament obligation: the obligation to destroy or recommit to peaceful purposes chemical weapons in the possession of a State party, abandoned chemical weapons and chemical weapons production facilities.</w:t>
      </w:r>
    </w:p>
    <w:p w:rsidR="006A1FD9" w:rsidRPr="000C6095" w:rsidRDefault="006A1FD9" w:rsidP="006A1FD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C6095">
        <w:rPr>
          <w:rFonts w:ascii="Times New Roman" w:eastAsia="Times New Roman" w:hAnsi="Times New Roman" w:cs="Times New Roman"/>
          <w:color w:val="333333"/>
          <w:sz w:val="24"/>
          <w:szCs w:val="24"/>
        </w:rPr>
        <w:t xml:space="preserve">Third, a prohibition belonging to the law of armed conflict: the prohibition to use chemical weapons, including a prohibition to use riot control agents as a method of warfare. As to the prohibition of herbicides, the </w:t>
      </w:r>
      <w:proofErr w:type="spellStart"/>
      <w:r w:rsidRPr="000C6095">
        <w:rPr>
          <w:rFonts w:ascii="Times New Roman" w:eastAsia="Times New Roman" w:hAnsi="Times New Roman" w:cs="Times New Roman"/>
          <w:color w:val="333333"/>
          <w:sz w:val="24"/>
          <w:szCs w:val="24"/>
        </w:rPr>
        <w:t>CWC</w:t>
      </w:r>
      <w:proofErr w:type="spellEnd"/>
      <w:r w:rsidRPr="000C6095">
        <w:rPr>
          <w:rFonts w:ascii="Times New Roman" w:eastAsia="Times New Roman" w:hAnsi="Times New Roman" w:cs="Times New Roman"/>
          <w:color w:val="333333"/>
          <w:sz w:val="24"/>
          <w:szCs w:val="24"/>
        </w:rPr>
        <w:t xml:space="preserve"> only refers in its preamble to other relevant rules of international law.</w:t>
      </w:r>
      <w:r w:rsidRPr="000C6095">
        <w:rPr>
          <w:rFonts w:ascii="Times New Roman" w:eastAsia="Times New Roman" w:hAnsi="Times New Roman" w:cs="Times New Roman"/>
          <w:color w:val="333333"/>
          <w:sz w:val="24"/>
          <w:szCs w:val="24"/>
        </w:rPr>
        <w:br/>
      </w:r>
      <w:r w:rsidRPr="000C6095">
        <w:rPr>
          <w:rFonts w:ascii="Times New Roman" w:eastAsia="Times New Roman" w:hAnsi="Times New Roman" w:cs="Times New Roman"/>
          <w:color w:val="333333"/>
          <w:sz w:val="24"/>
          <w:szCs w:val="24"/>
        </w:rPr>
        <w:br/>
      </w:r>
      <w:r w:rsidRPr="006A1FD9">
        <w:rPr>
          <w:rFonts w:ascii="Times New Roman" w:eastAsia="Times New Roman" w:hAnsi="Times New Roman" w:cs="Times New Roman"/>
          <w:b/>
          <w:bCs/>
          <w:color w:val="333333"/>
          <w:sz w:val="24"/>
          <w:szCs w:val="24"/>
        </w:rPr>
        <w:t>THE COMPLIANCE SYSTEM</w:t>
      </w:r>
    </w:p>
    <w:p w:rsidR="006A1FD9" w:rsidRPr="000C6095" w:rsidRDefault="006A1FD9" w:rsidP="004229D0">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C6095">
        <w:rPr>
          <w:rFonts w:ascii="Times New Roman" w:eastAsia="Times New Roman" w:hAnsi="Times New Roman" w:cs="Times New Roman"/>
          <w:color w:val="333333"/>
          <w:sz w:val="24"/>
          <w:szCs w:val="24"/>
        </w:rPr>
        <w:t xml:space="preserve">An elaborate mechanism to ensure compliance with the convention is the distinctive mark of the </w:t>
      </w:r>
      <w:proofErr w:type="spellStart"/>
      <w:r w:rsidRPr="000C6095">
        <w:rPr>
          <w:rFonts w:ascii="Times New Roman" w:eastAsia="Times New Roman" w:hAnsi="Times New Roman" w:cs="Times New Roman"/>
          <w:color w:val="333333"/>
          <w:sz w:val="24"/>
          <w:szCs w:val="24"/>
        </w:rPr>
        <w:t>CWC</w:t>
      </w:r>
      <w:proofErr w:type="spellEnd"/>
      <w:r w:rsidRPr="000C6095">
        <w:rPr>
          <w:rFonts w:ascii="Times New Roman" w:eastAsia="Times New Roman" w:hAnsi="Times New Roman" w:cs="Times New Roman"/>
          <w:color w:val="333333"/>
          <w:sz w:val="24"/>
          <w:szCs w:val="24"/>
        </w:rPr>
        <w:t xml:space="preserve">. It is administered by a special international </w:t>
      </w:r>
      <w:proofErr w:type="spellStart"/>
      <w:r w:rsidRPr="000C6095">
        <w:rPr>
          <w:rFonts w:ascii="Times New Roman" w:eastAsia="Times New Roman" w:hAnsi="Times New Roman" w:cs="Times New Roman"/>
          <w:color w:val="333333"/>
          <w:sz w:val="24"/>
          <w:szCs w:val="24"/>
        </w:rPr>
        <w:t>organisation</w:t>
      </w:r>
      <w:proofErr w:type="spellEnd"/>
      <w:r w:rsidRPr="000C6095">
        <w:rPr>
          <w:rFonts w:ascii="Times New Roman" w:eastAsia="Times New Roman" w:hAnsi="Times New Roman" w:cs="Times New Roman"/>
          <w:color w:val="333333"/>
          <w:sz w:val="24"/>
          <w:szCs w:val="24"/>
        </w:rPr>
        <w:t xml:space="preserve">, namely, the </w:t>
      </w:r>
      <w:proofErr w:type="spellStart"/>
      <w:r w:rsidRPr="000C6095">
        <w:rPr>
          <w:rFonts w:ascii="Times New Roman" w:eastAsia="Times New Roman" w:hAnsi="Times New Roman" w:cs="Times New Roman"/>
          <w:color w:val="333333"/>
          <w:sz w:val="24"/>
          <w:szCs w:val="24"/>
        </w:rPr>
        <w:t>Organisation</w:t>
      </w:r>
      <w:proofErr w:type="spellEnd"/>
      <w:r w:rsidRPr="000C6095">
        <w:rPr>
          <w:rFonts w:ascii="Times New Roman" w:eastAsia="Times New Roman" w:hAnsi="Times New Roman" w:cs="Times New Roman"/>
          <w:color w:val="333333"/>
          <w:sz w:val="24"/>
          <w:szCs w:val="24"/>
        </w:rPr>
        <w:t xml:space="preserve"> for the Prohibition of Chemical Weapons (</w:t>
      </w:r>
      <w:proofErr w:type="spellStart"/>
      <w:r w:rsidRPr="000C6095">
        <w:rPr>
          <w:rFonts w:ascii="Times New Roman" w:eastAsia="Times New Roman" w:hAnsi="Times New Roman" w:cs="Times New Roman"/>
          <w:color w:val="333333"/>
          <w:sz w:val="24"/>
          <w:szCs w:val="24"/>
        </w:rPr>
        <w:t>OPCW</w:t>
      </w:r>
      <w:proofErr w:type="spellEnd"/>
      <w:r w:rsidRPr="000C6095">
        <w:rPr>
          <w:rFonts w:ascii="Times New Roman" w:eastAsia="Times New Roman" w:hAnsi="Times New Roman" w:cs="Times New Roman"/>
          <w:color w:val="333333"/>
          <w:sz w:val="24"/>
          <w:szCs w:val="24"/>
        </w:rPr>
        <w:t>). It consists of a number of different elements:</w:t>
      </w:r>
    </w:p>
    <w:tbl>
      <w:tblPr>
        <w:tblW w:w="4750" w:type="pct"/>
        <w:jc w:val="right"/>
        <w:tblCellSpacing w:w="0" w:type="dxa"/>
        <w:tblCellMar>
          <w:left w:w="0" w:type="dxa"/>
          <w:right w:w="0" w:type="dxa"/>
        </w:tblCellMar>
        <w:tblLook w:val="04A0"/>
      </w:tblPr>
      <w:tblGrid>
        <w:gridCol w:w="267"/>
        <w:gridCol w:w="8625"/>
      </w:tblGrid>
      <w:tr w:rsidR="006A1FD9" w:rsidRPr="000C6095" w:rsidTr="002544A2">
        <w:trPr>
          <w:tblCellSpacing w:w="0" w:type="dxa"/>
          <w:jc w:val="right"/>
        </w:trPr>
        <w:tc>
          <w:tcPr>
            <w:tcW w:w="150" w:type="pct"/>
            <w:hideMark/>
          </w:tcPr>
          <w:p w:rsidR="006A1FD9" w:rsidRPr="000C6095" w:rsidRDefault="006A1FD9" w:rsidP="006A1FD9">
            <w:pPr>
              <w:spacing w:after="0" w:line="240" w:lineRule="auto"/>
              <w:jc w:val="both"/>
              <w:rPr>
                <w:rFonts w:ascii="Times New Roman" w:eastAsia="Times New Roman" w:hAnsi="Times New Roman" w:cs="Times New Roman"/>
                <w:sz w:val="24"/>
                <w:szCs w:val="24"/>
              </w:rPr>
            </w:pPr>
            <w:r w:rsidRPr="000C6095">
              <w:rPr>
                <w:rFonts w:ascii="Times New Roman" w:eastAsia="Times New Roman" w:hAnsi="Times New Roman" w:cs="Times New Roman"/>
                <w:sz w:val="24"/>
                <w:szCs w:val="24"/>
              </w:rPr>
              <w:t>-</w:t>
            </w:r>
          </w:p>
        </w:tc>
        <w:tc>
          <w:tcPr>
            <w:tcW w:w="4850" w:type="pct"/>
            <w:hideMark/>
          </w:tcPr>
          <w:p w:rsidR="006A1FD9" w:rsidRPr="000C6095" w:rsidRDefault="006A1FD9" w:rsidP="006A1FD9">
            <w:pPr>
              <w:spacing w:after="0" w:line="240" w:lineRule="auto"/>
              <w:jc w:val="both"/>
              <w:rPr>
                <w:rFonts w:ascii="Times New Roman" w:eastAsia="Times New Roman" w:hAnsi="Times New Roman" w:cs="Times New Roman"/>
                <w:sz w:val="24"/>
                <w:szCs w:val="24"/>
              </w:rPr>
            </w:pPr>
            <w:r w:rsidRPr="000C6095">
              <w:rPr>
                <w:rFonts w:ascii="Times New Roman" w:eastAsia="Times New Roman" w:hAnsi="Times New Roman" w:cs="Times New Roman"/>
                <w:sz w:val="24"/>
                <w:szCs w:val="24"/>
              </w:rPr>
              <w:t>routine verification of the destructions which are required;</w:t>
            </w:r>
          </w:p>
        </w:tc>
      </w:tr>
      <w:tr w:rsidR="006A1FD9" w:rsidRPr="000C6095" w:rsidTr="002544A2">
        <w:trPr>
          <w:tblCellSpacing w:w="0" w:type="dxa"/>
          <w:jc w:val="right"/>
        </w:trPr>
        <w:tc>
          <w:tcPr>
            <w:tcW w:w="0" w:type="auto"/>
            <w:hideMark/>
          </w:tcPr>
          <w:p w:rsidR="006A1FD9" w:rsidRPr="000C6095" w:rsidRDefault="006A1FD9" w:rsidP="006A1FD9">
            <w:pPr>
              <w:spacing w:after="0" w:line="240" w:lineRule="auto"/>
              <w:jc w:val="both"/>
              <w:rPr>
                <w:rFonts w:ascii="Times New Roman" w:eastAsia="Times New Roman" w:hAnsi="Times New Roman" w:cs="Times New Roman"/>
                <w:sz w:val="24"/>
                <w:szCs w:val="24"/>
              </w:rPr>
            </w:pPr>
            <w:r w:rsidRPr="000C6095">
              <w:rPr>
                <w:rFonts w:ascii="Times New Roman" w:eastAsia="Times New Roman" w:hAnsi="Times New Roman" w:cs="Times New Roman"/>
                <w:sz w:val="24"/>
                <w:szCs w:val="24"/>
              </w:rPr>
              <w:t>-</w:t>
            </w:r>
          </w:p>
        </w:tc>
        <w:tc>
          <w:tcPr>
            <w:tcW w:w="0" w:type="auto"/>
            <w:hideMark/>
          </w:tcPr>
          <w:p w:rsidR="006A1FD9" w:rsidRPr="000C6095" w:rsidRDefault="006A1FD9" w:rsidP="006A1FD9">
            <w:pPr>
              <w:spacing w:after="0" w:line="240" w:lineRule="auto"/>
              <w:jc w:val="both"/>
              <w:rPr>
                <w:rFonts w:ascii="Times New Roman" w:eastAsia="Times New Roman" w:hAnsi="Times New Roman" w:cs="Times New Roman"/>
                <w:sz w:val="24"/>
                <w:szCs w:val="24"/>
              </w:rPr>
            </w:pPr>
            <w:r w:rsidRPr="000C6095">
              <w:rPr>
                <w:rFonts w:ascii="Times New Roman" w:eastAsia="Times New Roman" w:hAnsi="Times New Roman" w:cs="Times New Roman"/>
                <w:sz w:val="24"/>
                <w:szCs w:val="24"/>
              </w:rPr>
              <w:t xml:space="preserve">routine verification of the non-diversion of certain chemicals from peaceful to military </w:t>
            </w:r>
            <w:r w:rsidRPr="000C6095">
              <w:rPr>
                <w:rFonts w:ascii="Times New Roman" w:eastAsia="Times New Roman" w:hAnsi="Times New Roman" w:cs="Times New Roman"/>
                <w:sz w:val="24"/>
                <w:szCs w:val="24"/>
              </w:rPr>
              <w:lastRenderedPageBreak/>
              <w:t>purposes;</w:t>
            </w:r>
          </w:p>
        </w:tc>
      </w:tr>
      <w:tr w:rsidR="006A1FD9" w:rsidRPr="000C6095" w:rsidTr="002544A2">
        <w:trPr>
          <w:tblCellSpacing w:w="0" w:type="dxa"/>
          <w:jc w:val="right"/>
        </w:trPr>
        <w:tc>
          <w:tcPr>
            <w:tcW w:w="0" w:type="auto"/>
            <w:hideMark/>
          </w:tcPr>
          <w:p w:rsidR="006A1FD9" w:rsidRPr="000C6095" w:rsidRDefault="006A1FD9" w:rsidP="006A1FD9">
            <w:pPr>
              <w:spacing w:after="0" w:line="240" w:lineRule="auto"/>
              <w:jc w:val="both"/>
              <w:rPr>
                <w:rFonts w:ascii="Times New Roman" w:eastAsia="Times New Roman" w:hAnsi="Times New Roman" w:cs="Times New Roman"/>
                <w:sz w:val="24"/>
                <w:szCs w:val="24"/>
              </w:rPr>
            </w:pPr>
            <w:r w:rsidRPr="000C6095">
              <w:rPr>
                <w:rFonts w:ascii="Times New Roman" w:eastAsia="Times New Roman" w:hAnsi="Times New Roman" w:cs="Times New Roman"/>
                <w:sz w:val="24"/>
                <w:szCs w:val="24"/>
              </w:rPr>
              <w:lastRenderedPageBreak/>
              <w:t>-</w:t>
            </w:r>
          </w:p>
        </w:tc>
        <w:tc>
          <w:tcPr>
            <w:tcW w:w="0" w:type="auto"/>
            <w:hideMark/>
          </w:tcPr>
          <w:p w:rsidR="006A1FD9" w:rsidRPr="000C6095" w:rsidRDefault="006A1FD9" w:rsidP="006A1FD9">
            <w:pPr>
              <w:spacing w:after="0" w:line="240" w:lineRule="auto"/>
              <w:jc w:val="both"/>
              <w:rPr>
                <w:rFonts w:ascii="Times New Roman" w:eastAsia="Times New Roman" w:hAnsi="Times New Roman" w:cs="Times New Roman"/>
                <w:sz w:val="24"/>
                <w:szCs w:val="24"/>
              </w:rPr>
            </w:pPr>
            <w:r w:rsidRPr="000C6095">
              <w:rPr>
                <w:rFonts w:ascii="Times New Roman" w:eastAsia="Times New Roman" w:hAnsi="Times New Roman" w:cs="Times New Roman"/>
                <w:sz w:val="24"/>
                <w:szCs w:val="24"/>
              </w:rPr>
              <w:t>inspections in cases of doubt about compliance (challenge inspections);</w:t>
            </w:r>
          </w:p>
        </w:tc>
      </w:tr>
      <w:tr w:rsidR="006A1FD9" w:rsidRPr="000C6095" w:rsidTr="002544A2">
        <w:trPr>
          <w:tblCellSpacing w:w="0" w:type="dxa"/>
          <w:jc w:val="right"/>
        </w:trPr>
        <w:tc>
          <w:tcPr>
            <w:tcW w:w="0" w:type="auto"/>
            <w:hideMark/>
          </w:tcPr>
          <w:p w:rsidR="006A1FD9" w:rsidRPr="000C6095" w:rsidRDefault="006A1FD9" w:rsidP="006A1FD9">
            <w:pPr>
              <w:spacing w:after="0" w:line="240" w:lineRule="auto"/>
              <w:jc w:val="both"/>
              <w:rPr>
                <w:rFonts w:ascii="Times New Roman" w:eastAsia="Times New Roman" w:hAnsi="Times New Roman" w:cs="Times New Roman"/>
                <w:sz w:val="24"/>
                <w:szCs w:val="24"/>
              </w:rPr>
            </w:pPr>
            <w:r w:rsidRPr="000C6095">
              <w:rPr>
                <w:rFonts w:ascii="Times New Roman" w:eastAsia="Times New Roman" w:hAnsi="Times New Roman" w:cs="Times New Roman"/>
                <w:sz w:val="24"/>
                <w:szCs w:val="24"/>
              </w:rPr>
              <w:t>-</w:t>
            </w:r>
          </w:p>
        </w:tc>
        <w:tc>
          <w:tcPr>
            <w:tcW w:w="0" w:type="auto"/>
            <w:hideMark/>
          </w:tcPr>
          <w:p w:rsidR="006A1FD9" w:rsidRPr="000C6095" w:rsidRDefault="006A1FD9" w:rsidP="006A1FD9">
            <w:pPr>
              <w:spacing w:after="0" w:line="240" w:lineRule="auto"/>
              <w:jc w:val="both"/>
              <w:rPr>
                <w:rFonts w:ascii="Times New Roman" w:eastAsia="Times New Roman" w:hAnsi="Times New Roman" w:cs="Times New Roman"/>
                <w:sz w:val="24"/>
                <w:szCs w:val="24"/>
              </w:rPr>
            </w:pPr>
            <w:r w:rsidRPr="000C6095">
              <w:rPr>
                <w:rFonts w:ascii="Times New Roman" w:eastAsia="Times New Roman" w:hAnsi="Times New Roman" w:cs="Times New Roman"/>
                <w:sz w:val="24"/>
                <w:szCs w:val="24"/>
              </w:rPr>
              <w:t>reactions to non-compliance (enforcement, settlement of disputes);</w:t>
            </w:r>
          </w:p>
        </w:tc>
      </w:tr>
      <w:tr w:rsidR="006A1FD9" w:rsidRPr="000C6095" w:rsidTr="002544A2">
        <w:trPr>
          <w:tblCellSpacing w:w="0" w:type="dxa"/>
          <w:jc w:val="right"/>
        </w:trPr>
        <w:tc>
          <w:tcPr>
            <w:tcW w:w="0" w:type="auto"/>
            <w:hideMark/>
          </w:tcPr>
          <w:p w:rsidR="006A1FD9" w:rsidRPr="000C6095" w:rsidRDefault="006A1FD9" w:rsidP="006A1FD9">
            <w:pPr>
              <w:spacing w:after="0" w:line="240" w:lineRule="auto"/>
              <w:jc w:val="both"/>
              <w:rPr>
                <w:rFonts w:ascii="Times New Roman" w:eastAsia="Times New Roman" w:hAnsi="Times New Roman" w:cs="Times New Roman"/>
                <w:sz w:val="24"/>
                <w:szCs w:val="24"/>
              </w:rPr>
            </w:pPr>
            <w:r w:rsidRPr="000C6095">
              <w:rPr>
                <w:rFonts w:ascii="Times New Roman" w:eastAsia="Times New Roman" w:hAnsi="Times New Roman" w:cs="Times New Roman"/>
                <w:sz w:val="24"/>
                <w:szCs w:val="24"/>
              </w:rPr>
              <w:t>-</w:t>
            </w:r>
          </w:p>
        </w:tc>
        <w:tc>
          <w:tcPr>
            <w:tcW w:w="0" w:type="auto"/>
            <w:hideMark/>
          </w:tcPr>
          <w:p w:rsidR="006A1FD9" w:rsidRPr="000C6095" w:rsidRDefault="006A1FD9" w:rsidP="006A1FD9">
            <w:pPr>
              <w:spacing w:after="0" w:line="240" w:lineRule="auto"/>
              <w:jc w:val="both"/>
              <w:rPr>
                <w:rFonts w:ascii="Times New Roman" w:eastAsia="Times New Roman" w:hAnsi="Times New Roman" w:cs="Times New Roman"/>
                <w:sz w:val="24"/>
                <w:szCs w:val="24"/>
              </w:rPr>
            </w:pPr>
            <w:proofErr w:type="gramStart"/>
            <w:r w:rsidRPr="000C6095">
              <w:rPr>
                <w:rFonts w:ascii="Times New Roman" w:eastAsia="Times New Roman" w:hAnsi="Times New Roman" w:cs="Times New Roman"/>
                <w:sz w:val="24"/>
                <w:szCs w:val="24"/>
              </w:rPr>
              <w:t>national</w:t>
            </w:r>
            <w:proofErr w:type="gramEnd"/>
            <w:r w:rsidRPr="000C6095">
              <w:rPr>
                <w:rFonts w:ascii="Times New Roman" w:eastAsia="Times New Roman" w:hAnsi="Times New Roman" w:cs="Times New Roman"/>
                <w:sz w:val="24"/>
                <w:szCs w:val="24"/>
              </w:rPr>
              <w:t xml:space="preserve"> measures of implementation.</w:t>
            </w:r>
          </w:p>
        </w:tc>
      </w:tr>
    </w:tbl>
    <w:p w:rsidR="006A1FD9" w:rsidRPr="000C6095" w:rsidRDefault="006A1FD9" w:rsidP="004229D0">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C6095">
        <w:rPr>
          <w:rFonts w:ascii="Times New Roman" w:eastAsia="Times New Roman" w:hAnsi="Times New Roman" w:cs="Times New Roman"/>
          <w:color w:val="333333"/>
          <w:sz w:val="24"/>
          <w:szCs w:val="24"/>
        </w:rPr>
        <w:t xml:space="preserve">The different verification procedures are regulated in a highly detailed way in the Annex on Implementation and Verification to the </w:t>
      </w:r>
      <w:proofErr w:type="spellStart"/>
      <w:r w:rsidRPr="000C6095">
        <w:rPr>
          <w:rFonts w:ascii="Times New Roman" w:eastAsia="Times New Roman" w:hAnsi="Times New Roman" w:cs="Times New Roman"/>
          <w:color w:val="333333"/>
          <w:sz w:val="24"/>
          <w:szCs w:val="24"/>
        </w:rPr>
        <w:t>CWC</w:t>
      </w:r>
      <w:proofErr w:type="spellEnd"/>
      <w:r w:rsidRPr="000C6095">
        <w:rPr>
          <w:rFonts w:ascii="Times New Roman" w:eastAsia="Times New Roman" w:hAnsi="Times New Roman" w:cs="Times New Roman"/>
          <w:color w:val="333333"/>
          <w:sz w:val="24"/>
          <w:szCs w:val="24"/>
        </w:rPr>
        <w:t xml:space="preserve"> (hereinafter referred to as “Verification Annex”). The rationale of this sophisticated system is to strike a balance between the various interests at stake. On the one hand, there is the interest in the </w:t>
      </w:r>
      <w:proofErr w:type="spellStart"/>
      <w:r w:rsidRPr="000C6095">
        <w:rPr>
          <w:rFonts w:ascii="Times New Roman" w:eastAsia="Times New Roman" w:hAnsi="Times New Roman" w:cs="Times New Roman"/>
          <w:color w:val="333333"/>
          <w:sz w:val="24"/>
          <w:szCs w:val="24"/>
        </w:rPr>
        <w:t>effectivity</w:t>
      </w:r>
      <w:proofErr w:type="spellEnd"/>
      <w:r w:rsidRPr="000C6095">
        <w:rPr>
          <w:rFonts w:ascii="Times New Roman" w:eastAsia="Times New Roman" w:hAnsi="Times New Roman" w:cs="Times New Roman"/>
          <w:color w:val="333333"/>
          <w:sz w:val="24"/>
          <w:szCs w:val="24"/>
        </w:rPr>
        <w:t xml:space="preserve"> of controls which requires </w:t>
      </w:r>
      <w:proofErr w:type="gramStart"/>
      <w:r w:rsidRPr="000C6095">
        <w:rPr>
          <w:rFonts w:ascii="Times New Roman" w:eastAsia="Times New Roman" w:hAnsi="Times New Roman" w:cs="Times New Roman"/>
          <w:color w:val="333333"/>
          <w:sz w:val="24"/>
          <w:szCs w:val="24"/>
        </w:rPr>
        <w:t>a certain</w:t>
      </w:r>
      <w:proofErr w:type="gramEnd"/>
      <w:r w:rsidRPr="000C6095">
        <w:rPr>
          <w:rFonts w:ascii="Times New Roman" w:eastAsia="Times New Roman" w:hAnsi="Times New Roman" w:cs="Times New Roman"/>
          <w:color w:val="333333"/>
          <w:sz w:val="24"/>
          <w:szCs w:val="24"/>
        </w:rPr>
        <w:t xml:space="preserve"> intrusiveness, necessary to detect covert violations. On the other hand, there are legitimate interests (security, industrial secrets, safety of chemical production processes) which require restraint in controls.</w:t>
      </w:r>
      <w:r w:rsidRPr="000C6095">
        <w:rPr>
          <w:rFonts w:ascii="Times New Roman" w:eastAsia="Times New Roman" w:hAnsi="Times New Roman" w:cs="Times New Roman"/>
          <w:color w:val="333333"/>
          <w:sz w:val="24"/>
          <w:szCs w:val="24"/>
        </w:rPr>
        <w:br/>
      </w:r>
      <w:r w:rsidRPr="000C6095">
        <w:rPr>
          <w:rFonts w:ascii="Times New Roman" w:eastAsia="Times New Roman" w:hAnsi="Times New Roman" w:cs="Times New Roman"/>
          <w:color w:val="333333"/>
          <w:sz w:val="24"/>
          <w:szCs w:val="24"/>
        </w:rPr>
        <w:br/>
      </w:r>
      <w:r w:rsidRPr="006A1FD9">
        <w:rPr>
          <w:rFonts w:ascii="Times New Roman" w:eastAsia="Times New Roman" w:hAnsi="Times New Roman" w:cs="Times New Roman"/>
          <w:b/>
          <w:bCs/>
          <w:color w:val="333333"/>
          <w:sz w:val="24"/>
          <w:szCs w:val="24"/>
        </w:rPr>
        <w:t>ROUTINE VERIFICATION</w:t>
      </w:r>
      <w:r w:rsidRPr="006A1FD9">
        <w:rPr>
          <w:rFonts w:ascii="Times New Roman" w:eastAsia="Times New Roman" w:hAnsi="Times New Roman" w:cs="Times New Roman"/>
          <w:color w:val="333333"/>
          <w:sz w:val="24"/>
          <w:szCs w:val="24"/>
        </w:rPr>
        <w:br/>
      </w:r>
      <w:r w:rsidRPr="000C6095">
        <w:rPr>
          <w:rFonts w:ascii="Times New Roman" w:eastAsia="Times New Roman" w:hAnsi="Times New Roman" w:cs="Times New Roman"/>
          <w:color w:val="333333"/>
          <w:sz w:val="24"/>
          <w:szCs w:val="24"/>
        </w:rPr>
        <w:br/>
      </w:r>
      <w:r w:rsidRPr="006A1FD9">
        <w:rPr>
          <w:rFonts w:ascii="Times New Roman" w:eastAsia="Times New Roman" w:hAnsi="Times New Roman" w:cs="Times New Roman"/>
          <w:b/>
          <w:bCs/>
          <w:color w:val="333333"/>
          <w:sz w:val="24"/>
          <w:szCs w:val="24"/>
        </w:rPr>
        <w:t>*Verification of Destruction</w:t>
      </w:r>
    </w:p>
    <w:p w:rsidR="006A1FD9" w:rsidRPr="000C6095" w:rsidRDefault="006A1FD9" w:rsidP="006A1FD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C6095">
        <w:rPr>
          <w:rFonts w:ascii="Times New Roman" w:eastAsia="Times New Roman" w:hAnsi="Times New Roman" w:cs="Times New Roman"/>
          <w:color w:val="333333"/>
          <w:sz w:val="24"/>
          <w:szCs w:val="24"/>
        </w:rPr>
        <w:t xml:space="preserve">The point of departure of the verification of destruction is the declarations made by a State party of existing stocks, sites of abandoned chemical weapons and production facilities. The sites and facilities are subject to regular inspections by the inspectors of the Technical Secretariat of </w:t>
      </w:r>
      <w:proofErr w:type="spellStart"/>
      <w:r w:rsidRPr="000C6095">
        <w:rPr>
          <w:rFonts w:ascii="Times New Roman" w:eastAsia="Times New Roman" w:hAnsi="Times New Roman" w:cs="Times New Roman"/>
          <w:color w:val="333333"/>
          <w:sz w:val="24"/>
          <w:szCs w:val="24"/>
        </w:rPr>
        <w:t>OPCW</w:t>
      </w:r>
      <w:proofErr w:type="spellEnd"/>
      <w:r w:rsidRPr="000C6095">
        <w:rPr>
          <w:rFonts w:ascii="Times New Roman" w:eastAsia="Times New Roman" w:hAnsi="Times New Roman" w:cs="Times New Roman"/>
          <w:color w:val="333333"/>
          <w:sz w:val="24"/>
          <w:szCs w:val="24"/>
        </w:rPr>
        <w:t>.</w:t>
      </w:r>
      <w:r w:rsidRPr="000C6095">
        <w:rPr>
          <w:rFonts w:ascii="Times New Roman" w:eastAsia="Times New Roman" w:hAnsi="Times New Roman" w:cs="Times New Roman"/>
          <w:color w:val="333333"/>
          <w:sz w:val="24"/>
          <w:szCs w:val="24"/>
        </w:rPr>
        <w:br/>
      </w:r>
      <w:r w:rsidRPr="000C6095">
        <w:rPr>
          <w:rFonts w:ascii="Times New Roman" w:eastAsia="Times New Roman" w:hAnsi="Times New Roman" w:cs="Times New Roman"/>
          <w:color w:val="333333"/>
          <w:sz w:val="24"/>
          <w:szCs w:val="24"/>
        </w:rPr>
        <w:br/>
      </w:r>
      <w:r w:rsidRPr="006A1FD9">
        <w:rPr>
          <w:rFonts w:ascii="Times New Roman" w:eastAsia="Times New Roman" w:hAnsi="Times New Roman" w:cs="Times New Roman"/>
          <w:b/>
          <w:bCs/>
          <w:color w:val="333333"/>
          <w:sz w:val="24"/>
          <w:szCs w:val="24"/>
        </w:rPr>
        <w:t>*Verification of Non-diversion</w:t>
      </w:r>
    </w:p>
    <w:p w:rsidR="006A1FD9" w:rsidRPr="000C6095" w:rsidRDefault="006A1FD9" w:rsidP="006A1FD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C6095">
        <w:rPr>
          <w:rFonts w:ascii="Times New Roman" w:eastAsia="Times New Roman" w:hAnsi="Times New Roman" w:cs="Times New Roman"/>
          <w:color w:val="333333"/>
          <w:sz w:val="24"/>
          <w:szCs w:val="24"/>
        </w:rPr>
        <w:t>Practically all chemicals which can be used to produce chemical weapons have beneficial civilian uses. Therefore, the diversion of chemicals from such civilian uses to military purposes is a major problem. The Verification Annex contains several lists of chemicals which have the potential of being diverted in this way and subjects chemicals contained in these lists to controls of different intensity, the control being most intensive for chemicals having the greatest potential of use for weapons purposes.</w:t>
      </w:r>
    </w:p>
    <w:p w:rsidR="006A1FD9" w:rsidRPr="006A1FD9" w:rsidRDefault="006A1FD9" w:rsidP="006A1FD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C6095">
        <w:rPr>
          <w:rFonts w:ascii="Times New Roman" w:eastAsia="Times New Roman" w:hAnsi="Times New Roman" w:cs="Times New Roman"/>
          <w:color w:val="333333"/>
          <w:sz w:val="24"/>
          <w:szCs w:val="24"/>
        </w:rPr>
        <w:t>The verification system poses major challenges for national implementation. As the chemicals in question are, as a rule, in the hand of private industry, Governments must make sure that they have knowledge about all sites where the listed chemicals are handled to enable them to make the required declarations. The basis of the control is a balance sheet (input-output) of the substances in question. Correct records are therefore essential. The verification relates to the correctness of these records. When this verification takes place on site, it must be made sure that the industrial processes are not hampered and that no accidents occur. This is thus a very demanding system where it has been essential to engage industry in its design and implementation.</w:t>
      </w:r>
      <w:r w:rsidRPr="000C6095">
        <w:rPr>
          <w:rFonts w:ascii="Times New Roman" w:eastAsia="Times New Roman" w:hAnsi="Times New Roman" w:cs="Times New Roman"/>
          <w:color w:val="333333"/>
          <w:sz w:val="24"/>
          <w:szCs w:val="24"/>
        </w:rPr>
        <w:br/>
      </w:r>
      <w:r w:rsidRPr="000C6095">
        <w:rPr>
          <w:rFonts w:ascii="Times New Roman" w:eastAsia="Times New Roman" w:hAnsi="Times New Roman" w:cs="Times New Roman"/>
          <w:color w:val="333333"/>
          <w:sz w:val="24"/>
          <w:szCs w:val="24"/>
        </w:rPr>
        <w:br/>
      </w:r>
      <w:r w:rsidRPr="006A1FD9">
        <w:rPr>
          <w:rFonts w:ascii="Times New Roman" w:eastAsia="Times New Roman" w:hAnsi="Times New Roman" w:cs="Times New Roman"/>
          <w:b/>
          <w:bCs/>
          <w:color w:val="333333"/>
          <w:sz w:val="24"/>
          <w:szCs w:val="24"/>
        </w:rPr>
        <w:t xml:space="preserve"> *Clarifications and Challenge Inspections</w:t>
      </w:r>
    </w:p>
    <w:p w:rsidR="006A1FD9" w:rsidRPr="000C6095" w:rsidRDefault="006A1FD9" w:rsidP="006A1FD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C6095">
        <w:rPr>
          <w:rFonts w:ascii="Times New Roman" w:eastAsia="Times New Roman" w:hAnsi="Times New Roman" w:cs="Times New Roman"/>
          <w:color w:val="333333"/>
          <w:sz w:val="24"/>
          <w:szCs w:val="24"/>
        </w:rPr>
        <w:t xml:space="preserve">If a State party has doubts about compliance by any other State party, it may ask for a clarification. It may also request an on-site challenge inspection of the location where the doubtful activities allegedly take place. This is a necessary complement to the routine </w:t>
      </w:r>
      <w:r w:rsidRPr="000C6095">
        <w:rPr>
          <w:rFonts w:ascii="Times New Roman" w:eastAsia="Times New Roman" w:hAnsi="Times New Roman" w:cs="Times New Roman"/>
          <w:color w:val="333333"/>
          <w:sz w:val="24"/>
          <w:szCs w:val="24"/>
        </w:rPr>
        <w:lastRenderedPageBreak/>
        <w:t>verification procedures which are all limited to “declared” facilities. Activities taking place outside these declared facilities are not covered by routine inspection. The challenge inspection is necessary to fill this possible gap in the monitoring system.</w:t>
      </w:r>
    </w:p>
    <w:p w:rsidR="006A1FD9" w:rsidRPr="000C6095" w:rsidRDefault="006A1FD9" w:rsidP="006A1FD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C6095">
        <w:rPr>
          <w:rFonts w:ascii="Times New Roman" w:eastAsia="Times New Roman" w:hAnsi="Times New Roman" w:cs="Times New Roman"/>
          <w:color w:val="333333"/>
          <w:sz w:val="24"/>
          <w:szCs w:val="24"/>
        </w:rPr>
        <w:t>The procedural barriers to this request are low, but access by inspectors is strictly regulated.</w:t>
      </w:r>
      <w:r w:rsidRPr="000C6095">
        <w:rPr>
          <w:rFonts w:ascii="Times New Roman" w:eastAsia="Times New Roman" w:hAnsi="Times New Roman" w:cs="Times New Roman"/>
          <w:color w:val="333333"/>
          <w:sz w:val="24"/>
          <w:szCs w:val="24"/>
        </w:rPr>
        <w:br/>
      </w:r>
      <w:r w:rsidRPr="000C6095">
        <w:rPr>
          <w:rFonts w:ascii="Times New Roman" w:eastAsia="Times New Roman" w:hAnsi="Times New Roman" w:cs="Times New Roman"/>
          <w:color w:val="333333"/>
          <w:sz w:val="24"/>
          <w:szCs w:val="24"/>
        </w:rPr>
        <w:br/>
      </w:r>
      <w:r w:rsidRPr="006A1FD9">
        <w:rPr>
          <w:rFonts w:ascii="Times New Roman" w:eastAsia="Times New Roman" w:hAnsi="Times New Roman" w:cs="Times New Roman"/>
          <w:b/>
          <w:bCs/>
          <w:color w:val="333333"/>
          <w:sz w:val="24"/>
          <w:szCs w:val="24"/>
        </w:rPr>
        <w:t>*Verification – Common Rules</w:t>
      </w:r>
    </w:p>
    <w:p w:rsidR="006A1FD9" w:rsidRPr="000C6095" w:rsidRDefault="006A1FD9" w:rsidP="006A1FD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C6095">
        <w:rPr>
          <w:rFonts w:ascii="Times New Roman" w:eastAsia="Times New Roman" w:hAnsi="Times New Roman" w:cs="Times New Roman"/>
          <w:color w:val="333333"/>
          <w:sz w:val="24"/>
          <w:szCs w:val="24"/>
        </w:rPr>
        <w:t xml:space="preserve">The verification is performed by an international staff, members of the Technical Secretariat of </w:t>
      </w:r>
      <w:proofErr w:type="spellStart"/>
      <w:r w:rsidRPr="000C6095">
        <w:rPr>
          <w:rFonts w:ascii="Times New Roman" w:eastAsia="Times New Roman" w:hAnsi="Times New Roman" w:cs="Times New Roman"/>
          <w:color w:val="333333"/>
          <w:sz w:val="24"/>
          <w:szCs w:val="24"/>
        </w:rPr>
        <w:t>OPCW</w:t>
      </w:r>
      <w:proofErr w:type="spellEnd"/>
      <w:r w:rsidRPr="000C6095">
        <w:rPr>
          <w:rFonts w:ascii="Times New Roman" w:eastAsia="Times New Roman" w:hAnsi="Times New Roman" w:cs="Times New Roman"/>
          <w:color w:val="333333"/>
          <w:sz w:val="24"/>
          <w:szCs w:val="24"/>
        </w:rPr>
        <w:t>. There are strict rules on confidentiality, including a specific dispute settlement procedure. This is an important safeguard for the protection of the interests of States which are subject to this procedure.</w:t>
      </w:r>
      <w:r w:rsidRPr="000C6095">
        <w:rPr>
          <w:rFonts w:ascii="Times New Roman" w:eastAsia="Times New Roman" w:hAnsi="Times New Roman" w:cs="Times New Roman"/>
          <w:color w:val="333333"/>
          <w:sz w:val="24"/>
          <w:szCs w:val="24"/>
        </w:rPr>
        <w:br/>
      </w:r>
      <w:r w:rsidRPr="000C6095">
        <w:rPr>
          <w:rFonts w:ascii="Times New Roman" w:eastAsia="Times New Roman" w:hAnsi="Times New Roman" w:cs="Times New Roman"/>
          <w:color w:val="333333"/>
          <w:sz w:val="24"/>
          <w:szCs w:val="24"/>
        </w:rPr>
        <w:br/>
      </w:r>
      <w:r w:rsidRPr="006A1FD9">
        <w:rPr>
          <w:rFonts w:ascii="Times New Roman" w:eastAsia="Times New Roman" w:hAnsi="Times New Roman" w:cs="Times New Roman"/>
          <w:b/>
          <w:bCs/>
          <w:color w:val="333333"/>
          <w:sz w:val="24"/>
          <w:szCs w:val="24"/>
        </w:rPr>
        <w:t>*Enforcement and Settlement of Disputes</w:t>
      </w:r>
    </w:p>
    <w:p w:rsidR="006A1FD9" w:rsidRPr="000C6095" w:rsidRDefault="006A1FD9" w:rsidP="006A1FD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C6095">
        <w:rPr>
          <w:rFonts w:ascii="Times New Roman" w:eastAsia="Times New Roman" w:hAnsi="Times New Roman" w:cs="Times New Roman"/>
          <w:color w:val="333333"/>
          <w:sz w:val="24"/>
          <w:szCs w:val="24"/>
        </w:rPr>
        <w:t xml:space="preserve">If inspections reveal non-compliance, the Secretariat brings the case before the </w:t>
      </w:r>
      <w:proofErr w:type="spellStart"/>
      <w:r w:rsidRPr="000C6095">
        <w:rPr>
          <w:rFonts w:ascii="Times New Roman" w:eastAsia="Times New Roman" w:hAnsi="Times New Roman" w:cs="Times New Roman"/>
          <w:color w:val="333333"/>
          <w:sz w:val="24"/>
          <w:szCs w:val="24"/>
        </w:rPr>
        <w:t>OPCW</w:t>
      </w:r>
      <w:proofErr w:type="spellEnd"/>
      <w:r w:rsidRPr="000C6095">
        <w:rPr>
          <w:rFonts w:ascii="Times New Roman" w:eastAsia="Times New Roman" w:hAnsi="Times New Roman" w:cs="Times New Roman"/>
          <w:color w:val="333333"/>
          <w:sz w:val="24"/>
          <w:szCs w:val="24"/>
        </w:rPr>
        <w:t xml:space="preserve"> Executive Council or even the Conference of States Parties. Among the measures which can be taken are such sanctions as the suspension of membership rights.</w:t>
      </w:r>
    </w:p>
    <w:p w:rsidR="006A1FD9" w:rsidRPr="000C6095" w:rsidRDefault="006A1FD9" w:rsidP="006A1FD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C6095">
        <w:rPr>
          <w:rFonts w:ascii="Times New Roman" w:eastAsia="Times New Roman" w:hAnsi="Times New Roman" w:cs="Times New Roman"/>
          <w:color w:val="333333"/>
          <w:sz w:val="24"/>
          <w:szCs w:val="24"/>
        </w:rPr>
        <w:t>The Executive Council or the Conference may also bring the case before the United Nations. The Security Council may then decide to take enforcement action according to Chapter VII of the Charter of the United Nations.</w:t>
      </w:r>
    </w:p>
    <w:p w:rsidR="006A1FD9" w:rsidRPr="006A1FD9" w:rsidRDefault="006A1FD9" w:rsidP="006A1FD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C6095">
        <w:rPr>
          <w:rFonts w:ascii="Times New Roman" w:eastAsia="Times New Roman" w:hAnsi="Times New Roman" w:cs="Times New Roman"/>
          <w:color w:val="333333"/>
          <w:sz w:val="24"/>
          <w:szCs w:val="24"/>
        </w:rPr>
        <w:t xml:space="preserve">In addition to this enforcement system, the </w:t>
      </w:r>
      <w:proofErr w:type="spellStart"/>
      <w:r w:rsidRPr="000C6095">
        <w:rPr>
          <w:rFonts w:ascii="Times New Roman" w:eastAsia="Times New Roman" w:hAnsi="Times New Roman" w:cs="Times New Roman"/>
          <w:color w:val="333333"/>
          <w:sz w:val="24"/>
          <w:szCs w:val="24"/>
        </w:rPr>
        <w:t>CWC</w:t>
      </w:r>
      <w:proofErr w:type="spellEnd"/>
      <w:r w:rsidRPr="000C6095">
        <w:rPr>
          <w:rFonts w:ascii="Times New Roman" w:eastAsia="Times New Roman" w:hAnsi="Times New Roman" w:cs="Times New Roman"/>
          <w:color w:val="333333"/>
          <w:sz w:val="24"/>
          <w:szCs w:val="24"/>
        </w:rPr>
        <w:t xml:space="preserve"> provides for a traditional inter-State dispute settlement procedure.</w:t>
      </w:r>
      <w:r w:rsidRPr="000C6095">
        <w:rPr>
          <w:rFonts w:ascii="Times New Roman" w:eastAsia="Times New Roman" w:hAnsi="Times New Roman" w:cs="Times New Roman"/>
          <w:color w:val="333333"/>
          <w:sz w:val="24"/>
          <w:szCs w:val="24"/>
        </w:rPr>
        <w:br/>
      </w:r>
    </w:p>
    <w:p w:rsidR="006A1FD9" w:rsidRPr="000C6095" w:rsidRDefault="006A1FD9" w:rsidP="006A1FD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6A1FD9">
        <w:rPr>
          <w:rFonts w:ascii="Times New Roman" w:eastAsia="Times New Roman" w:hAnsi="Times New Roman" w:cs="Times New Roman"/>
          <w:color w:val="333333"/>
          <w:sz w:val="24"/>
          <w:szCs w:val="24"/>
        </w:rPr>
        <w:t>*</w:t>
      </w:r>
      <w:r w:rsidRPr="006A1FD9">
        <w:rPr>
          <w:rFonts w:ascii="Times New Roman" w:eastAsia="Times New Roman" w:hAnsi="Times New Roman" w:cs="Times New Roman"/>
          <w:b/>
          <w:bCs/>
          <w:color w:val="333333"/>
          <w:sz w:val="24"/>
          <w:szCs w:val="24"/>
        </w:rPr>
        <w:t xml:space="preserve"> National Implementation</w:t>
      </w:r>
    </w:p>
    <w:p w:rsidR="006A1FD9" w:rsidRPr="000C6095" w:rsidRDefault="006A1FD9" w:rsidP="006A1FD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C6095">
        <w:rPr>
          <w:rFonts w:ascii="Times New Roman" w:eastAsia="Times New Roman" w:hAnsi="Times New Roman" w:cs="Times New Roman"/>
          <w:color w:val="333333"/>
          <w:sz w:val="24"/>
          <w:szCs w:val="24"/>
        </w:rPr>
        <w:t xml:space="preserve">The functioning of the </w:t>
      </w:r>
      <w:proofErr w:type="spellStart"/>
      <w:r w:rsidRPr="000C6095">
        <w:rPr>
          <w:rFonts w:ascii="Times New Roman" w:eastAsia="Times New Roman" w:hAnsi="Times New Roman" w:cs="Times New Roman"/>
          <w:color w:val="333333"/>
          <w:sz w:val="24"/>
          <w:szCs w:val="24"/>
        </w:rPr>
        <w:t>CWC</w:t>
      </w:r>
      <w:proofErr w:type="spellEnd"/>
      <w:r w:rsidRPr="000C6095">
        <w:rPr>
          <w:rFonts w:ascii="Times New Roman" w:eastAsia="Times New Roman" w:hAnsi="Times New Roman" w:cs="Times New Roman"/>
          <w:color w:val="333333"/>
          <w:sz w:val="24"/>
          <w:szCs w:val="24"/>
        </w:rPr>
        <w:t xml:space="preserve"> depends to a large degree on national measures of implementation, two of them being of particular importance. First, there must be effective criminal sanctions against persons violating the prohibitions of the </w:t>
      </w:r>
      <w:proofErr w:type="spellStart"/>
      <w:r w:rsidRPr="000C6095">
        <w:rPr>
          <w:rFonts w:ascii="Times New Roman" w:eastAsia="Times New Roman" w:hAnsi="Times New Roman" w:cs="Times New Roman"/>
          <w:color w:val="333333"/>
          <w:sz w:val="24"/>
          <w:szCs w:val="24"/>
        </w:rPr>
        <w:t>CWC</w:t>
      </w:r>
      <w:proofErr w:type="spellEnd"/>
      <w:r w:rsidRPr="000C6095">
        <w:rPr>
          <w:rFonts w:ascii="Times New Roman" w:eastAsia="Times New Roman" w:hAnsi="Times New Roman" w:cs="Times New Roman"/>
          <w:color w:val="333333"/>
          <w:sz w:val="24"/>
          <w:szCs w:val="24"/>
        </w:rPr>
        <w:t>. Second, as the verification procedures have to be implemented by and within industry, national legislation must ensure cooperation by the enterprises and other private actors concerned.</w:t>
      </w:r>
      <w:r w:rsidRPr="000C6095">
        <w:rPr>
          <w:rFonts w:ascii="Times New Roman" w:eastAsia="Times New Roman" w:hAnsi="Times New Roman" w:cs="Times New Roman"/>
          <w:color w:val="333333"/>
          <w:sz w:val="24"/>
          <w:szCs w:val="24"/>
        </w:rPr>
        <w:br/>
      </w:r>
      <w:r w:rsidRPr="000C6095">
        <w:rPr>
          <w:rFonts w:ascii="Times New Roman" w:eastAsia="Times New Roman" w:hAnsi="Times New Roman" w:cs="Times New Roman"/>
          <w:color w:val="333333"/>
          <w:sz w:val="24"/>
          <w:szCs w:val="24"/>
        </w:rPr>
        <w:br/>
      </w:r>
      <w:r w:rsidRPr="006A1FD9">
        <w:rPr>
          <w:rFonts w:ascii="Times New Roman" w:eastAsia="Times New Roman" w:hAnsi="Times New Roman" w:cs="Times New Roman"/>
          <w:b/>
          <w:bCs/>
          <w:color w:val="333333"/>
          <w:sz w:val="24"/>
          <w:szCs w:val="24"/>
        </w:rPr>
        <w:t>COOPERATION AND ASSISTANCE</w:t>
      </w:r>
    </w:p>
    <w:p w:rsidR="006A1FD9" w:rsidRPr="000C6095" w:rsidRDefault="006A1FD9" w:rsidP="006A1FD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C6095">
        <w:rPr>
          <w:rFonts w:ascii="Times New Roman" w:eastAsia="Times New Roman" w:hAnsi="Times New Roman" w:cs="Times New Roman"/>
          <w:color w:val="333333"/>
          <w:sz w:val="24"/>
          <w:szCs w:val="24"/>
        </w:rPr>
        <w:t xml:space="preserve">Complementing the arms control duties established by the </w:t>
      </w:r>
      <w:proofErr w:type="spellStart"/>
      <w:r w:rsidRPr="000C6095">
        <w:rPr>
          <w:rFonts w:ascii="Times New Roman" w:eastAsia="Times New Roman" w:hAnsi="Times New Roman" w:cs="Times New Roman"/>
          <w:color w:val="333333"/>
          <w:sz w:val="24"/>
          <w:szCs w:val="24"/>
        </w:rPr>
        <w:t>CWC</w:t>
      </w:r>
      <w:proofErr w:type="spellEnd"/>
      <w:r w:rsidRPr="000C6095">
        <w:rPr>
          <w:rFonts w:ascii="Times New Roman" w:eastAsia="Times New Roman" w:hAnsi="Times New Roman" w:cs="Times New Roman"/>
          <w:color w:val="333333"/>
          <w:sz w:val="24"/>
          <w:szCs w:val="24"/>
        </w:rPr>
        <w:t>, there are duties on assistance and exchange of information concerning the protection against chemical weapons as well as on economic and technological development regarding chemical activities not prohibited by the Convention.</w:t>
      </w:r>
      <w:r w:rsidRPr="000C6095">
        <w:rPr>
          <w:rFonts w:ascii="Times New Roman" w:eastAsia="Times New Roman" w:hAnsi="Times New Roman" w:cs="Times New Roman"/>
          <w:color w:val="333333"/>
          <w:sz w:val="24"/>
          <w:szCs w:val="24"/>
        </w:rPr>
        <w:br/>
      </w:r>
      <w:r w:rsidRPr="000C6095">
        <w:rPr>
          <w:rFonts w:ascii="Times New Roman" w:eastAsia="Times New Roman" w:hAnsi="Times New Roman" w:cs="Times New Roman"/>
          <w:b/>
          <w:bCs/>
          <w:color w:val="333333"/>
          <w:sz w:val="24"/>
          <w:szCs w:val="24"/>
        </w:rPr>
        <w:br/>
      </w:r>
      <w:r w:rsidRPr="006A1FD9">
        <w:rPr>
          <w:rFonts w:ascii="Times New Roman" w:eastAsia="Times New Roman" w:hAnsi="Times New Roman" w:cs="Times New Roman"/>
          <w:b/>
          <w:bCs/>
          <w:color w:val="333333"/>
          <w:sz w:val="24"/>
          <w:szCs w:val="24"/>
        </w:rPr>
        <w:t>THE ORGANIZATION FOR THE PROHIBITION OF CHEMICAL WEAPONS</w:t>
      </w:r>
    </w:p>
    <w:p w:rsidR="006A1FD9" w:rsidRPr="000C6095" w:rsidRDefault="006A1FD9" w:rsidP="006A1FD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C6095">
        <w:rPr>
          <w:rFonts w:ascii="Times New Roman" w:eastAsia="Times New Roman" w:hAnsi="Times New Roman" w:cs="Times New Roman"/>
          <w:color w:val="333333"/>
          <w:sz w:val="24"/>
          <w:szCs w:val="24"/>
        </w:rPr>
        <w:t xml:space="preserve">The functioning of the treaty system is administered by </w:t>
      </w:r>
      <w:proofErr w:type="spellStart"/>
      <w:r w:rsidRPr="000C6095">
        <w:rPr>
          <w:rFonts w:ascii="Times New Roman" w:eastAsia="Times New Roman" w:hAnsi="Times New Roman" w:cs="Times New Roman"/>
          <w:color w:val="333333"/>
          <w:sz w:val="24"/>
          <w:szCs w:val="24"/>
        </w:rPr>
        <w:t>OPCW</w:t>
      </w:r>
      <w:proofErr w:type="spellEnd"/>
      <w:r w:rsidRPr="000C6095">
        <w:rPr>
          <w:rFonts w:ascii="Times New Roman" w:eastAsia="Times New Roman" w:hAnsi="Times New Roman" w:cs="Times New Roman"/>
          <w:color w:val="333333"/>
          <w:sz w:val="24"/>
          <w:szCs w:val="24"/>
        </w:rPr>
        <w:t xml:space="preserve">. In essence, it has the usual tripartite structure of international organizations: a plenary organ, the “Conference of States </w:t>
      </w:r>
      <w:r w:rsidRPr="000C6095">
        <w:rPr>
          <w:rFonts w:ascii="Times New Roman" w:eastAsia="Times New Roman" w:hAnsi="Times New Roman" w:cs="Times New Roman"/>
          <w:color w:val="333333"/>
          <w:sz w:val="24"/>
          <w:szCs w:val="24"/>
        </w:rPr>
        <w:lastRenderedPageBreak/>
        <w:t>Parties”; a limited organ composed of 41 States elected by the Conference, the “Executive Council”; and a secretariat, the “Technical Secretariat”, headed by a Director-General. The major task of the Technical Secretariat is, as already mentioned, the administration of the verification system.</w:t>
      </w:r>
    </w:p>
    <w:p w:rsidR="006A1FD9" w:rsidRPr="006A1FD9" w:rsidRDefault="006A1FD9" w:rsidP="006A1FD9">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4"/>
          <w:szCs w:val="24"/>
        </w:rPr>
      </w:pPr>
      <w:r w:rsidRPr="000C6095">
        <w:rPr>
          <w:rFonts w:ascii="Times New Roman" w:eastAsia="Times New Roman" w:hAnsi="Times New Roman" w:cs="Times New Roman"/>
          <w:color w:val="333333"/>
          <w:sz w:val="24"/>
          <w:szCs w:val="24"/>
        </w:rPr>
        <w:t xml:space="preserve">The seat of </w:t>
      </w:r>
      <w:proofErr w:type="spellStart"/>
      <w:r w:rsidRPr="000C6095">
        <w:rPr>
          <w:rFonts w:ascii="Times New Roman" w:eastAsia="Times New Roman" w:hAnsi="Times New Roman" w:cs="Times New Roman"/>
          <w:color w:val="333333"/>
          <w:sz w:val="24"/>
          <w:szCs w:val="24"/>
        </w:rPr>
        <w:t>OPCW</w:t>
      </w:r>
      <w:proofErr w:type="spellEnd"/>
      <w:r w:rsidRPr="000C6095">
        <w:rPr>
          <w:rFonts w:ascii="Times New Roman" w:eastAsia="Times New Roman" w:hAnsi="Times New Roman" w:cs="Times New Roman"/>
          <w:color w:val="333333"/>
          <w:sz w:val="24"/>
          <w:szCs w:val="24"/>
        </w:rPr>
        <w:t xml:space="preserve"> is The Hague, the Netherlands. The Organization and its personnel as well as the representatives of the member States enjoy the usual privileges and immunities accorded to intergovernmental organizations. The Organization possesses international legal personality. It is an autonomous treaty organization, not a specialized agency of the United Nations. Its relationship with the United Nations is governed by a special agreement concluded between the two Organizations.</w:t>
      </w:r>
      <w:r w:rsidRPr="006A1FD9">
        <w:rPr>
          <w:rFonts w:ascii="Times New Roman" w:eastAsia="Times New Roman" w:hAnsi="Times New Roman" w:cs="Times New Roman"/>
          <w:color w:val="333333"/>
          <w:sz w:val="24"/>
          <w:szCs w:val="24"/>
        </w:rPr>
        <w:t> </w:t>
      </w:r>
      <w:r w:rsidRPr="000C6095">
        <w:rPr>
          <w:rFonts w:ascii="Times New Roman" w:eastAsia="Times New Roman" w:hAnsi="Times New Roman" w:cs="Times New Roman"/>
          <w:color w:val="333333"/>
          <w:sz w:val="24"/>
          <w:szCs w:val="24"/>
        </w:rPr>
        <w:br/>
      </w:r>
      <w:r w:rsidRPr="000C6095">
        <w:rPr>
          <w:rFonts w:ascii="Times New Roman" w:eastAsia="Times New Roman" w:hAnsi="Times New Roman" w:cs="Times New Roman"/>
          <w:color w:val="333333"/>
          <w:sz w:val="24"/>
          <w:szCs w:val="24"/>
        </w:rPr>
        <w:br/>
      </w:r>
      <w:r w:rsidRPr="006A1FD9">
        <w:rPr>
          <w:rFonts w:ascii="Times New Roman" w:eastAsia="Times New Roman" w:hAnsi="Times New Roman" w:cs="Times New Roman"/>
          <w:b/>
          <w:bCs/>
          <w:color w:val="333333"/>
          <w:sz w:val="24"/>
          <w:szCs w:val="24"/>
        </w:rPr>
        <w:t xml:space="preserve">CONCLUSION </w:t>
      </w:r>
    </w:p>
    <w:p w:rsidR="006A1FD9" w:rsidRPr="006A1FD9" w:rsidRDefault="006A1FD9" w:rsidP="006A1FD9">
      <w:pPr>
        <w:spacing w:line="240" w:lineRule="auto"/>
        <w:jc w:val="both"/>
        <w:rPr>
          <w:rFonts w:ascii="Times New Roman" w:hAnsi="Times New Roman" w:cs="Times New Roman"/>
          <w:b/>
          <w:sz w:val="24"/>
          <w:szCs w:val="24"/>
        </w:rPr>
      </w:pPr>
      <w:r w:rsidRPr="006A1FD9">
        <w:rPr>
          <w:rFonts w:ascii="Times New Roman" w:hAnsi="Times New Roman" w:cs="Times New Roman"/>
          <w:sz w:val="24"/>
          <w:szCs w:val="24"/>
        </w:rPr>
        <w:t>Chemical weapon disarmament has progressed far since the first attempts a century ago to outlaw the use of Chemical Weapon (</w:t>
      </w:r>
      <w:proofErr w:type="spellStart"/>
      <w:r w:rsidRPr="006A1FD9">
        <w:rPr>
          <w:rFonts w:ascii="Times New Roman" w:hAnsi="Times New Roman" w:cs="Times New Roman"/>
          <w:sz w:val="24"/>
          <w:szCs w:val="24"/>
        </w:rPr>
        <w:t>CW</w:t>
      </w:r>
      <w:proofErr w:type="spellEnd"/>
      <w:r w:rsidRPr="006A1FD9">
        <w:rPr>
          <w:rFonts w:ascii="Times New Roman" w:hAnsi="Times New Roman" w:cs="Times New Roman"/>
          <w:sz w:val="24"/>
          <w:szCs w:val="24"/>
        </w:rPr>
        <w:t xml:space="preserve">) in war. The </w:t>
      </w:r>
      <w:proofErr w:type="spellStart"/>
      <w:r w:rsidRPr="006A1FD9">
        <w:rPr>
          <w:rFonts w:ascii="Times New Roman" w:hAnsi="Times New Roman" w:cs="Times New Roman"/>
          <w:sz w:val="24"/>
          <w:szCs w:val="24"/>
        </w:rPr>
        <w:t>CWC</w:t>
      </w:r>
      <w:proofErr w:type="spellEnd"/>
      <w:r w:rsidRPr="006A1FD9">
        <w:rPr>
          <w:rFonts w:ascii="Times New Roman" w:hAnsi="Times New Roman" w:cs="Times New Roman"/>
          <w:sz w:val="24"/>
          <w:szCs w:val="24"/>
        </w:rPr>
        <w:t xml:space="preserve"> is a new start. Only three states are publicly known to be holders of </w:t>
      </w:r>
      <w:proofErr w:type="spellStart"/>
      <w:r w:rsidRPr="006A1FD9">
        <w:rPr>
          <w:rFonts w:ascii="Times New Roman" w:hAnsi="Times New Roman" w:cs="Times New Roman"/>
          <w:sz w:val="24"/>
          <w:szCs w:val="24"/>
        </w:rPr>
        <w:t>CW</w:t>
      </w:r>
      <w:proofErr w:type="spellEnd"/>
      <w:r w:rsidRPr="006A1FD9">
        <w:rPr>
          <w:rFonts w:ascii="Times New Roman" w:hAnsi="Times New Roman" w:cs="Times New Roman"/>
          <w:sz w:val="24"/>
          <w:szCs w:val="24"/>
        </w:rPr>
        <w:t xml:space="preserve"> stockpiles. Apart from the United States and Russia, as successor state to the USSR, Iraq was the third major producer of chemical weapons, but the majority of these have been destroyed under the supervision of the United Nations Special Commission on Iraq (</w:t>
      </w:r>
      <w:proofErr w:type="spellStart"/>
      <w:r w:rsidRPr="006A1FD9">
        <w:rPr>
          <w:rFonts w:ascii="Times New Roman" w:hAnsi="Times New Roman" w:cs="Times New Roman"/>
          <w:sz w:val="24"/>
          <w:szCs w:val="24"/>
        </w:rPr>
        <w:t>UNSCOM</w:t>
      </w:r>
      <w:proofErr w:type="spellEnd"/>
      <w:r w:rsidRPr="006A1FD9">
        <w:rPr>
          <w:rFonts w:ascii="Times New Roman" w:hAnsi="Times New Roman" w:cs="Times New Roman"/>
          <w:sz w:val="24"/>
          <w:szCs w:val="24"/>
        </w:rPr>
        <w:t xml:space="preserve">) following the Gulf War. Only when the states parties to the </w:t>
      </w:r>
      <w:proofErr w:type="spellStart"/>
      <w:r w:rsidRPr="006A1FD9">
        <w:rPr>
          <w:rFonts w:ascii="Times New Roman" w:hAnsi="Times New Roman" w:cs="Times New Roman"/>
          <w:sz w:val="24"/>
          <w:szCs w:val="24"/>
        </w:rPr>
        <w:t>CWC</w:t>
      </w:r>
      <w:proofErr w:type="spellEnd"/>
      <w:r w:rsidRPr="006A1FD9">
        <w:rPr>
          <w:rFonts w:ascii="Times New Roman" w:hAnsi="Times New Roman" w:cs="Times New Roman"/>
          <w:sz w:val="24"/>
          <w:szCs w:val="24"/>
        </w:rPr>
        <w:t xml:space="preserve"> begin to declare their stockpiles and past chemical warfare-related activities will the magnitude of the destruction problem become clear. The </w:t>
      </w:r>
      <w:proofErr w:type="spellStart"/>
      <w:r w:rsidRPr="006A1FD9">
        <w:rPr>
          <w:rFonts w:ascii="Times New Roman" w:hAnsi="Times New Roman" w:cs="Times New Roman"/>
          <w:sz w:val="24"/>
          <w:szCs w:val="24"/>
        </w:rPr>
        <w:t>CWC</w:t>
      </w:r>
      <w:proofErr w:type="spellEnd"/>
      <w:r w:rsidRPr="006A1FD9">
        <w:rPr>
          <w:rFonts w:ascii="Times New Roman" w:hAnsi="Times New Roman" w:cs="Times New Roman"/>
          <w:sz w:val="24"/>
          <w:szCs w:val="24"/>
        </w:rPr>
        <w:t xml:space="preserve"> holds the best promise for reducing the threat of chemical warfare by building an environment of confidence and security. Some of its instruments are verification and inspections as well as aid and assistance in the area of chemical warfare </w:t>
      </w:r>
      <w:proofErr w:type="spellStart"/>
      <w:r w:rsidRPr="006A1FD9">
        <w:rPr>
          <w:rFonts w:ascii="Times New Roman" w:hAnsi="Times New Roman" w:cs="Times New Roman"/>
          <w:sz w:val="24"/>
          <w:szCs w:val="24"/>
        </w:rPr>
        <w:t>defences</w:t>
      </w:r>
      <w:proofErr w:type="spellEnd"/>
      <w:r w:rsidRPr="006A1FD9">
        <w:rPr>
          <w:rFonts w:ascii="Times New Roman" w:hAnsi="Times New Roman" w:cs="Times New Roman"/>
          <w:sz w:val="24"/>
          <w:szCs w:val="24"/>
        </w:rPr>
        <w:t xml:space="preserve"> in case of attack. In addition, the aim of the </w:t>
      </w:r>
      <w:proofErr w:type="spellStart"/>
      <w:r w:rsidRPr="006A1FD9">
        <w:rPr>
          <w:rFonts w:ascii="Times New Roman" w:hAnsi="Times New Roman" w:cs="Times New Roman"/>
          <w:sz w:val="24"/>
          <w:szCs w:val="24"/>
        </w:rPr>
        <w:t>CWC</w:t>
      </w:r>
      <w:proofErr w:type="spellEnd"/>
      <w:r w:rsidRPr="006A1FD9">
        <w:rPr>
          <w:rFonts w:ascii="Times New Roman" w:hAnsi="Times New Roman" w:cs="Times New Roman"/>
          <w:sz w:val="24"/>
          <w:szCs w:val="24"/>
        </w:rPr>
        <w:t xml:space="preserve"> to effectively ban all chemical weapons is complemented by the desire to promote the peaceful use of chemicals. Once all chemical munitions are destroyed and verification is routine, the promotion of trade and international cooperation in the field of chemical activities to enhance the economic and technological development of states parties may well become the convention’s most important function.</w:t>
      </w:r>
    </w:p>
    <w:p w:rsidR="006A1FD9" w:rsidRPr="006A1FD9" w:rsidRDefault="006A1FD9" w:rsidP="006A1FD9">
      <w:pPr>
        <w:pStyle w:val="NormalWeb"/>
        <w:shd w:val="clear" w:color="auto" w:fill="FFFFFF"/>
        <w:spacing w:before="240" w:beforeAutospacing="0" w:after="0" w:afterAutospacing="0"/>
        <w:jc w:val="both"/>
        <w:rPr>
          <w:color w:val="0F1B23"/>
        </w:rPr>
      </w:pPr>
    </w:p>
    <w:p w:rsidR="00655AED" w:rsidRPr="006A1FD9" w:rsidRDefault="00655AED" w:rsidP="006A1FD9">
      <w:pPr>
        <w:spacing w:line="240" w:lineRule="auto"/>
        <w:jc w:val="both"/>
        <w:rPr>
          <w:rFonts w:ascii="Times New Roman" w:hAnsi="Times New Roman" w:cs="Times New Roman"/>
          <w:sz w:val="24"/>
          <w:szCs w:val="24"/>
        </w:rPr>
      </w:pPr>
    </w:p>
    <w:sectPr w:rsidR="00655AED" w:rsidRPr="006A1FD9" w:rsidSect="00655A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8798E"/>
    <w:rsid w:val="001B078F"/>
    <w:rsid w:val="004229D0"/>
    <w:rsid w:val="00655AED"/>
    <w:rsid w:val="006A1FD9"/>
    <w:rsid w:val="00B87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9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0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al.un.org/avl/images/ha/cpdpsucw/01-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Irefin</dc:creator>
  <cp:lastModifiedBy>Irefin</cp:lastModifiedBy>
  <cp:revision>2</cp:revision>
  <dcterms:created xsi:type="dcterms:W3CDTF">2020-04-29T11:47:00Z</dcterms:created>
  <dcterms:modified xsi:type="dcterms:W3CDTF">2020-04-29T18:07:00Z</dcterms:modified>
</cp:coreProperties>
</file>