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32" w:rsidRDefault="00A44918">
      <w:pPr>
        <w:rPr>
          <w:sz w:val="32"/>
          <w:szCs w:val="32"/>
        </w:rPr>
      </w:pPr>
      <w:r>
        <w:rPr>
          <w:sz w:val="32"/>
          <w:szCs w:val="32"/>
        </w:rPr>
        <w:t>NAME: EHIE GREAT CHIMSOM</w:t>
      </w:r>
    </w:p>
    <w:p w:rsidR="00A44918" w:rsidRDefault="00A44918">
      <w:pPr>
        <w:rPr>
          <w:sz w:val="32"/>
          <w:szCs w:val="32"/>
        </w:rPr>
      </w:pPr>
      <w:r>
        <w:rPr>
          <w:sz w:val="32"/>
          <w:szCs w:val="32"/>
        </w:rPr>
        <w:t>MATRIC NUMBER: 17/SCO03/003</w:t>
      </w:r>
    </w:p>
    <w:p w:rsidR="00A44918" w:rsidRDefault="00A44918">
      <w:pPr>
        <w:rPr>
          <w:sz w:val="32"/>
          <w:szCs w:val="32"/>
        </w:rPr>
      </w:pPr>
      <w:r>
        <w:rPr>
          <w:sz w:val="32"/>
          <w:szCs w:val="32"/>
        </w:rPr>
        <w:t>DEPARTMENT: BIOCHEMISTRY</w:t>
      </w:r>
    </w:p>
    <w:p w:rsidR="00A44918" w:rsidRDefault="00A44918">
      <w:pPr>
        <w:rPr>
          <w:sz w:val="32"/>
          <w:szCs w:val="32"/>
        </w:rPr>
      </w:pPr>
      <w:r>
        <w:rPr>
          <w:sz w:val="32"/>
          <w:szCs w:val="32"/>
        </w:rPr>
        <w:t>COURSE CODE: BCH 308</w:t>
      </w:r>
    </w:p>
    <w:p w:rsidR="00A44918" w:rsidRDefault="00A44918">
      <w:pPr>
        <w:rPr>
          <w:sz w:val="32"/>
          <w:szCs w:val="32"/>
        </w:rPr>
      </w:pPr>
    </w:p>
    <w:p w:rsidR="00A44918" w:rsidRPr="00A44918" w:rsidRDefault="00A44918">
      <w:pPr>
        <w:rPr>
          <w:b/>
          <w:sz w:val="32"/>
          <w:szCs w:val="32"/>
        </w:rPr>
      </w:pPr>
      <w:r>
        <w:rPr>
          <w:sz w:val="32"/>
          <w:szCs w:val="32"/>
        </w:rPr>
        <w:t xml:space="preserve">                             </w:t>
      </w:r>
      <w:r w:rsidRPr="00A44918">
        <w:rPr>
          <w:b/>
          <w:sz w:val="32"/>
          <w:szCs w:val="32"/>
        </w:rPr>
        <w:t xml:space="preserve">SYNTHESIS OF DOPAMINE    </w:t>
      </w:r>
    </w:p>
    <w:p w:rsidR="00A44918" w:rsidRPr="00A44918" w:rsidRDefault="00A44918" w:rsidP="00A44918">
      <w:pPr>
        <w:spacing w:before="100" w:beforeAutospacing="1" w:after="100" w:afterAutospacing="1" w:line="240" w:lineRule="auto"/>
        <w:rPr>
          <w:rFonts w:ascii="Times New Roman" w:eastAsia="Times New Roman" w:hAnsi="Times New Roman" w:cs="Times New Roman"/>
          <w:sz w:val="28"/>
          <w:szCs w:val="28"/>
        </w:rPr>
      </w:pPr>
      <w:r w:rsidRPr="00A44918">
        <w:rPr>
          <w:rFonts w:ascii="Times New Roman" w:eastAsia="Times New Roman" w:hAnsi="Times New Roman" w:cs="Times New Roman"/>
          <w:sz w:val="28"/>
          <w:szCs w:val="28"/>
        </w:rPr>
        <w:t xml:space="preserve">Dopamine is </w:t>
      </w:r>
      <w:r w:rsidR="001F56F6" w:rsidRPr="00AA5843">
        <w:rPr>
          <w:rFonts w:ascii="Times New Roman" w:eastAsia="Times New Roman" w:hAnsi="Times New Roman" w:cs="Times New Roman"/>
          <w:sz w:val="28"/>
          <w:szCs w:val="28"/>
        </w:rPr>
        <w:t xml:space="preserve">synthesized </w:t>
      </w:r>
      <w:r w:rsidRPr="00A44918">
        <w:rPr>
          <w:rFonts w:ascii="Times New Roman" w:eastAsia="Times New Roman" w:hAnsi="Times New Roman" w:cs="Times New Roman"/>
          <w:sz w:val="28"/>
          <w:szCs w:val="28"/>
        </w:rPr>
        <w:t>in a restricted set of cell types,</w:t>
      </w:r>
      <w:r w:rsidR="001F56F6" w:rsidRPr="00AA5843">
        <w:rPr>
          <w:rFonts w:ascii="Times New Roman" w:eastAsia="Times New Roman" w:hAnsi="Times New Roman" w:cs="Times New Roman"/>
          <w:sz w:val="28"/>
          <w:szCs w:val="28"/>
        </w:rPr>
        <w:t xml:space="preserve"> mainly neurons and cells in the medulla of the adrenal glands. </w:t>
      </w:r>
      <w:r w:rsidRPr="00A44918">
        <w:rPr>
          <w:rFonts w:ascii="Times New Roman" w:eastAsia="Times New Roman" w:hAnsi="Times New Roman" w:cs="Times New Roman"/>
          <w:sz w:val="28"/>
          <w:szCs w:val="28"/>
        </w:rPr>
        <w:t xml:space="preserve">The primary and minor </w:t>
      </w:r>
      <w:r w:rsidR="001F56F6" w:rsidRPr="00AA5843">
        <w:rPr>
          <w:rFonts w:ascii="Times New Roman" w:eastAsia="Times New Roman" w:hAnsi="Times New Roman" w:cs="Times New Roman"/>
          <w:sz w:val="28"/>
          <w:szCs w:val="28"/>
        </w:rPr>
        <w:t xml:space="preserve">metabolic </w:t>
      </w:r>
      <w:proofErr w:type="gramStart"/>
      <w:r w:rsidR="001F56F6" w:rsidRPr="00AA5843">
        <w:rPr>
          <w:rFonts w:ascii="Times New Roman" w:eastAsia="Times New Roman" w:hAnsi="Times New Roman" w:cs="Times New Roman"/>
          <w:sz w:val="28"/>
          <w:szCs w:val="28"/>
        </w:rPr>
        <w:t xml:space="preserve">pathway </w:t>
      </w:r>
      <w:r w:rsidRPr="00A44918">
        <w:rPr>
          <w:rFonts w:ascii="Times New Roman" w:eastAsia="Times New Roman" w:hAnsi="Times New Roman" w:cs="Times New Roman"/>
          <w:sz w:val="28"/>
          <w:szCs w:val="28"/>
        </w:rPr>
        <w:t>respectively are</w:t>
      </w:r>
      <w:proofErr w:type="gramEnd"/>
      <w:r w:rsidRPr="00A44918">
        <w:rPr>
          <w:rFonts w:ascii="Times New Roman" w:eastAsia="Times New Roman" w:hAnsi="Times New Roman" w:cs="Times New Roman"/>
          <w:sz w:val="28"/>
          <w:szCs w:val="28"/>
        </w:rPr>
        <w:t xml:space="preserve">: </w:t>
      </w:r>
    </w:p>
    <w:p w:rsidR="00A44918" w:rsidRPr="00A44918" w:rsidRDefault="00A44918" w:rsidP="00A44918">
      <w:pPr>
        <w:spacing w:after="0" w:line="240" w:lineRule="auto"/>
        <w:ind w:left="720"/>
        <w:rPr>
          <w:rFonts w:ascii="Times New Roman" w:eastAsia="Times New Roman" w:hAnsi="Times New Roman" w:cs="Times New Roman"/>
          <w:sz w:val="28"/>
          <w:szCs w:val="28"/>
        </w:rPr>
      </w:pPr>
      <w:r w:rsidRPr="00A44918">
        <w:rPr>
          <w:rFonts w:ascii="Times New Roman" w:eastAsia="Times New Roman" w:hAnsi="Times New Roman" w:cs="Times New Roman"/>
          <w:sz w:val="28"/>
          <w:szCs w:val="28"/>
        </w:rPr>
        <w:t>Primary: L-Phenylalanine → L-Tyrosine → L</w:t>
      </w:r>
      <w:r w:rsidR="001F56F6" w:rsidRPr="00AA5843">
        <w:rPr>
          <w:rFonts w:ascii="Times New Roman" w:eastAsia="Times New Roman" w:hAnsi="Times New Roman" w:cs="Times New Roman"/>
          <w:sz w:val="28"/>
          <w:szCs w:val="28"/>
        </w:rPr>
        <w:t>-DOPA → Dopamine</w:t>
      </w:r>
    </w:p>
    <w:p w:rsidR="00A44918" w:rsidRPr="00A44918" w:rsidRDefault="00A44918" w:rsidP="00A44918">
      <w:pPr>
        <w:spacing w:after="0" w:line="240" w:lineRule="auto"/>
        <w:ind w:left="720"/>
        <w:rPr>
          <w:rFonts w:ascii="Times New Roman" w:eastAsia="Times New Roman" w:hAnsi="Times New Roman" w:cs="Times New Roman"/>
          <w:sz w:val="28"/>
          <w:szCs w:val="28"/>
        </w:rPr>
      </w:pPr>
      <w:r w:rsidRPr="00A44918">
        <w:rPr>
          <w:rFonts w:ascii="Times New Roman" w:eastAsia="Times New Roman" w:hAnsi="Times New Roman" w:cs="Times New Roman"/>
          <w:sz w:val="28"/>
          <w:szCs w:val="28"/>
        </w:rPr>
        <w:t xml:space="preserve">Minor: L-Phenylalanine → L-Tyrosine → </w:t>
      </w:r>
      <w:r w:rsidRPr="00A44918">
        <w:rPr>
          <w:rFonts w:ascii="Times New Roman" w:eastAsia="Times New Roman" w:hAnsi="Times New Roman" w:cs="Times New Roman"/>
          <w:i/>
          <w:iCs/>
          <w:sz w:val="28"/>
          <w:szCs w:val="28"/>
        </w:rPr>
        <w:t>p</w:t>
      </w:r>
      <w:r w:rsidRPr="00A44918">
        <w:rPr>
          <w:rFonts w:ascii="Times New Roman" w:eastAsia="Times New Roman" w:hAnsi="Times New Roman" w:cs="Times New Roman"/>
          <w:sz w:val="28"/>
          <w:szCs w:val="28"/>
        </w:rPr>
        <w:t>-</w:t>
      </w:r>
      <w:proofErr w:type="spellStart"/>
      <w:r w:rsidRPr="00A44918">
        <w:rPr>
          <w:rFonts w:ascii="Times New Roman" w:eastAsia="Times New Roman" w:hAnsi="Times New Roman" w:cs="Times New Roman"/>
          <w:sz w:val="28"/>
          <w:szCs w:val="28"/>
        </w:rPr>
        <w:t>Tyramine</w:t>
      </w:r>
      <w:proofErr w:type="spellEnd"/>
      <w:r w:rsidRPr="00A44918">
        <w:rPr>
          <w:rFonts w:ascii="Times New Roman" w:eastAsia="Times New Roman" w:hAnsi="Times New Roman" w:cs="Times New Roman"/>
          <w:sz w:val="28"/>
          <w:szCs w:val="28"/>
        </w:rPr>
        <w:t xml:space="preserve"> → Dopamine</w:t>
      </w:r>
    </w:p>
    <w:p w:rsidR="00A44918" w:rsidRPr="00A44918" w:rsidRDefault="00A44918" w:rsidP="00A44918">
      <w:pPr>
        <w:spacing w:after="0" w:line="240" w:lineRule="auto"/>
        <w:ind w:left="720"/>
        <w:rPr>
          <w:rFonts w:ascii="Times New Roman" w:eastAsia="Times New Roman" w:hAnsi="Times New Roman" w:cs="Times New Roman"/>
          <w:sz w:val="28"/>
          <w:szCs w:val="28"/>
        </w:rPr>
      </w:pPr>
      <w:r w:rsidRPr="00A44918">
        <w:rPr>
          <w:rFonts w:ascii="Times New Roman" w:eastAsia="Times New Roman" w:hAnsi="Times New Roman" w:cs="Times New Roman"/>
          <w:sz w:val="28"/>
          <w:szCs w:val="28"/>
        </w:rPr>
        <w:t xml:space="preserve">Minor: L-Phenylalanine → </w:t>
      </w:r>
      <w:r w:rsidR="001F56F6" w:rsidRPr="00AA5843">
        <w:rPr>
          <w:rFonts w:ascii="Times New Roman" w:eastAsia="Times New Roman" w:hAnsi="Times New Roman" w:cs="Times New Roman"/>
          <w:sz w:val="28"/>
          <w:szCs w:val="28"/>
        </w:rPr>
        <w:t>m-Tyrosine</w:t>
      </w:r>
      <w:r w:rsidRPr="00A44918">
        <w:rPr>
          <w:rFonts w:ascii="Times New Roman" w:eastAsia="Times New Roman" w:hAnsi="Times New Roman" w:cs="Times New Roman"/>
          <w:sz w:val="28"/>
          <w:szCs w:val="28"/>
        </w:rPr>
        <w:t xml:space="preserve">→ </w:t>
      </w:r>
      <w:r w:rsidR="001F56F6" w:rsidRPr="00AA5843">
        <w:rPr>
          <w:rFonts w:ascii="Times New Roman" w:eastAsia="Times New Roman" w:hAnsi="Times New Roman" w:cs="Times New Roman"/>
          <w:sz w:val="28"/>
          <w:szCs w:val="28"/>
        </w:rPr>
        <w:t>m-</w:t>
      </w:r>
      <w:proofErr w:type="spellStart"/>
      <w:r w:rsidR="001F56F6" w:rsidRPr="00AA5843">
        <w:rPr>
          <w:rFonts w:ascii="Times New Roman" w:eastAsia="Times New Roman" w:hAnsi="Times New Roman" w:cs="Times New Roman"/>
          <w:sz w:val="28"/>
          <w:szCs w:val="28"/>
        </w:rPr>
        <w:t>Tyramine</w:t>
      </w:r>
      <w:proofErr w:type="spellEnd"/>
      <w:r w:rsidRPr="00A44918">
        <w:rPr>
          <w:rFonts w:ascii="Times New Roman" w:eastAsia="Times New Roman" w:hAnsi="Times New Roman" w:cs="Times New Roman"/>
          <w:sz w:val="28"/>
          <w:szCs w:val="28"/>
        </w:rPr>
        <w:t>→ Dopamine</w:t>
      </w:r>
    </w:p>
    <w:p w:rsidR="00A44918" w:rsidRPr="00A44918" w:rsidRDefault="00A44918" w:rsidP="00A44918">
      <w:pPr>
        <w:spacing w:before="100" w:beforeAutospacing="1" w:after="100" w:afterAutospacing="1" w:line="240" w:lineRule="auto"/>
        <w:rPr>
          <w:rFonts w:ascii="Times New Roman" w:eastAsia="Times New Roman" w:hAnsi="Times New Roman" w:cs="Times New Roman"/>
          <w:sz w:val="28"/>
          <w:szCs w:val="28"/>
        </w:rPr>
      </w:pPr>
      <w:r w:rsidRPr="00A44918">
        <w:rPr>
          <w:rFonts w:ascii="Times New Roman" w:eastAsia="Times New Roman" w:hAnsi="Times New Roman" w:cs="Times New Roman"/>
          <w:sz w:val="28"/>
          <w:szCs w:val="28"/>
        </w:rPr>
        <w:t xml:space="preserve">The direct precursor of dopamine, </w:t>
      </w:r>
      <w:r w:rsidR="001F56F6" w:rsidRPr="00AA5843">
        <w:rPr>
          <w:rFonts w:ascii="Times New Roman" w:eastAsia="Times New Roman" w:hAnsi="Times New Roman" w:cs="Times New Roman"/>
          <w:sz w:val="28"/>
          <w:szCs w:val="28"/>
        </w:rPr>
        <w:t>L-DOPA</w:t>
      </w:r>
      <w:r w:rsidRPr="00A44918">
        <w:rPr>
          <w:rFonts w:ascii="Times New Roman" w:eastAsia="Times New Roman" w:hAnsi="Times New Roman" w:cs="Times New Roman"/>
          <w:sz w:val="28"/>
          <w:szCs w:val="28"/>
        </w:rPr>
        <w:t xml:space="preserve">, can be synthesized indirectly from the </w:t>
      </w:r>
      <w:r w:rsidR="001F56F6" w:rsidRPr="00AA5843">
        <w:rPr>
          <w:rFonts w:ascii="Times New Roman" w:eastAsia="Times New Roman" w:hAnsi="Times New Roman" w:cs="Times New Roman"/>
          <w:sz w:val="28"/>
          <w:szCs w:val="28"/>
        </w:rPr>
        <w:t xml:space="preserve">essential amino acids and </w:t>
      </w:r>
      <w:proofErr w:type="spellStart"/>
      <w:r w:rsidR="001F56F6" w:rsidRPr="00AA5843">
        <w:rPr>
          <w:rFonts w:ascii="Times New Roman" w:eastAsia="Times New Roman" w:hAnsi="Times New Roman" w:cs="Times New Roman"/>
          <w:sz w:val="28"/>
          <w:szCs w:val="28"/>
        </w:rPr>
        <w:t>phenylalamine</w:t>
      </w:r>
      <w:proofErr w:type="spellEnd"/>
      <w:r w:rsidR="001F56F6" w:rsidRPr="00AA5843">
        <w:rPr>
          <w:rFonts w:ascii="Times New Roman" w:eastAsia="Times New Roman" w:hAnsi="Times New Roman" w:cs="Times New Roman"/>
          <w:sz w:val="28"/>
          <w:szCs w:val="28"/>
        </w:rPr>
        <w:t xml:space="preserve"> </w:t>
      </w:r>
      <w:r w:rsidRPr="00A44918">
        <w:rPr>
          <w:rFonts w:ascii="Times New Roman" w:eastAsia="Times New Roman" w:hAnsi="Times New Roman" w:cs="Times New Roman"/>
          <w:sz w:val="28"/>
          <w:szCs w:val="28"/>
        </w:rPr>
        <w:t xml:space="preserve">or directly from the non-essential amino acid </w:t>
      </w:r>
      <w:proofErr w:type="spellStart"/>
      <w:r w:rsidR="001F56F6" w:rsidRPr="00AA5843">
        <w:rPr>
          <w:rFonts w:ascii="Times New Roman" w:eastAsia="Times New Roman" w:hAnsi="Times New Roman" w:cs="Times New Roman"/>
          <w:sz w:val="28"/>
          <w:szCs w:val="28"/>
        </w:rPr>
        <w:t>tyrosine.</w:t>
      </w:r>
      <w:r w:rsidRPr="00A44918">
        <w:rPr>
          <w:rFonts w:ascii="Times New Roman" w:eastAsia="Times New Roman" w:hAnsi="Times New Roman" w:cs="Times New Roman"/>
          <w:sz w:val="28"/>
          <w:szCs w:val="28"/>
        </w:rPr>
        <w:t>These</w:t>
      </w:r>
      <w:proofErr w:type="spellEnd"/>
      <w:r w:rsidRPr="00A44918">
        <w:rPr>
          <w:rFonts w:ascii="Times New Roman" w:eastAsia="Times New Roman" w:hAnsi="Times New Roman" w:cs="Times New Roman"/>
          <w:sz w:val="28"/>
          <w:szCs w:val="28"/>
        </w:rPr>
        <w:t xml:space="preserve"> </w:t>
      </w:r>
      <w:r w:rsidR="001F56F6" w:rsidRPr="00AA5843">
        <w:rPr>
          <w:rFonts w:ascii="Times New Roman" w:eastAsia="Times New Roman" w:hAnsi="Times New Roman" w:cs="Times New Roman"/>
          <w:sz w:val="28"/>
          <w:szCs w:val="28"/>
        </w:rPr>
        <w:t xml:space="preserve">amino acids </w:t>
      </w:r>
      <w:r w:rsidRPr="00A44918">
        <w:rPr>
          <w:rFonts w:ascii="Times New Roman" w:eastAsia="Times New Roman" w:hAnsi="Times New Roman" w:cs="Times New Roman"/>
          <w:sz w:val="28"/>
          <w:szCs w:val="28"/>
        </w:rPr>
        <w:t xml:space="preserve">are found in nearly every protein and so are readily available in food, with tyrosine being the most common. Although dopamine is also found in many types of food, it is incapable of crossing the </w:t>
      </w:r>
      <w:r w:rsidR="001F56F6" w:rsidRPr="00AA5843">
        <w:rPr>
          <w:rFonts w:ascii="Times New Roman" w:eastAsia="Times New Roman" w:hAnsi="Times New Roman" w:cs="Times New Roman"/>
          <w:sz w:val="28"/>
          <w:szCs w:val="28"/>
        </w:rPr>
        <w:t xml:space="preserve">blood-brain barrier </w:t>
      </w:r>
      <w:r w:rsidRPr="00A44918">
        <w:rPr>
          <w:rFonts w:ascii="Times New Roman" w:eastAsia="Times New Roman" w:hAnsi="Times New Roman" w:cs="Times New Roman"/>
          <w:sz w:val="28"/>
          <w:szCs w:val="28"/>
        </w:rPr>
        <w:t xml:space="preserve">that surrounds and protects the brain. It must therefore be synthesized inside the brain to perform its </w:t>
      </w:r>
      <w:r w:rsidR="001F56F6" w:rsidRPr="00AA5843">
        <w:rPr>
          <w:rFonts w:ascii="Times New Roman" w:eastAsia="Times New Roman" w:hAnsi="Times New Roman" w:cs="Times New Roman"/>
          <w:sz w:val="28"/>
          <w:szCs w:val="28"/>
        </w:rPr>
        <w:t>neuronal activity</w:t>
      </w:r>
    </w:p>
    <w:p w:rsidR="00A44918" w:rsidRPr="00A44918" w:rsidRDefault="00A44918" w:rsidP="00A44918">
      <w:pPr>
        <w:spacing w:before="100" w:beforeAutospacing="1" w:after="100" w:afterAutospacing="1" w:line="240" w:lineRule="auto"/>
        <w:rPr>
          <w:rFonts w:ascii="Times New Roman" w:eastAsia="Times New Roman" w:hAnsi="Times New Roman" w:cs="Times New Roman"/>
          <w:sz w:val="28"/>
          <w:szCs w:val="28"/>
        </w:rPr>
      </w:pPr>
      <w:r w:rsidRPr="00A44918">
        <w:rPr>
          <w:rFonts w:ascii="Times New Roman" w:eastAsia="Times New Roman" w:hAnsi="Times New Roman" w:cs="Times New Roman"/>
          <w:sz w:val="28"/>
          <w:szCs w:val="28"/>
        </w:rPr>
        <w:t xml:space="preserve">L-Phenylalanine is converted into L-tyrosine by the </w:t>
      </w:r>
      <w:r w:rsidR="001F56F6" w:rsidRPr="00AA5843">
        <w:rPr>
          <w:rFonts w:ascii="Times New Roman" w:eastAsia="Times New Roman" w:hAnsi="Times New Roman" w:cs="Times New Roman"/>
          <w:sz w:val="28"/>
          <w:szCs w:val="28"/>
        </w:rPr>
        <w:t xml:space="preserve">enzyme phenylalanine hydroxylase </w:t>
      </w:r>
      <w:r w:rsidRPr="00A44918">
        <w:rPr>
          <w:rFonts w:ascii="Times New Roman" w:eastAsia="Times New Roman" w:hAnsi="Times New Roman" w:cs="Times New Roman"/>
          <w:sz w:val="28"/>
          <w:szCs w:val="28"/>
        </w:rPr>
        <w:t xml:space="preserve">with </w:t>
      </w:r>
      <w:r w:rsidR="001F56F6" w:rsidRPr="00AA5843">
        <w:rPr>
          <w:rFonts w:ascii="Times New Roman" w:eastAsia="Times New Roman" w:hAnsi="Times New Roman" w:cs="Times New Roman"/>
          <w:sz w:val="28"/>
          <w:szCs w:val="28"/>
        </w:rPr>
        <w:t xml:space="preserve">molecular Oxygen </w:t>
      </w:r>
      <w:r w:rsidRPr="00A44918">
        <w:rPr>
          <w:rFonts w:ascii="Times New Roman" w:eastAsia="Times New Roman" w:hAnsi="Times New Roman" w:cs="Times New Roman"/>
          <w:sz w:val="28"/>
          <w:szCs w:val="28"/>
        </w:rPr>
        <w:t>(O</w:t>
      </w:r>
      <w:r w:rsidRPr="00A44918">
        <w:rPr>
          <w:rFonts w:ascii="Times New Roman" w:eastAsia="Times New Roman" w:hAnsi="Times New Roman" w:cs="Times New Roman"/>
          <w:sz w:val="28"/>
          <w:szCs w:val="28"/>
          <w:vertAlign w:val="subscript"/>
        </w:rPr>
        <w:t>2</w:t>
      </w:r>
      <w:r w:rsidRPr="00A44918">
        <w:rPr>
          <w:rFonts w:ascii="Times New Roman" w:eastAsia="Times New Roman" w:hAnsi="Times New Roman" w:cs="Times New Roman"/>
          <w:sz w:val="28"/>
          <w:szCs w:val="28"/>
        </w:rPr>
        <w:t xml:space="preserve">) and </w:t>
      </w:r>
      <w:proofErr w:type="spellStart"/>
      <w:r w:rsidR="001F56F6" w:rsidRPr="00AA5843">
        <w:rPr>
          <w:rFonts w:ascii="Times New Roman" w:eastAsia="Times New Roman" w:hAnsi="Times New Roman" w:cs="Times New Roman"/>
          <w:sz w:val="28"/>
          <w:szCs w:val="28"/>
        </w:rPr>
        <w:t>tetrahydrobiopterin</w:t>
      </w:r>
      <w:proofErr w:type="spellEnd"/>
      <w:r w:rsidR="001F56F6" w:rsidRPr="00AA5843">
        <w:rPr>
          <w:rFonts w:ascii="Times New Roman" w:eastAsia="Times New Roman" w:hAnsi="Times New Roman" w:cs="Times New Roman"/>
          <w:sz w:val="28"/>
          <w:szCs w:val="28"/>
        </w:rPr>
        <w:t xml:space="preserve"> </w:t>
      </w:r>
      <w:r w:rsidRPr="00A44918">
        <w:rPr>
          <w:rFonts w:ascii="Times New Roman" w:eastAsia="Times New Roman" w:hAnsi="Times New Roman" w:cs="Times New Roman"/>
          <w:sz w:val="28"/>
          <w:szCs w:val="28"/>
        </w:rPr>
        <w:t>as</w:t>
      </w:r>
      <w:r w:rsidR="00A330CA" w:rsidRPr="00AA5843">
        <w:rPr>
          <w:rFonts w:ascii="Times New Roman" w:eastAsia="Times New Roman" w:hAnsi="Times New Roman" w:cs="Times New Roman"/>
          <w:sz w:val="28"/>
          <w:szCs w:val="28"/>
        </w:rPr>
        <w:t xml:space="preserve"> cofactors</w:t>
      </w:r>
      <w:r w:rsidRPr="00A44918">
        <w:rPr>
          <w:rFonts w:ascii="Times New Roman" w:eastAsia="Times New Roman" w:hAnsi="Times New Roman" w:cs="Times New Roman"/>
          <w:sz w:val="28"/>
          <w:szCs w:val="28"/>
        </w:rPr>
        <w:t>. L-Tyrosine is converted into L-DOPA by the enzyme</w:t>
      </w:r>
      <w:r w:rsidR="00A330CA" w:rsidRPr="00AA5843">
        <w:rPr>
          <w:rFonts w:ascii="Times New Roman" w:eastAsia="Times New Roman" w:hAnsi="Times New Roman" w:cs="Times New Roman"/>
          <w:sz w:val="28"/>
          <w:szCs w:val="28"/>
        </w:rPr>
        <w:t xml:space="preserve"> tyrosine hydroxylase</w:t>
      </w:r>
      <w:r w:rsidRPr="00A44918">
        <w:rPr>
          <w:rFonts w:ascii="Times New Roman" w:eastAsia="Times New Roman" w:hAnsi="Times New Roman" w:cs="Times New Roman"/>
          <w:sz w:val="28"/>
          <w:szCs w:val="28"/>
        </w:rPr>
        <w:t xml:space="preserve">, with </w:t>
      </w:r>
      <w:proofErr w:type="spellStart"/>
      <w:r w:rsidRPr="00A44918">
        <w:rPr>
          <w:rFonts w:ascii="Times New Roman" w:eastAsia="Times New Roman" w:hAnsi="Times New Roman" w:cs="Times New Roman"/>
          <w:sz w:val="28"/>
          <w:szCs w:val="28"/>
        </w:rPr>
        <w:t>tetrahydrobiopterin</w:t>
      </w:r>
      <w:proofErr w:type="spellEnd"/>
      <w:r w:rsidRPr="00A44918">
        <w:rPr>
          <w:rFonts w:ascii="Times New Roman" w:eastAsia="Times New Roman" w:hAnsi="Times New Roman" w:cs="Times New Roman"/>
          <w:sz w:val="28"/>
          <w:szCs w:val="28"/>
        </w:rPr>
        <w:t>, O</w:t>
      </w:r>
      <w:r w:rsidRPr="00A44918">
        <w:rPr>
          <w:rFonts w:ascii="Times New Roman" w:eastAsia="Times New Roman" w:hAnsi="Times New Roman" w:cs="Times New Roman"/>
          <w:sz w:val="28"/>
          <w:szCs w:val="28"/>
          <w:vertAlign w:val="subscript"/>
        </w:rPr>
        <w:t>2</w:t>
      </w:r>
      <w:r w:rsidRPr="00A44918">
        <w:rPr>
          <w:rFonts w:ascii="Times New Roman" w:eastAsia="Times New Roman" w:hAnsi="Times New Roman" w:cs="Times New Roman"/>
          <w:sz w:val="28"/>
          <w:szCs w:val="28"/>
        </w:rPr>
        <w:t>, and iron (Fe</w:t>
      </w:r>
      <w:r w:rsidRPr="00A44918">
        <w:rPr>
          <w:rFonts w:ascii="Times New Roman" w:eastAsia="Times New Roman" w:hAnsi="Times New Roman" w:cs="Times New Roman"/>
          <w:sz w:val="28"/>
          <w:szCs w:val="28"/>
          <w:vertAlign w:val="superscript"/>
        </w:rPr>
        <w:t>2+</w:t>
      </w:r>
      <w:r w:rsidRPr="00A44918">
        <w:rPr>
          <w:rFonts w:ascii="Times New Roman" w:eastAsia="Times New Roman" w:hAnsi="Times New Roman" w:cs="Times New Roman"/>
          <w:sz w:val="28"/>
          <w:szCs w:val="28"/>
        </w:rPr>
        <w:t xml:space="preserve">) as cofactors. L-DOPA is converted into dopamine by the enzyme </w:t>
      </w:r>
      <w:r w:rsidR="00A330CA" w:rsidRPr="00AA5843">
        <w:rPr>
          <w:rFonts w:ascii="Times New Roman" w:eastAsia="Times New Roman" w:hAnsi="Times New Roman" w:cs="Times New Roman"/>
          <w:sz w:val="28"/>
          <w:szCs w:val="28"/>
        </w:rPr>
        <w:t xml:space="preserve">aromatic L-amino acid decarboxylase </w:t>
      </w:r>
      <w:r w:rsidRPr="00A44918">
        <w:rPr>
          <w:rFonts w:ascii="Times New Roman" w:eastAsia="Times New Roman" w:hAnsi="Times New Roman" w:cs="Times New Roman"/>
          <w:sz w:val="28"/>
          <w:szCs w:val="28"/>
        </w:rPr>
        <w:t xml:space="preserve">(also known as DOPA decarboxylase), with </w:t>
      </w:r>
      <w:proofErr w:type="spellStart"/>
      <w:r w:rsidR="00A330CA" w:rsidRPr="00AA5843">
        <w:rPr>
          <w:rFonts w:ascii="Times New Roman" w:eastAsia="Times New Roman" w:hAnsi="Times New Roman" w:cs="Times New Roman"/>
          <w:sz w:val="28"/>
          <w:szCs w:val="28"/>
        </w:rPr>
        <w:t>pyridoxal</w:t>
      </w:r>
      <w:proofErr w:type="spellEnd"/>
      <w:r w:rsidR="00A330CA" w:rsidRPr="00AA5843">
        <w:rPr>
          <w:rFonts w:ascii="Times New Roman" w:eastAsia="Times New Roman" w:hAnsi="Times New Roman" w:cs="Times New Roman"/>
          <w:sz w:val="28"/>
          <w:szCs w:val="28"/>
        </w:rPr>
        <w:t xml:space="preserve"> phosphate </w:t>
      </w:r>
      <w:r w:rsidRPr="00A44918">
        <w:rPr>
          <w:rFonts w:ascii="Times New Roman" w:eastAsia="Times New Roman" w:hAnsi="Times New Roman" w:cs="Times New Roman"/>
          <w:sz w:val="28"/>
          <w:szCs w:val="28"/>
        </w:rPr>
        <w:t xml:space="preserve">as the cofactor. </w:t>
      </w:r>
    </w:p>
    <w:p w:rsidR="00A44918" w:rsidRPr="00A44918" w:rsidRDefault="00A44918" w:rsidP="00A44918">
      <w:pPr>
        <w:spacing w:before="100" w:beforeAutospacing="1" w:after="100" w:afterAutospacing="1" w:line="240" w:lineRule="auto"/>
        <w:rPr>
          <w:rFonts w:ascii="Times New Roman" w:eastAsia="Times New Roman" w:hAnsi="Times New Roman" w:cs="Times New Roman"/>
          <w:sz w:val="28"/>
          <w:szCs w:val="28"/>
        </w:rPr>
      </w:pPr>
      <w:r w:rsidRPr="00A44918">
        <w:rPr>
          <w:rFonts w:ascii="Times New Roman" w:eastAsia="Times New Roman" w:hAnsi="Times New Roman" w:cs="Times New Roman"/>
          <w:sz w:val="28"/>
          <w:szCs w:val="28"/>
        </w:rPr>
        <w:t xml:space="preserve">Dopamine itself is used as precursor in the synthesis of the neurotransmitters norepinephrine and epinephrine. Dopamine is converted into norepinephrine by the enzyme </w:t>
      </w:r>
      <w:hyperlink r:id="rId5" w:tooltip="Dopamine beta hydroxylase" w:history="1">
        <w:r w:rsidRPr="00AA5843">
          <w:rPr>
            <w:rFonts w:ascii="Times New Roman" w:eastAsia="Times New Roman" w:hAnsi="Times New Roman" w:cs="Times New Roman"/>
            <w:color w:val="0000FF"/>
            <w:sz w:val="28"/>
            <w:szCs w:val="28"/>
            <w:u w:val="single"/>
          </w:rPr>
          <w:t>dopamine β-hydroxylase</w:t>
        </w:r>
      </w:hyperlink>
      <w:r w:rsidRPr="00A44918">
        <w:rPr>
          <w:rFonts w:ascii="Times New Roman" w:eastAsia="Times New Roman" w:hAnsi="Times New Roman" w:cs="Times New Roman"/>
          <w:sz w:val="28"/>
          <w:szCs w:val="28"/>
        </w:rPr>
        <w:t>, with O</w:t>
      </w:r>
      <w:r w:rsidRPr="00A44918">
        <w:rPr>
          <w:rFonts w:ascii="Times New Roman" w:eastAsia="Times New Roman" w:hAnsi="Times New Roman" w:cs="Times New Roman"/>
          <w:sz w:val="28"/>
          <w:szCs w:val="28"/>
          <w:vertAlign w:val="subscript"/>
        </w:rPr>
        <w:t>2</w:t>
      </w:r>
      <w:r w:rsidRPr="00A44918">
        <w:rPr>
          <w:rFonts w:ascii="Times New Roman" w:eastAsia="Times New Roman" w:hAnsi="Times New Roman" w:cs="Times New Roman"/>
          <w:sz w:val="28"/>
          <w:szCs w:val="28"/>
        </w:rPr>
        <w:t xml:space="preserve"> and </w:t>
      </w:r>
      <w:r w:rsidR="00A330CA" w:rsidRPr="00AA5843">
        <w:rPr>
          <w:rFonts w:ascii="Times New Roman" w:eastAsia="Times New Roman" w:hAnsi="Times New Roman" w:cs="Times New Roman"/>
          <w:sz w:val="28"/>
          <w:szCs w:val="28"/>
        </w:rPr>
        <w:t xml:space="preserve">L-ascorbic </w:t>
      </w:r>
      <w:proofErr w:type="spellStart"/>
      <w:r w:rsidR="00A330CA" w:rsidRPr="00AA5843">
        <w:rPr>
          <w:rFonts w:ascii="Times New Roman" w:eastAsia="Times New Roman" w:hAnsi="Times New Roman" w:cs="Times New Roman"/>
          <w:sz w:val="28"/>
          <w:szCs w:val="28"/>
        </w:rPr>
        <w:t>acid</w:t>
      </w:r>
      <w:r w:rsidRPr="00A44918">
        <w:rPr>
          <w:rFonts w:ascii="Times New Roman" w:eastAsia="Times New Roman" w:hAnsi="Times New Roman" w:cs="Times New Roman"/>
          <w:sz w:val="28"/>
          <w:szCs w:val="28"/>
        </w:rPr>
        <w:t>as</w:t>
      </w:r>
      <w:proofErr w:type="spellEnd"/>
      <w:r w:rsidRPr="00A44918">
        <w:rPr>
          <w:rFonts w:ascii="Times New Roman" w:eastAsia="Times New Roman" w:hAnsi="Times New Roman" w:cs="Times New Roman"/>
          <w:sz w:val="28"/>
          <w:szCs w:val="28"/>
        </w:rPr>
        <w:t xml:space="preserve"> cofactors. Norepinephrine is converted into epinephrine by the enzyme </w:t>
      </w:r>
      <w:proofErr w:type="spellStart"/>
      <w:r w:rsidR="00A330CA" w:rsidRPr="00AA5843">
        <w:rPr>
          <w:rFonts w:ascii="Times New Roman" w:eastAsia="Times New Roman" w:hAnsi="Times New Roman" w:cs="Times New Roman"/>
          <w:sz w:val="28"/>
          <w:szCs w:val="28"/>
        </w:rPr>
        <w:t>phenylalamine</w:t>
      </w:r>
      <w:proofErr w:type="spellEnd"/>
      <w:r w:rsidR="00A330CA" w:rsidRPr="00AA5843">
        <w:rPr>
          <w:rFonts w:ascii="Times New Roman" w:eastAsia="Times New Roman" w:hAnsi="Times New Roman" w:cs="Times New Roman"/>
          <w:sz w:val="28"/>
          <w:szCs w:val="28"/>
        </w:rPr>
        <w:t xml:space="preserve"> N-</w:t>
      </w:r>
      <w:proofErr w:type="spellStart"/>
      <w:r w:rsidR="00A330CA" w:rsidRPr="00AA5843">
        <w:rPr>
          <w:rFonts w:ascii="Times New Roman" w:eastAsia="Times New Roman" w:hAnsi="Times New Roman" w:cs="Times New Roman"/>
          <w:sz w:val="28"/>
          <w:szCs w:val="28"/>
        </w:rPr>
        <w:t>methyltransferase</w:t>
      </w:r>
      <w:proofErr w:type="spellEnd"/>
      <w:r w:rsidR="00A330CA" w:rsidRPr="00AA5843">
        <w:rPr>
          <w:rFonts w:ascii="Times New Roman" w:eastAsia="Times New Roman" w:hAnsi="Times New Roman" w:cs="Times New Roman"/>
          <w:sz w:val="28"/>
          <w:szCs w:val="28"/>
        </w:rPr>
        <w:t xml:space="preserve"> </w:t>
      </w:r>
      <w:r w:rsidRPr="00A44918">
        <w:rPr>
          <w:rFonts w:ascii="Times New Roman" w:eastAsia="Times New Roman" w:hAnsi="Times New Roman" w:cs="Times New Roman"/>
          <w:sz w:val="28"/>
          <w:szCs w:val="28"/>
        </w:rPr>
        <w:t xml:space="preserve">with </w:t>
      </w:r>
      <w:r w:rsidR="00A330CA" w:rsidRPr="00AA5843">
        <w:rPr>
          <w:rFonts w:ascii="Times New Roman" w:eastAsia="Times New Roman" w:hAnsi="Times New Roman" w:cs="Times New Roman"/>
          <w:sz w:val="28"/>
          <w:szCs w:val="28"/>
        </w:rPr>
        <w:t>S-</w:t>
      </w:r>
      <w:proofErr w:type="spellStart"/>
      <w:r w:rsidR="00A330CA" w:rsidRPr="00AA5843">
        <w:rPr>
          <w:rFonts w:ascii="Times New Roman" w:eastAsia="Times New Roman" w:hAnsi="Times New Roman" w:cs="Times New Roman"/>
          <w:sz w:val="28"/>
          <w:szCs w:val="28"/>
        </w:rPr>
        <w:t>adeosine</w:t>
      </w:r>
      <w:proofErr w:type="spellEnd"/>
      <w:r w:rsidR="00A330CA" w:rsidRPr="00AA5843">
        <w:rPr>
          <w:rFonts w:ascii="Times New Roman" w:eastAsia="Times New Roman" w:hAnsi="Times New Roman" w:cs="Times New Roman"/>
          <w:sz w:val="28"/>
          <w:szCs w:val="28"/>
        </w:rPr>
        <w:t xml:space="preserve">-L-methionine </w:t>
      </w:r>
      <w:r w:rsidRPr="00A44918">
        <w:rPr>
          <w:rFonts w:ascii="Times New Roman" w:eastAsia="Times New Roman" w:hAnsi="Times New Roman" w:cs="Times New Roman"/>
          <w:sz w:val="28"/>
          <w:szCs w:val="28"/>
        </w:rPr>
        <w:t xml:space="preserve">as the cofactor </w:t>
      </w:r>
    </w:p>
    <w:p w:rsidR="00A44918" w:rsidRPr="00A44918" w:rsidRDefault="00A44918" w:rsidP="00A44918">
      <w:pPr>
        <w:spacing w:before="100" w:beforeAutospacing="1" w:after="100" w:afterAutospacing="1" w:line="240" w:lineRule="auto"/>
        <w:rPr>
          <w:rFonts w:ascii="Times New Roman" w:eastAsia="Times New Roman" w:hAnsi="Times New Roman" w:cs="Times New Roman"/>
          <w:sz w:val="28"/>
          <w:szCs w:val="28"/>
        </w:rPr>
      </w:pPr>
      <w:r w:rsidRPr="00A44918">
        <w:rPr>
          <w:rFonts w:ascii="Times New Roman" w:eastAsia="Times New Roman" w:hAnsi="Times New Roman" w:cs="Times New Roman"/>
          <w:sz w:val="28"/>
          <w:szCs w:val="28"/>
        </w:rPr>
        <w:lastRenderedPageBreak/>
        <w:t>Some of the cofactors also require their own synthesis</w:t>
      </w:r>
      <w:r w:rsidR="00A330CA" w:rsidRPr="00AA5843">
        <w:rPr>
          <w:rFonts w:ascii="Times New Roman" w:eastAsia="Times New Roman" w:hAnsi="Times New Roman" w:cs="Times New Roman"/>
          <w:sz w:val="28"/>
          <w:szCs w:val="28"/>
        </w:rPr>
        <w:t>.</w:t>
      </w:r>
      <w:r w:rsidRPr="00A44918">
        <w:rPr>
          <w:rFonts w:ascii="Times New Roman" w:eastAsia="Times New Roman" w:hAnsi="Times New Roman" w:cs="Times New Roman"/>
          <w:sz w:val="28"/>
          <w:szCs w:val="28"/>
        </w:rPr>
        <w:t xml:space="preserve"> Deficiency in any required amino acid or cofactor can impair the synthesis of dopamine, norepinephrine, and epinephrine</w:t>
      </w:r>
      <w:r w:rsidR="00AA5843" w:rsidRPr="00AA5843">
        <w:rPr>
          <w:rFonts w:ascii="Times New Roman" w:eastAsia="Times New Roman" w:hAnsi="Times New Roman" w:cs="Times New Roman"/>
          <w:sz w:val="28"/>
          <w:szCs w:val="28"/>
        </w:rPr>
        <w:t>.</w:t>
      </w:r>
    </w:p>
    <w:p w:rsidR="00A44918" w:rsidRPr="00A44918" w:rsidRDefault="00A44918" w:rsidP="00A44918">
      <w:pPr>
        <w:spacing w:before="100" w:beforeAutospacing="1" w:after="100" w:afterAutospacing="1" w:line="240" w:lineRule="auto"/>
        <w:outlineLvl w:val="2"/>
        <w:rPr>
          <w:rFonts w:ascii="Times New Roman" w:eastAsia="Times New Roman" w:hAnsi="Times New Roman" w:cs="Times New Roman"/>
          <w:b/>
          <w:bCs/>
          <w:sz w:val="28"/>
          <w:szCs w:val="28"/>
        </w:rPr>
      </w:pPr>
    </w:p>
    <w:p w:rsidR="00A44918" w:rsidRPr="00AA5843" w:rsidRDefault="00AA5843">
      <w:pPr>
        <w:rPr>
          <w:b/>
          <w:sz w:val="32"/>
          <w:szCs w:val="32"/>
        </w:rPr>
      </w:pPr>
      <w:r>
        <w:rPr>
          <w:sz w:val="32"/>
          <w:szCs w:val="32"/>
        </w:rPr>
        <w:t xml:space="preserve">                              </w:t>
      </w:r>
      <w:r w:rsidRPr="00AA5843">
        <w:rPr>
          <w:b/>
          <w:sz w:val="32"/>
          <w:szCs w:val="32"/>
        </w:rPr>
        <w:t xml:space="preserve">SYNTHESIS OF GLUTAMATE </w:t>
      </w:r>
    </w:p>
    <w:p w:rsidR="00A44918" w:rsidRPr="00AA5843" w:rsidRDefault="00A44918">
      <w:pPr>
        <w:rPr>
          <w:sz w:val="28"/>
          <w:szCs w:val="28"/>
        </w:rPr>
      </w:pPr>
    </w:p>
    <w:p w:rsidR="00AA5843" w:rsidRPr="00AA5843" w:rsidRDefault="00AA5843" w:rsidP="00AA5843">
      <w:pPr>
        <w:pStyle w:val="NormalWeb"/>
        <w:rPr>
          <w:sz w:val="28"/>
          <w:szCs w:val="28"/>
        </w:rPr>
      </w:pPr>
      <w:r w:rsidRPr="00AA5843">
        <w:rPr>
          <w:sz w:val="28"/>
          <w:szCs w:val="28"/>
        </w:rPr>
        <w:t xml:space="preserve">Glutamine is a common precursor for the biosynthesis of both glutamate and GABA. Glutamine can be transported in and out of neurons and astrocytes utilizing different glutamine carriers. Three such carriers have been cloned and characterized, referred to as ASCT2, </w:t>
      </w:r>
      <w:proofErr w:type="spellStart"/>
      <w:r w:rsidRPr="00AA5843">
        <w:rPr>
          <w:sz w:val="28"/>
          <w:szCs w:val="28"/>
        </w:rPr>
        <w:t>GlnT</w:t>
      </w:r>
      <w:proofErr w:type="spellEnd"/>
      <w:r w:rsidRPr="00AA5843">
        <w:rPr>
          <w:sz w:val="28"/>
          <w:szCs w:val="28"/>
        </w:rPr>
        <w:t xml:space="preserve"> and SN1. They are differentially expressed in brain cells; ASCT2 and SN1 being </w:t>
      </w:r>
      <w:proofErr w:type="spellStart"/>
      <w:r w:rsidRPr="00AA5843">
        <w:rPr>
          <w:sz w:val="28"/>
          <w:szCs w:val="28"/>
        </w:rPr>
        <w:t>astrocytic</w:t>
      </w:r>
      <w:proofErr w:type="spellEnd"/>
      <w:r w:rsidRPr="00AA5843">
        <w:rPr>
          <w:sz w:val="28"/>
          <w:szCs w:val="28"/>
        </w:rPr>
        <w:t xml:space="preserve"> and </w:t>
      </w:r>
      <w:proofErr w:type="spellStart"/>
      <w:r w:rsidRPr="00AA5843">
        <w:rPr>
          <w:sz w:val="28"/>
          <w:szCs w:val="28"/>
        </w:rPr>
        <w:t>GlnT</w:t>
      </w:r>
      <w:proofErr w:type="spellEnd"/>
      <w:r w:rsidRPr="00AA5843">
        <w:rPr>
          <w:sz w:val="28"/>
          <w:szCs w:val="28"/>
        </w:rPr>
        <w:t xml:space="preserve"> being neuronal. They play different roles in glutamine influx and efflux and hence control the availability of glutamine in </w:t>
      </w:r>
      <w:proofErr w:type="spellStart"/>
      <w:r w:rsidRPr="00AA5843">
        <w:rPr>
          <w:sz w:val="28"/>
          <w:szCs w:val="28"/>
        </w:rPr>
        <w:t>glutamatergic</w:t>
      </w:r>
      <w:proofErr w:type="spellEnd"/>
      <w:r w:rsidRPr="00AA5843">
        <w:rPr>
          <w:sz w:val="28"/>
          <w:szCs w:val="28"/>
        </w:rPr>
        <w:t xml:space="preserve"> and </w:t>
      </w:r>
      <w:proofErr w:type="spellStart"/>
      <w:r w:rsidRPr="00AA5843">
        <w:rPr>
          <w:sz w:val="28"/>
          <w:szCs w:val="28"/>
        </w:rPr>
        <w:t>GABAergic</w:t>
      </w:r>
      <w:proofErr w:type="spellEnd"/>
      <w:r w:rsidRPr="00AA5843">
        <w:rPr>
          <w:sz w:val="28"/>
          <w:szCs w:val="28"/>
        </w:rPr>
        <w:t xml:space="preserve"> neurons.</w:t>
      </w:r>
    </w:p>
    <w:p w:rsidR="00AA5843" w:rsidRPr="00AA5843" w:rsidRDefault="00AA5843" w:rsidP="00AA5843">
      <w:pPr>
        <w:pStyle w:val="NormalWeb"/>
        <w:rPr>
          <w:sz w:val="28"/>
          <w:szCs w:val="28"/>
        </w:rPr>
      </w:pPr>
      <w:r w:rsidRPr="00AA5843">
        <w:rPr>
          <w:sz w:val="28"/>
          <w:szCs w:val="28"/>
        </w:rPr>
        <w:t xml:space="preserve">The neurotransmitter glutamate can be synthesized from glutamine by the action of phosphate-activated </w:t>
      </w:r>
      <w:proofErr w:type="spellStart"/>
      <w:r w:rsidRPr="00AA5843">
        <w:rPr>
          <w:sz w:val="28"/>
          <w:szCs w:val="28"/>
        </w:rPr>
        <w:t>glutaminase</w:t>
      </w:r>
      <w:proofErr w:type="spellEnd"/>
      <w:r w:rsidRPr="00AA5843">
        <w:rPr>
          <w:sz w:val="28"/>
          <w:szCs w:val="28"/>
        </w:rPr>
        <w:t xml:space="preserve">. It appears, however, that glutamate derived from glutamine via this route is produced </w:t>
      </w:r>
      <w:proofErr w:type="spellStart"/>
      <w:r w:rsidRPr="00AA5843">
        <w:rPr>
          <w:sz w:val="28"/>
          <w:szCs w:val="28"/>
        </w:rPr>
        <w:t>intramitochondrially</w:t>
      </w:r>
      <w:proofErr w:type="spellEnd"/>
      <w:r w:rsidRPr="00AA5843">
        <w:rPr>
          <w:sz w:val="28"/>
          <w:szCs w:val="28"/>
        </w:rPr>
        <w:t xml:space="preserve"> and may subsequently undergo a transamination catalyzed by the mitochondrial isoform of aspartate aminotransferase. The α-</w:t>
      </w:r>
      <w:proofErr w:type="spellStart"/>
      <w:r w:rsidRPr="00AA5843">
        <w:rPr>
          <w:sz w:val="28"/>
          <w:szCs w:val="28"/>
        </w:rPr>
        <w:t>ketoglutarate</w:t>
      </w:r>
      <w:proofErr w:type="spellEnd"/>
      <w:r w:rsidRPr="00AA5843">
        <w:rPr>
          <w:sz w:val="28"/>
          <w:szCs w:val="28"/>
        </w:rPr>
        <w:t xml:space="preserve"> thus formed is </w:t>
      </w:r>
      <w:proofErr w:type="spellStart"/>
      <w:r w:rsidRPr="00AA5843">
        <w:rPr>
          <w:sz w:val="28"/>
          <w:szCs w:val="28"/>
        </w:rPr>
        <w:t>translocated</w:t>
      </w:r>
      <w:proofErr w:type="spellEnd"/>
      <w:r w:rsidRPr="00AA5843">
        <w:rPr>
          <w:sz w:val="28"/>
          <w:szCs w:val="28"/>
        </w:rPr>
        <w:t xml:space="preserve"> out of the mitochondria by the </w:t>
      </w:r>
      <w:proofErr w:type="spellStart"/>
      <w:r w:rsidRPr="00AA5843">
        <w:rPr>
          <w:sz w:val="28"/>
          <w:szCs w:val="28"/>
        </w:rPr>
        <w:t>dicarboxylate</w:t>
      </w:r>
      <w:proofErr w:type="spellEnd"/>
      <w:r w:rsidRPr="00AA5843">
        <w:rPr>
          <w:sz w:val="28"/>
          <w:szCs w:val="28"/>
        </w:rPr>
        <w:t xml:space="preserve"> carrier and </w:t>
      </w:r>
      <w:proofErr w:type="spellStart"/>
      <w:r w:rsidRPr="00AA5843">
        <w:rPr>
          <w:sz w:val="28"/>
          <w:szCs w:val="28"/>
        </w:rPr>
        <w:t>transaminated</w:t>
      </w:r>
      <w:proofErr w:type="spellEnd"/>
      <w:r w:rsidRPr="00AA5843">
        <w:rPr>
          <w:sz w:val="28"/>
          <w:szCs w:val="28"/>
        </w:rPr>
        <w:t xml:space="preserve"> in the cytoplasm by the cytoplasmic isoform of aspartate aminotransferase. Alternatively, glutamate may be formed from α-</w:t>
      </w:r>
      <w:proofErr w:type="spellStart"/>
      <w:r w:rsidRPr="00AA5843">
        <w:rPr>
          <w:sz w:val="28"/>
          <w:szCs w:val="28"/>
        </w:rPr>
        <w:t>ketoglutarate</w:t>
      </w:r>
      <w:proofErr w:type="spellEnd"/>
      <w:r w:rsidRPr="00AA5843">
        <w:rPr>
          <w:sz w:val="28"/>
          <w:szCs w:val="28"/>
        </w:rPr>
        <w:t xml:space="preserve"> and alanine catalyzed by alanine aminotransferase. This cytoplasmic glutamate is transported into vesicles by vesicular glutamate transporters. Three vesicular glutamate transporters have been cloned and they exhibit differential expression in </w:t>
      </w:r>
      <w:proofErr w:type="spellStart"/>
      <w:r w:rsidRPr="00AA5843">
        <w:rPr>
          <w:sz w:val="28"/>
          <w:szCs w:val="28"/>
        </w:rPr>
        <w:t>glutamatergic</w:t>
      </w:r>
      <w:proofErr w:type="spellEnd"/>
      <w:r w:rsidRPr="00AA5843">
        <w:rPr>
          <w:sz w:val="28"/>
          <w:szCs w:val="28"/>
        </w:rPr>
        <w:t xml:space="preserve"> neurons in various brain regions. This has important implications with regard to characterization of subpopulations of </w:t>
      </w:r>
      <w:proofErr w:type="spellStart"/>
      <w:r w:rsidRPr="00AA5843">
        <w:rPr>
          <w:sz w:val="28"/>
          <w:szCs w:val="28"/>
        </w:rPr>
        <w:t>glutamatergic</w:t>
      </w:r>
      <w:proofErr w:type="spellEnd"/>
      <w:r w:rsidRPr="00AA5843">
        <w:rPr>
          <w:sz w:val="28"/>
          <w:szCs w:val="28"/>
        </w:rPr>
        <w:t xml:space="preserve"> neurons. Glutamate metabolism, which to a large extent takes place in </w:t>
      </w:r>
      <w:proofErr w:type="spellStart"/>
      <w:r w:rsidRPr="00AA5843">
        <w:rPr>
          <w:sz w:val="28"/>
          <w:szCs w:val="28"/>
        </w:rPr>
        <w:t>astroglial</w:t>
      </w:r>
      <w:proofErr w:type="spellEnd"/>
      <w:r w:rsidRPr="00AA5843">
        <w:rPr>
          <w:sz w:val="28"/>
          <w:szCs w:val="28"/>
        </w:rPr>
        <w:t xml:space="preserve"> cells, is catalyzed either by glutamine </w:t>
      </w:r>
      <w:proofErr w:type="spellStart"/>
      <w:r w:rsidRPr="00AA5843">
        <w:rPr>
          <w:sz w:val="28"/>
          <w:szCs w:val="28"/>
        </w:rPr>
        <w:t>synthetase</w:t>
      </w:r>
      <w:proofErr w:type="spellEnd"/>
      <w:r w:rsidRPr="00AA5843">
        <w:rPr>
          <w:sz w:val="28"/>
          <w:szCs w:val="28"/>
        </w:rPr>
        <w:t xml:space="preserve"> or glutamate dehydrogenase.</w:t>
      </w:r>
    </w:p>
    <w:p w:rsidR="00AA5843" w:rsidRPr="00AA5843" w:rsidRDefault="00AA5843" w:rsidP="00AA5843">
      <w:pPr>
        <w:pStyle w:val="NormalWeb"/>
        <w:rPr>
          <w:sz w:val="28"/>
          <w:szCs w:val="28"/>
        </w:rPr>
      </w:pPr>
      <w:r w:rsidRPr="00AA5843">
        <w:rPr>
          <w:sz w:val="28"/>
          <w:szCs w:val="28"/>
        </w:rPr>
        <w:t xml:space="preserve">The inhibitors for the enzymes involved in glutamate biosynthesis are not absolutely specific. This is particularly serious for </w:t>
      </w:r>
      <w:proofErr w:type="spellStart"/>
      <w:r w:rsidRPr="00AA5843">
        <w:rPr>
          <w:sz w:val="28"/>
          <w:szCs w:val="28"/>
        </w:rPr>
        <w:t>aminooxyacetic</w:t>
      </w:r>
      <w:proofErr w:type="spellEnd"/>
      <w:r w:rsidRPr="00AA5843">
        <w:rPr>
          <w:sz w:val="28"/>
          <w:szCs w:val="28"/>
        </w:rPr>
        <w:t xml:space="preserve"> acid, which at high concentrations will inhibit all </w:t>
      </w:r>
      <w:proofErr w:type="spellStart"/>
      <w:r w:rsidRPr="00AA5843">
        <w:rPr>
          <w:sz w:val="28"/>
          <w:szCs w:val="28"/>
        </w:rPr>
        <w:t>pyridoxal</w:t>
      </w:r>
      <w:proofErr w:type="spellEnd"/>
      <w:r w:rsidRPr="00AA5843">
        <w:rPr>
          <w:sz w:val="28"/>
          <w:szCs w:val="28"/>
        </w:rPr>
        <w:t xml:space="preserve"> phosphate-dependent enzymes. Another problem with amino-</w:t>
      </w:r>
      <w:proofErr w:type="spellStart"/>
      <w:r w:rsidRPr="00AA5843">
        <w:rPr>
          <w:sz w:val="28"/>
          <w:szCs w:val="28"/>
        </w:rPr>
        <w:t>oxyacetic</w:t>
      </w:r>
      <w:proofErr w:type="spellEnd"/>
      <w:r w:rsidRPr="00AA5843">
        <w:rPr>
          <w:sz w:val="28"/>
          <w:szCs w:val="28"/>
        </w:rPr>
        <w:t xml:space="preserve"> acid is that it potently inhibits both glutamate decarboxylase and GABA-transaminase. Even methionine </w:t>
      </w:r>
      <w:proofErr w:type="spellStart"/>
      <w:r w:rsidRPr="00AA5843">
        <w:rPr>
          <w:sz w:val="28"/>
          <w:szCs w:val="28"/>
        </w:rPr>
        <w:t>sulfoximine</w:t>
      </w:r>
      <w:proofErr w:type="spellEnd"/>
      <w:r w:rsidRPr="00AA5843">
        <w:rPr>
          <w:sz w:val="28"/>
          <w:szCs w:val="28"/>
        </w:rPr>
        <w:t xml:space="preserve">, which is proven to be an extremely useful tool to study the functional importance of glutamine </w:t>
      </w:r>
      <w:proofErr w:type="spellStart"/>
      <w:r w:rsidRPr="00AA5843">
        <w:rPr>
          <w:sz w:val="28"/>
          <w:szCs w:val="28"/>
        </w:rPr>
        <w:t>synthetase</w:t>
      </w:r>
      <w:proofErr w:type="spellEnd"/>
      <w:r w:rsidRPr="00AA5843">
        <w:rPr>
          <w:sz w:val="28"/>
          <w:szCs w:val="28"/>
        </w:rPr>
        <w:t xml:space="preserve">, is not strictly specific for this enzyme, but also inhibits, for example, α </w:t>
      </w:r>
      <w:proofErr w:type="spellStart"/>
      <w:r w:rsidRPr="00AA5843">
        <w:rPr>
          <w:sz w:val="28"/>
          <w:szCs w:val="28"/>
        </w:rPr>
        <w:t>glutamylcysteine</w:t>
      </w:r>
      <w:proofErr w:type="spellEnd"/>
      <w:r w:rsidRPr="00AA5843">
        <w:rPr>
          <w:sz w:val="28"/>
          <w:szCs w:val="28"/>
        </w:rPr>
        <w:t xml:space="preserve"> </w:t>
      </w:r>
      <w:proofErr w:type="spellStart"/>
      <w:r w:rsidRPr="00AA5843">
        <w:rPr>
          <w:sz w:val="28"/>
          <w:szCs w:val="28"/>
        </w:rPr>
        <w:t>synthetase</w:t>
      </w:r>
      <w:proofErr w:type="spellEnd"/>
      <w:r w:rsidRPr="00AA5843">
        <w:rPr>
          <w:sz w:val="28"/>
          <w:szCs w:val="28"/>
        </w:rPr>
        <w:t>, a key enzyme in the biosynthesis of glutathione. Therefore, these inhibitors must be used with caution.</w:t>
      </w:r>
    </w:p>
    <w:p w:rsidR="00AA5843" w:rsidRPr="00AA5843" w:rsidRDefault="00AA5843" w:rsidP="00AA5843">
      <w:pPr>
        <w:pStyle w:val="NormalWeb"/>
        <w:rPr>
          <w:sz w:val="28"/>
          <w:szCs w:val="28"/>
        </w:rPr>
      </w:pPr>
      <w:r w:rsidRPr="00AA5843">
        <w:rPr>
          <w:sz w:val="28"/>
          <w:szCs w:val="28"/>
        </w:rPr>
        <w:t xml:space="preserve">The neurotransmitter GABA is formed from glutamate by the action of glutamate decarboxylase. It appears that glutamine serves as the precursor for glutamate, making phosphate-activated </w:t>
      </w:r>
      <w:proofErr w:type="spellStart"/>
      <w:r w:rsidRPr="00AA5843">
        <w:rPr>
          <w:sz w:val="28"/>
          <w:szCs w:val="28"/>
        </w:rPr>
        <w:t>glutaminase</w:t>
      </w:r>
      <w:proofErr w:type="spellEnd"/>
      <w:r w:rsidRPr="00AA5843">
        <w:rPr>
          <w:sz w:val="28"/>
          <w:szCs w:val="28"/>
        </w:rPr>
        <w:t>, an important enzyme for GABA synthesis as well. Recent studies of these processes, using [</w:t>
      </w:r>
      <w:r w:rsidRPr="00AA5843">
        <w:rPr>
          <w:sz w:val="28"/>
          <w:szCs w:val="28"/>
          <w:vertAlign w:val="superscript"/>
        </w:rPr>
        <w:t>13</w:t>
      </w:r>
      <w:r w:rsidRPr="00AA5843">
        <w:rPr>
          <w:sz w:val="28"/>
          <w:szCs w:val="28"/>
        </w:rPr>
        <w:t>C]-labeled substrates and [</w:t>
      </w:r>
      <w:r w:rsidRPr="00AA5843">
        <w:rPr>
          <w:sz w:val="28"/>
          <w:szCs w:val="28"/>
          <w:vertAlign w:val="superscript"/>
        </w:rPr>
        <w:t>13</w:t>
      </w:r>
      <w:r w:rsidRPr="00AA5843">
        <w:rPr>
          <w:sz w:val="28"/>
          <w:szCs w:val="28"/>
        </w:rPr>
        <w:t xml:space="preserve">C] NMR spectroscopy to follow the metabolic fate of individual C-atoms, have suggested that this biosynthetic route is somewhat more complex than previously thought. It appears that glutamate formed from glutamine may be metabolized in the </w:t>
      </w:r>
      <w:proofErr w:type="spellStart"/>
      <w:r w:rsidRPr="00AA5843">
        <w:rPr>
          <w:sz w:val="28"/>
          <w:szCs w:val="28"/>
        </w:rPr>
        <w:t>tricarboxylic</w:t>
      </w:r>
      <w:proofErr w:type="spellEnd"/>
      <w:r w:rsidRPr="00AA5843">
        <w:rPr>
          <w:sz w:val="28"/>
          <w:szCs w:val="28"/>
        </w:rPr>
        <w:t xml:space="preserve"> acid (TCA) cycle prior to its conversion to GABA, which may allow new alternative regulatory mechanisms. Moreover, it appears that this pathway involving TCA cycle activity is differentially involved in the biosynthesis of GABA destined for the cytoplasmic and vesicular pools, respectively. GABA is metabolized by the action of GABA-transaminase, which is a ubiquitous enzyme being present in </w:t>
      </w:r>
      <w:proofErr w:type="spellStart"/>
      <w:r w:rsidRPr="00AA5843">
        <w:rPr>
          <w:sz w:val="28"/>
          <w:szCs w:val="28"/>
        </w:rPr>
        <w:t>GABAergic</w:t>
      </w:r>
      <w:proofErr w:type="spellEnd"/>
      <w:r w:rsidRPr="00AA5843">
        <w:rPr>
          <w:sz w:val="28"/>
          <w:szCs w:val="28"/>
        </w:rPr>
        <w:t xml:space="preserve"> neurons as well as other types of neurons and astrocytes. Inhibitors of this enzyme generally exhibit anticonvulsant actions.</w:t>
      </w:r>
    </w:p>
    <w:p w:rsidR="00AA5843" w:rsidRPr="00AA5843" w:rsidRDefault="00AA5843" w:rsidP="00AA5843">
      <w:pPr>
        <w:pStyle w:val="NormalWeb"/>
        <w:rPr>
          <w:sz w:val="28"/>
          <w:szCs w:val="28"/>
        </w:rPr>
      </w:pPr>
      <w:r w:rsidRPr="00AA5843">
        <w:rPr>
          <w:sz w:val="28"/>
          <w:szCs w:val="28"/>
        </w:rPr>
        <w:t xml:space="preserve">Inhibitors of glutamate decarboxylase generally also inhibit GABA-transaminase due to the fact that both enzymes require </w:t>
      </w:r>
      <w:proofErr w:type="spellStart"/>
      <w:r w:rsidRPr="00AA5843">
        <w:rPr>
          <w:sz w:val="28"/>
          <w:szCs w:val="28"/>
        </w:rPr>
        <w:t>pyridoxal</w:t>
      </w:r>
      <w:proofErr w:type="spellEnd"/>
      <w:r w:rsidRPr="00AA5843">
        <w:rPr>
          <w:sz w:val="28"/>
          <w:szCs w:val="28"/>
        </w:rPr>
        <w:t xml:space="preserve"> phosphate for activity. However, in the case of the carbonyl-trapping agent </w:t>
      </w:r>
      <w:proofErr w:type="spellStart"/>
      <w:r w:rsidRPr="00AA5843">
        <w:rPr>
          <w:sz w:val="28"/>
          <w:szCs w:val="28"/>
        </w:rPr>
        <w:t>aminooxyacetic</w:t>
      </w:r>
      <w:proofErr w:type="spellEnd"/>
      <w:r w:rsidRPr="00AA5843">
        <w:rPr>
          <w:sz w:val="28"/>
          <w:szCs w:val="28"/>
        </w:rPr>
        <w:t xml:space="preserve"> acid its Ki value for inhibition of GABA-transaminase is 10-fold lower than that for glutamate decarboxylase. The two catalytic </w:t>
      </w:r>
      <w:proofErr w:type="gramStart"/>
      <w:r w:rsidRPr="00AA5843">
        <w:rPr>
          <w:sz w:val="28"/>
          <w:szCs w:val="28"/>
        </w:rPr>
        <w:t>site</w:t>
      </w:r>
      <w:proofErr w:type="gramEnd"/>
      <w:r w:rsidRPr="00AA5843">
        <w:rPr>
          <w:sz w:val="28"/>
          <w:szCs w:val="28"/>
        </w:rPr>
        <w:t xml:space="preserve"> directed suicide inhibitors of GABA-transaminase, γ-vinyl GABA and </w:t>
      </w:r>
      <w:proofErr w:type="spellStart"/>
      <w:r w:rsidRPr="00AA5843">
        <w:rPr>
          <w:sz w:val="28"/>
          <w:szCs w:val="28"/>
        </w:rPr>
        <w:t>GABAculine</w:t>
      </w:r>
      <w:proofErr w:type="spellEnd"/>
      <w:r w:rsidRPr="00AA5843">
        <w:rPr>
          <w:sz w:val="28"/>
          <w:szCs w:val="28"/>
        </w:rPr>
        <w:t>, are excellent inhibitors of this enzyme in terms of specificity and potency.</w:t>
      </w:r>
    </w:p>
    <w:p w:rsidR="00A44918" w:rsidRDefault="00A44918">
      <w:pPr>
        <w:rPr>
          <w:sz w:val="32"/>
          <w:szCs w:val="32"/>
        </w:rPr>
      </w:pPr>
    </w:p>
    <w:p w:rsidR="00A44918" w:rsidRDefault="00A44918">
      <w:pPr>
        <w:rPr>
          <w:sz w:val="32"/>
          <w:szCs w:val="32"/>
        </w:rPr>
      </w:pPr>
    </w:p>
    <w:p w:rsidR="00A44918" w:rsidRPr="00A44918" w:rsidRDefault="00A44918">
      <w:pPr>
        <w:rPr>
          <w:sz w:val="32"/>
          <w:szCs w:val="32"/>
        </w:rPr>
      </w:pPr>
      <w:bookmarkStart w:id="0" w:name="_GoBack"/>
      <w:bookmarkEnd w:id="0"/>
    </w:p>
    <w:sectPr w:rsidR="00A44918" w:rsidRPr="00A449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18"/>
    <w:rsid w:val="001E3A32"/>
    <w:rsid w:val="001F56F6"/>
    <w:rsid w:val="00487A1C"/>
    <w:rsid w:val="00A330CA"/>
    <w:rsid w:val="00A44918"/>
    <w:rsid w:val="00AA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49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9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49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918"/>
    <w:rPr>
      <w:color w:val="0000FF"/>
      <w:u w:val="single"/>
    </w:rPr>
  </w:style>
  <w:style w:type="character" w:customStyle="1" w:styleId="mw-headline">
    <w:name w:val="mw-headline"/>
    <w:basedOn w:val="DefaultParagraphFont"/>
    <w:rsid w:val="00A44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49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9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49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918"/>
    <w:rPr>
      <w:color w:val="0000FF"/>
      <w:u w:val="single"/>
    </w:rPr>
  </w:style>
  <w:style w:type="character" w:customStyle="1" w:styleId="mw-headline">
    <w:name w:val="mw-headline"/>
    <w:basedOn w:val="DefaultParagraphFont"/>
    <w:rsid w:val="00A4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21181">
      <w:bodyDiv w:val="1"/>
      <w:marLeft w:val="0"/>
      <w:marRight w:val="0"/>
      <w:marTop w:val="0"/>
      <w:marBottom w:val="0"/>
      <w:divBdr>
        <w:top w:val="none" w:sz="0" w:space="0" w:color="auto"/>
        <w:left w:val="none" w:sz="0" w:space="0" w:color="auto"/>
        <w:bottom w:val="none" w:sz="0" w:space="0" w:color="auto"/>
        <w:right w:val="none" w:sz="0" w:space="0" w:color="auto"/>
      </w:divBdr>
      <w:divsChild>
        <w:div w:id="1737774227">
          <w:marLeft w:val="0"/>
          <w:marRight w:val="0"/>
          <w:marTop w:val="0"/>
          <w:marBottom w:val="0"/>
          <w:divBdr>
            <w:top w:val="none" w:sz="0" w:space="0" w:color="auto"/>
            <w:left w:val="none" w:sz="0" w:space="0" w:color="auto"/>
            <w:bottom w:val="none" w:sz="0" w:space="0" w:color="auto"/>
            <w:right w:val="none" w:sz="0" w:space="0" w:color="auto"/>
          </w:divBdr>
          <w:divsChild>
            <w:div w:id="1574855069">
              <w:marLeft w:val="0"/>
              <w:marRight w:val="0"/>
              <w:marTop w:val="0"/>
              <w:marBottom w:val="0"/>
              <w:divBdr>
                <w:top w:val="none" w:sz="0" w:space="0" w:color="auto"/>
                <w:left w:val="none" w:sz="0" w:space="0" w:color="auto"/>
                <w:bottom w:val="none" w:sz="0" w:space="0" w:color="auto"/>
                <w:right w:val="none" w:sz="0" w:space="0" w:color="auto"/>
              </w:divBdr>
              <w:divsChild>
                <w:div w:id="806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Dopamine_beta_hydroxyl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923</Words>
  <Characters>5265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Ehie</dc:creator>
  <cp:lastModifiedBy>Favour Ehie</cp:lastModifiedBy>
  <cp:revision>2</cp:revision>
  <dcterms:created xsi:type="dcterms:W3CDTF">2020-05-04T16:04:00Z</dcterms:created>
  <dcterms:modified xsi:type="dcterms:W3CDTF">2020-05-04T16:42:00Z</dcterms:modified>
</cp:coreProperties>
</file>