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DE" w:rsidRDefault="00CC5C79">
      <w:proofErr w:type="gramStart"/>
      <w:r>
        <w:t>NAME:ATARE</w:t>
      </w:r>
      <w:proofErr w:type="gramEnd"/>
      <w:r>
        <w:t xml:space="preserve"> AJIRI-OGHENE</w:t>
      </w:r>
    </w:p>
    <w:p w:rsidR="00CC5C79" w:rsidRDefault="00CC5C79">
      <w:r>
        <w:t>LEVEL:500</w:t>
      </w:r>
    </w:p>
    <w:p w:rsidR="00CC5C79" w:rsidRDefault="00CC5C79">
      <w:r>
        <w:t>MATRIC NUMBER :13/ENG07/007</w:t>
      </w:r>
    </w:p>
    <w:p w:rsidR="00CC5C79" w:rsidRDefault="00CC5C79">
      <w:proofErr w:type="gramStart"/>
      <w:r>
        <w:t>COLLEGE :SCIENCES</w:t>
      </w:r>
      <w:proofErr w:type="gramEnd"/>
    </w:p>
    <w:p w:rsidR="00CC5C79" w:rsidRDefault="00CC5C79">
      <w:r>
        <w:t xml:space="preserve">DEPARTMENT: AGRICULTURAL SCIENCES </w:t>
      </w:r>
    </w:p>
    <w:p w:rsidR="00CC5C79" w:rsidRDefault="00CC5C79">
      <w:r>
        <w:t xml:space="preserve"> COURSE CODE: AGRICULTURAL RESOURCE ECONOMICES (AEE512)</w:t>
      </w:r>
    </w:p>
    <w:p w:rsidR="00CC5C79" w:rsidRDefault="00CC5C79" w:rsidP="00E4006D">
      <w:pPr>
        <w:tabs>
          <w:tab w:val="left" w:pos="2370"/>
        </w:tabs>
      </w:pPr>
      <w:r>
        <w:t xml:space="preserve">                  </w:t>
      </w:r>
      <w:r w:rsidR="00E4006D">
        <w:tab/>
      </w:r>
    </w:p>
    <w:p w:rsidR="00CC5C79" w:rsidRDefault="00E4006D" w:rsidP="00E4006D">
      <w:pPr>
        <w:tabs>
          <w:tab w:val="left" w:pos="2370"/>
        </w:tabs>
      </w:pPr>
      <w:r>
        <w:tab/>
        <w:t>ANSWER</w:t>
      </w:r>
    </w:p>
    <w:p w:rsidR="00E4006D" w:rsidRDefault="00CC5C79">
      <w:r>
        <w:t xml:space="preserve">            </w:t>
      </w:r>
      <w:r w:rsidR="00105506">
        <w:t xml:space="preserve">                    A     Th</w:t>
      </w:r>
      <w:r>
        <w:t xml:space="preserve">e trends to </w:t>
      </w:r>
      <w:proofErr w:type="spellStart"/>
      <w:r>
        <w:t>over coming</w:t>
      </w:r>
      <w:proofErr w:type="spellEnd"/>
      <w:r>
        <w:t xml:space="preserve"> the challenges to agricultural production are the agricultural developments for economic </w:t>
      </w:r>
      <w:proofErr w:type="gramStart"/>
      <w:r>
        <w:t>developments ,and</w:t>
      </w:r>
      <w:proofErr w:type="gramEnd"/>
      <w:r>
        <w:t xml:space="preserve"> the agricultural  sector is undoubtedly the prime area of consideration  for the economic progress in Nigeria . despite the importance of this sector </w:t>
      </w:r>
      <w:r w:rsidR="00E4006D">
        <w:t xml:space="preserve">and in spite of the fact that over 70% of Nigeria household engage in </w:t>
      </w:r>
      <w:proofErr w:type="gramStart"/>
      <w:r w:rsidR="00E4006D">
        <w:t>agriculture ,</w:t>
      </w:r>
      <w:proofErr w:type="gramEnd"/>
      <w:r w:rsidR="00E4006D">
        <w:t xml:space="preserve"> most Nigeria farmers are wallowing in abject poverty</w:t>
      </w:r>
    </w:p>
    <w:p w:rsidR="00E4006D" w:rsidRDefault="00E4006D">
      <w:r>
        <w:t xml:space="preserve">         Since the agriculture offer the best option for economic development in Nigeria we will look at the factors or trends that have been hindering the success of agricultural in Nigeria and provide solution to </w:t>
      </w:r>
      <w:proofErr w:type="gramStart"/>
      <w:r>
        <w:t>them  they</w:t>
      </w:r>
      <w:proofErr w:type="gramEnd"/>
      <w:r>
        <w:t xml:space="preserve"> are as follows</w:t>
      </w:r>
    </w:p>
    <w:p w:rsidR="00E4006D" w:rsidRDefault="00E4006D">
      <w:r>
        <w:t xml:space="preserve">   </w:t>
      </w:r>
    </w:p>
    <w:p w:rsidR="00E4006D" w:rsidRDefault="00E4006D">
      <w:r>
        <w:t xml:space="preserve">1 Gender and </w:t>
      </w:r>
      <w:proofErr w:type="gramStart"/>
      <w:r>
        <w:t>Age :</w:t>
      </w:r>
      <w:proofErr w:type="gramEnd"/>
      <w:r>
        <w:t xml:space="preserve"> agricultural and farming is a male dominated activity in Nigeria this is due to both cultural and religious beliefs that restrict the activities of women to domestic  chores the male  domination of farming may in turn also be  due to high demands for time and efforts re</w:t>
      </w:r>
      <w:r w:rsidR="00A0701B">
        <w:t xml:space="preserve">quired to work in such enterprises </w:t>
      </w:r>
    </w:p>
    <w:p w:rsidR="00A0701B" w:rsidRDefault="00A0701B">
      <w:r>
        <w:t xml:space="preserve">                           Solution </w:t>
      </w:r>
    </w:p>
    <w:p w:rsidR="00A0701B" w:rsidRDefault="00A0701B">
      <w:r>
        <w:t xml:space="preserve">Effort must be made to encourage more woman to participate in agriculture and agricultural value </w:t>
      </w:r>
      <w:proofErr w:type="gramStart"/>
      <w:r>
        <w:t>chain .</w:t>
      </w:r>
      <w:proofErr w:type="gramEnd"/>
      <w:r>
        <w:t xml:space="preserve"> this can be done via sensitization campaign to encourage both rural and urban women to pursue agricultural ventures. </w:t>
      </w:r>
    </w:p>
    <w:p w:rsidR="00A0701B" w:rsidRDefault="00A0701B"/>
    <w:p w:rsidR="00A0701B" w:rsidRDefault="00A0701B">
      <w:r>
        <w:t xml:space="preserve">2   </w:t>
      </w:r>
      <w:proofErr w:type="gramStart"/>
      <w:r>
        <w:t>Education :</w:t>
      </w:r>
      <w:proofErr w:type="gramEnd"/>
      <w:r>
        <w:t xml:space="preserve"> illiteracy is one of the factors militating against agricultural development in Nigeria . </w:t>
      </w:r>
      <w:proofErr w:type="gramStart"/>
      <w:r>
        <w:t>research  shows</w:t>
      </w:r>
      <w:proofErr w:type="gramEnd"/>
      <w:r>
        <w:t xml:space="preserve"> that , majority of the farmers in Nigeria don’t have formal education , only about17% and 13% have primary and secondary education respectively in all 8% have tertiary education .</w:t>
      </w:r>
    </w:p>
    <w:p w:rsidR="00A0701B" w:rsidRDefault="00A0701B">
      <w:r>
        <w:t xml:space="preserve">                               Solution</w:t>
      </w:r>
    </w:p>
    <w:p w:rsidR="00A0701B" w:rsidRDefault="00A0701B">
      <w:r>
        <w:t xml:space="preserve">Efforts should be made to ensure that rural dwellers </w:t>
      </w:r>
      <w:proofErr w:type="gramStart"/>
      <w:r>
        <w:t>get  free</w:t>
      </w:r>
      <w:proofErr w:type="gramEnd"/>
      <w:r>
        <w:t xml:space="preserve"> or very affordable  basic education . this will make it easier for them to learn about </w:t>
      </w:r>
      <w:proofErr w:type="gramStart"/>
      <w:r>
        <w:t>advanced  farming</w:t>
      </w:r>
      <w:proofErr w:type="gramEnd"/>
      <w:r>
        <w:t xml:space="preserve"> practices that improved efficiency also continuous  learning via agriculture extension </w:t>
      </w:r>
      <w:r w:rsidR="009A6001">
        <w:t>services online class and training seminars is important for players in the agricultural sector</w:t>
      </w:r>
    </w:p>
    <w:p w:rsidR="009A6001" w:rsidRDefault="009A6001"/>
    <w:p w:rsidR="009A6001" w:rsidRDefault="009A6001">
      <w:proofErr w:type="gramStart"/>
      <w:r>
        <w:lastRenderedPageBreak/>
        <w:t>3  Access</w:t>
      </w:r>
      <w:proofErr w:type="gramEnd"/>
      <w:r>
        <w:t xml:space="preserve"> to land :  with the  land and use decree of 1978 once would have thought that land acquisition was thoroughly government efforts, however  finding shows that land does not necessarily belong to governments as 86% of Nigeria farmers acquired their land  through inheritances. Other major sources of land </w:t>
      </w:r>
      <w:proofErr w:type="gramStart"/>
      <w:r>
        <w:t>acquisition  were</w:t>
      </w:r>
      <w:proofErr w:type="gramEnd"/>
      <w:r>
        <w:t xml:space="preserve"> through purchase </w:t>
      </w:r>
      <w:r w:rsidR="003E4943">
        <w:t>about 26%</w:t>
      </w:r>
    </w:p>
    <w:p w:rsidR="003E4943" w:rsidRDefault="003E4943">
      <w:r>
        <w:t xml:space="preserve">                                                Solution</w:t>
      </w:r>
    </w:p>
    <w:p w:rsidR="00800D1E" w:rsidRDefault="003E4943">
      <w:r>
        <w:t xml:space="preserve">Government should made it easier for farmers to access lands for starting and expanding their </w:t>
      </w:r>
      <w:proofErr w:type="gramStart"/>
      <w:r>
        <w:t>farms .farmers</w:t>
      </w:r>
      <w:proofErr w:type="gramEnd"/>
      <w:r>
        <w:t xml:space="preserve"> who have proven their efficiency should be given lands to rents at very at very reduced cost with the option of purchasing such lands</w:t>
      </w:r>
    </w:p>
    <w:p w:rsidR="00800D1E" w:rsidRPr="00800D1E" w:rsidRDefault="00800D1E" w:rsidP="00800D1E"/>
    <w:p w:rsidR="00800D1E" w:rsidRPr="00800D1E" w:rsidRDefault="00800D1E" w:rsidP="00800D1E"/>
    <w:p w:rsidR="00800D1E" w:rsidRDefault="00800D1E" w:rsidP="00800D1E"/>
    <w:p w:rsidR="003E4943" w:rsidRDefault="00800D1E" w:rsidP="00800D1E">
      <w:r>
        <w:t xml:space="preserve">4 Access to equipment:  as it is common in </w:t>
      </w:r>
      <w:proofErr w:type="gramStart"/>
      <w:r>
        <w:t>traditional  agricultural</w:t>
      </w:r>
      <w:proofErr w:type="gramEnd"/>
      <w:r>
        <w:t xml:space="preserve">  majority  of Nigeria farmed utilized  traditional implements such as hoes and cutlass only34% used crude implements such as mechanical  equipment  for large –scale farmer  . it implies that the substitution of capital for labour is </w:t>
      </w:r>
      <w:proofErr w:type="gramStart"/>
      <w:r>
        <w:t>low ,</w:t>
      </w:r>
      <w:proofErr w:type="gramEnd"/>
      <w:r>
        <w:t xml:space="preserve"> that is the production process is more labour intensive than the use of tractor </w:t>
      </w:r>
    </w:p>
    <w:p w:rsidR="00800D1E" w:rsidRDefault="00800D1E" w:rsidP="00800D1E">
      <w:r>
        <w:t xml:space="preserve">                                             </w:t>
      </w:r>
    </w:p>
    <w:p w:rsidR="00800D1E" w:rsidRDefault="00800D1E" w:rsidP="00800D1E">
      <w:r>
        <w:t xml:space="preserve">                                 Solution</w:t>
      </w:r>
    </w:p>
    <w:p w:rsidR="00800D1E" w:rsidRDefault="00800D1E" w:rsidP="00800D1E">
      <w:r>
        <w:t xml:space="preserve">Governments </w:t>
      </w:r>
      <w:proofErr w:type="gramStart"/>
      <w:r>
        <w:t>should  buy</w:t>
      </w:r>
      <w:proofErr w:type="gramEnd"/>
      <w:r>
        <w:t xml:space="preserve"> basic farm equipment such as tractor ploughs, harrow </w:t>
      </w:r>
      <w:proofErr w:type="spellStart"/>
      <w:r>
        <w:t>etc</w:t>
      </w:r>
      <w:proofErr w:type="spellEnd"/>
      <w:r>
        <w:t xml:space="preserve"> which farmers need for land preparation and lease it to farmer at very affordable rates . this can be done through the </w:t>
      </w:r>
      <w:proofErr w:type="gramStart"/>
      <w:r>
        <w:t>state  and</w:t>
      </w:r>
      <w:proofErr w:type="gramEnd"/>
      <w:r>
        <w:t xml:space="preserve"> local government who should have their data base of farmer in their </w:t>
      </w:r>
      <w:proofErr w:type="spellStart"/>
      <w:r>
        <w:t>loyality</w:t>
      </w:r>
      <w:proofErr w:type="spellEnd"/>
      <w:r>
        <w:t>.</w:t>
      </w:r>
    </w:p>
    <w:p w:rsidR="00800D1E" w:rsidRDefault="00800D1E" w:rsidP="00800D1E"/>
    <w:p w:rsidR="00AC543E" w:rsidRDefault="00AC543E" w:rsidP="00800D1E">
      <w:r>
        <w:t xml:space="preserve">5 Mastermind group: only 28% of all small </w:t>
      </w:r>
      <w:proofErr w:type="gramStart"/>
      <w:r>
        <w:t>scale  farmers</w:t>
      </w:r>
      <w:proofErr w:type="gramEnd"/>
      <w:r>
        <w:t xml:space="preserve">  sampled belong to one co-operative , while 72% do not belong to any group . however among the large scale –scale farmers only 46% belong to co-</w:t>
      </w:r>
      <w:proofErr w:type="gramStart"/>
      <w:r>
        <w:t>operative  group</w:t>
      </w:r>
      <w:proofErr w:type="gramEnd"/>
      <w:r>
        <w:t xml:space="preserve"> </w:t>
      </w:r>
    </w:p>
    <w:p w:rsidR="00AC543E" w:rsidRDefault="00AC543E" w:rsidP="00800D1E">
      <w:r>
        <w:t xml:space="preserve">                       Solution </w:t>
      </w:r>
    </w:p>
    <w:p w:rsidR="00AC543E" w:rsidRDefault="00AC543E" w:rsidP="00800D1E">
      <w:r>
        <w:t xml:space="preserve">Farmers should come together to form co-operative </w:t>
      </w:r>
      <w:proofErr w:type="gramStart"/>
      <w:r>
        <w:t>group  as</w:t>
      </w:r>
      <w:proofErr w:type="gramEnd"/>
      <w:r>
        <w:t xml:space="preserve"> the will make it easier for them to access this will </w:t>
      </w:r>
      <w:r w:rsidR="00105506">
        <w:t xml:space="preserve"> make it easier for them to access the input training equipment and capital they need  to take their farming operation to a higher level</w:t>
      </w:r>
    </w:p>
    <w:p w:rsidR="00105506" w:rsidRDefault="00105506" w:rsidP="00800D1E"/>
    <w:p w:rsidR="00105506" w:rsidRDefault="00105506" w:rsidP="00800D1E"/>
    <w:p w:rsidR="00105506" w:rsidRDefault="00105506" w:rsidP="00800D1E"/>
    <w:p w:rsidR="00105506" w:rsidRDefault="00105506" w:rsidP="00800D1E"/>
    <w:p w:rsidR="00105506" w:rsidRDefault="00105506" w:rsidP="00800D1E"/>
    <w:p w:rsidR="00105506" w:rsidRDefault="00105506" w:rsidP="00800D1E"/>
    <w:p w:rsidR="00105506" w:rsidRDefault="00105506" w:rsidP="00800D1E"/>
    <w:p w:rsidR="00105506" w:rsidRDefault="00105506" w:rsidP="00800D1E">
      <w:r>
        <w:lastRenderedPageBreak/>
        <w:t xml:space="preserve">B  the overview policy intervention in the Nigeria agricultural sector was talking about the study reviews several agricultural  policies and programmes that were initiated in Nigeria vis </w:t>
      </w:r>
      <w:proofErr w:type="spellStart"/>
      <w:r>
        <w:t>avis</w:t>
      </w:r>
      <w:proofErr w:type="spellEnd"/>
      <w:r>
        <w:t xml:space="preserve"> the developments of the agricultural  sector in the nation , it examines the impact  of intervention  programmes like the operation feed the nation , green revolution and agricultural developments  projects .the paper help to conclude by identifying the gaps in the intervention , execution  a</w:t>
      </w:r>
      <w:r w:rsidR="00323F70">
        <w:t xml:space="preserve">nd managements of the programmes  solution / recommend  when then proffered based on these gaps as  guided  for future </w:t>
      </w:r>
      <w:proofErr w:type="spellStart"/>
      <w:r w:rsidR="00323F70">
        <w:t>polices</w:t>
      </w:r>
      <w:proofErr w:type="spellEnd"/>
      <w:r w:rsidR="00323F70">
        <w:t xml:space="preserve"> and programmes intervention</w:t>
      </w:r>
    </w:p>
    <w:p w:rsidR="00323F70" w:rsidRDefault="00323F70" w:rsidP="00800D1E"/>
    <w:p w:rsidR="00323F70" w:rsidRDefault="00323F70" w:rsidP="00800D1E"/>
    <w:p w:rsidR="00323F70" w:rsidRDefault="00323F70" w:rsidP="00800D1E">
      <w:r>
        <w:t xml:space="preserve">C The   performance of agricultural </w:t>
      </w:r>
      <w:proofErr w:type="gramStart"/>
      <w:r>
        <w:t>institution  under</w:t>
      </w:r>
      <w:proofErr w:type="gramEnd"/>
      <w:r>
        <w:t xml:space="preserve"> Nigeria development plan refer to the royal tropical institute complies analysis  and develop new knowledge on sustainable economic developments .a research was conducted on rising global issues  such as food  security , youth employment  value chain development  in the agricultural  sector and financial inclusion </w:t>
      </w:r>
    </w:p>
    <w:p w:rsidR="00323F70" w:rsidRPr="00800D1E" w:rsidRDefault="00323F70" w:rsidP="00800D1E">
      <w:r>
        <w:t xml:space="preserve">     The combination of our </w:t>
      </w:r>
      <w:proofErr w:type="gramStart"/>
      <w:r>
        <w:t>team ,s</w:t>
      </w:r>
      <w:proofErr w:type="gramEnd"/>
      <w:r>
        <w:t xml:space="preserve">  content expertise and process –related skills  not only lead  to better projects .it also  builds  competencies in projects  design implementation and managements . our support is tailor –made to the needs and </w:t>
      </w:r>
      <w:r w:rsidR="005E0EFB">
        <w:t xml:space="preserve">context of our partners and </w:t>
      </w:r>
      <w:proofErr w:type="gramStart"/>
      <w:r w:rsidR="005E0EFB">
        <w:t>clients .</w:t>
      </w:r>
      <w:proofErr w:type="gramEnd"/>
      <w:r w:rsidR="005E0EFB">
        <w:t xml:space="preserve"> we build on their resources and </w:t>
      </w:r>
      <w:proofErr w:type="gramStart"/>
      <w:r w:rsidR="005E0EFB">
        <w:t>knowledge ,</w:t>
      </w:r>
      <w:proofErr w:type="gramEnd"/>
      <w:r w:rsidR="005E0EFB">
        <w:t xml:space="preserve"> mission and values to ensure that the advice is aligned with existing  initiatives, has policy    relevance and is adapted to the local content , our approach is practical and based on action learning </w:t>
      </w:r>
      <w:bookmarkStart w:id="0" w:name="_GoBack"/>
      <w:bookmarkEnd w:id="0"/>
    </w:p>
    <w:sectPr w:rsidR="00323F70" w:rsidRPr="00800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79"/>
    <w:rsid w:val="00105506"/>
    <w:rsid w:val="00323F70"/>
    <w:rsid w:val="003E4943"/>
    <w:rsid w:val="005E0EFB"/>
    <w:rsid w:val="00800D1E"/>
    <w:rsid w:val="008320A5"/>
    <w:rsid w:val="009A6001"/>
    <w:rsid w:val="00A0701B"/>
    <w:rsid w:val="00AA4A43"/>
    <w:rsid w:val="00AC543E"/>
    <w:rsid w:val="00CC5C79"/>
    <w:rsid w:val="00E4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85FF"/>
  <w15:chartTrackingRefBased/>
  <w15:docId w15:val="{DFF95B93-079C-4BA5-919F-09C341E6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2020-05-03T22:30:00Z</dcterms:created>
  <dcterms:modified xsi:type="dcterms:W3CDTF">2020-05-03T22:30:00Z</dcterms:modified>
</cp:coreProperties>
</file>