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6" w:right="-286"/>
        <w:jc w:val="center"/>
        <w:rPr>
          <w:rFonts w:hint="default" w:ascii="Algerian" w:hAnsi="Algerian" w:eastAsia="Times New Roman" w:cs="FreeSerif"/>
          <w:b/>
          <w:sz w:val="56"/>
          <w:szCs w:val="28"/>
          <w:lang w:eastAsia="en-GB"/>
        </w:rPr>
      </w:pPr>
      <w:bookmarkStart w:id="0" w:name="_GoBack"/>
      <w:r>
        <w:rPr>
          <w:rFonts w:hint="default" w:ascii="Algerian" w:hAnsi="Algerian" w:eastAsia="Times New Roman" w:cs="FreeSerif"/>
          <w:b/>
          <w:sz w:val="56"/>
          <w:szCs w:val="28"/>
          <w:lang w:eastAsia="en-GB"/>
        </w:rPr>
        <w:drawing>
          <wp:inline distT="0" distB="0" distL="114300" distR="114300">
            <wp:extent cx="4114800" cy="3085465"/>
            <wp:effectExtent l="0" t="0" r="0" b="635"/>
            <wp:docPr id="10" name="Picture 10" descr="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fe"/>
                    <pic:cNvPicPr>
                      <a:picLocks noChangeAspect="1"/>
                    </pic:cNvPicPr>
                  </pic:nvPicPr>
                  <pic:blipFill>
                    <a:blip r:embed="rId4"/>
                    <a:stretch>
                      <a:fillRect/>
                    </a:stretch>
                  </pic:blipFill>
                  <pic:spPr>
                    <a:xfrm>
                      <a:off x="0" y="0"/>
                      <a:ext cx="4114800" cy="3085465"/>
                    </a:xfrm>
                    <a:prstGeom prst="rect">
                      <a:avLst/>
                    </a:prstGeom>
                  </pic:spPr>
                </pic:pic>
              </a:graphicData>
            </a:graphic>
          </wp:inline>
        </w:drawing>
      </w:r>
      <w:bookmarkEnd w:id="0"/>
    </w:p>
    <w:p>
      <w:pPr>
        <w:ind w:left="-426" w:right="-286"/>
        <w:jc w:val="center"/>
        <w:rPr>
          <w:rFonts w:ascii="Algerian" w:hAnsi="Algerian" w:eastAsia="Times New Roman" w:cs="FreeSerif"/>
          <w:b/>
          <w:sz w:val="56"/>
          <w:szCs w:val="28"/>
          <w:lang w:eastAsia="en-GB"/>
        </w:rPr>
      </w:pPr>
      <w:r>
        <w:rPr>
          <w:rFonts w:ascii="Algerian" w:hAnsi="Algerian" w:eastAsia="Times New Roman" w:cs="FreeSerif"/>
          <w:b/>
          <w:sz w:val="56"/>
          <w:szCs w:val="28"/>
          <w:lang w:eastAsia="en-GB"/>
        </w:rPr>
        <w:t xml:space="preserve">AFE BABALOLA UNIVERSITY </w:t>
      </w:r>
    </w:p>
    <w:p>
      <w:pPr>
        <w:ind w:left="-426" w:right="-286"/>
        <w:jc w:val="center"/>
        <w:rPr>
          <w:rFonts w:hint="default" w:ascii="Algerian" w:hAnsi="Algerian" w:eastAsia="Times New Roman" w:cs="FreeSerif"/>
          <w:b/>
          <w:sz w:val="56"/>
          <w:szCs w:val="28"/>
          <w:lang w:eastAsia="en-GB"/>
        </w:rPr>
      </w:pPr>
      <w:r>
        <w:rPr>
          <w:rFonts w:hint="default" w:ascii="Algerian" w:hAnsi="Algerian" w:eastAsia="Times New Roman" w:cs="FreeSerif"/>
          <w:b/>
          <w:sz w:val="56"/>
          <w:szCs w:val="28"/>
          <w:lang w:eastAsia="en-GB"/>
        </w:rPr>
        <w:t>EDO EKITI</w:t>
      </w:r>
    </w:p>
    <w:p>
      <w:pPr>
        <w:ind w:left="-426" w:right="-286"/>
        <w:jc w:val="center"/>
        <w:rPr>
          <w:rFonts w:hint="default" w:ascii="Algerian" w:hAnsi="Algerian" w:eastAsia="Times New Roman" w:cs="FreeSerif"/>
          <w:b/>
          <w:sz w:val="56"/>
          <w:szCs w:val="28"/>
          <w:lang w:eastAsia="en-GB"/>
        </w:rPr>
      </w:pPr>
    </w:p>
    <w:p>
      <w:pPr>
        <w:ind w:left="-426" w:right="-286"/>
        <w:jc w:val="center"/>
        <w:rPr>
          <w:rFonts w:hint="default" w:ascii="Comic Sans MS" w:hAnsi="Comic Sans MS" w:eastAsia="Times New Roman" w:cs="cmsy10"/>
          <w:b/>
          <w:sz w:val="36"/>
          <w:szCs w:val="36"/>
          <w:lang w:eastAsia="en-GB"/>
        </w:rPr>
      </w:pPr>
      <w:r>
        <w:rPr>
          <w:rFonts w:ascii="Comic Sans MS" w:hAnsi="Comic Sans MS" w:eastAsia="Times New Roman" w:cs="cmsy10"/>
          <w:b/>
          <w:sz w:val="36"/>
          <w:szCs w:val="36"/>
          <w:lang w:eastAsia="en-GB"/>
        </w:rPr>
        <w:t xml:space="preserve">COURSE: </w:t>
      </w:r>
      <w:r>
        <w:rPr>
          <w:rFonts w:hint="default" w:ascii="Comic Sans MS" w:hAnsi="Comic Sans MS" w:eastAsia="Times New Roman" w:cs="cmsy10"/>
          <w:b/>
          <w:sz w:val="36"/>
          <w:szCs w:val="36"/>
          <w:lang w:eastAsia="en-GB"/>
        </w:rPr>
        <w:t>PHYSIOLOGY</w:t>
      </w:r>
    </w:p>
    <w:p>
      <w:pPr>
        <w:ind w:left="-426" w:right="-286"/>
        <w:jc w:val="center"/>
        <w:rPr>
          <w:rFonts w:hint="default" w:ascii="Comic Sans MS" w:hAnsi="Comic Sans MS" w:eastAsia="Times New Roman" w:cs="cmsy10"/>
          <w:b/>
          <w:sz w:val="36"/>
          <w:szCs w:val="36"/>
          <w:lang w:eastAsia="en-GB"/>
        </w:rPr>
      </w:pPr>
    </w:p>
    <w:p>
      <w:pPr>
        <w:spacing w:after="0"/>
        <w:ind w:left="-426" w:right="-286"/>
        <w:jc w:val="center"/>
        <w:rPr>
          <w:rFonts w:hint="default" w:ascii="Comic Sans MS" w:hAnsi="Comic Sans MS" w:eastAsia="Times New Roman" w:cs="cmsy10"/>
          <w:b/>
          <w:sz w:val="34"/>
          <w:szCs w:val="30"/>
          <w:lang w:eastAsia="en-GB"/>
        </w:rPr>
      </w:pPr>
      <w:r>
        <w:rPr>
          <w:rFonts w:ascii="Comic Sans MS" w:hAnsi="Comic Sans MS" w:eastAsia="Times New Roman" w:cs="cmsy10"/>
          <w:b/>
          <w:sz w:val="34"/>
          <w:szCs w:val="30"/>
          <w:lang w:eastAsia="en-GB"/>
        </w:rPr>
        <w:t xml:space="preserve">COURSE CODE: </w:t>
      </w:r>
      <w:r>
        <w:rPr>
          <w:rFonts w:hint="default" w:ascii="Comic Sans MS" w:hAnsi="Comic Sans MS" w:eastAsia="Times New Roman" w:cs="cmsy10"/>
          <w:b/>
          <w:sz w:val="34"/>
          <w:szCs w:val="30"/>
          <w:lang w:eastAsia="en-GB"/>
        </w:rPr>
        <w:t>PHS 212</w:t>
      </w:r>
    </w:p>
    <w:p>
      <w:pPr>
        <w:spacing w:after="0"/>
        <w:ind w:left="-426" w:right="-286"/>
        <w:jc w:val="center"/>
        <w:rPr>
          <w:rFonts w:hint="default" w:ascii="Comic Sans MS" w:hAnsi="Comic Sans MS" w:eastAsia="Times New Roman" w:cs="cmsy10"/>
          <w:b/>
          <w:sz w:val="34"/>
          <w:szCs w:val="30"/>
          <w:lang w:eastAsia="en-GB"/>
        </w:rPr>
      </w:pPr>
    </w:p>
    <w:p>
      <w:pPr>
        <w:pStyle w:val="2"/>
        <w:spacing w:before="0" w:after="0"/>
        <w:jc w:val="center"/>
        <w:rPr>
          <w:rStyle w:val="7"/>
          <w:rFonts w:hint="default" w:ascii="Goudy Stout" w:hAnsi="Goudy Stout"/>
          <w:b/>
          <w:bCs/>
          <w:color w:val="000000" w:themeColor="text1"/>
          <w:u w:val="double"/>
          <w:lang w:eastAsia="en-GB"/>
          <w14:textFill>
            <w14:solidFill>
              <w14:schemeClr w14:val="tx1"/>
            </w14:solidFill>
          </w14:textFill>
        </w:rPr>
      </w:pPr>
      <w:r>
        <w:rPr>
          <w:rStyle w:val="7"/>
          <w:rFonts w:ascii="Goudy Stout" w:hAnsi="Goudy Stout"/>
          <w:b/>
          <w:bCs/>
          <w:color w:val="000000" w:themeColor="text1"/>
          <w:u w:val="double"/>
          <w:lang w:eastAsia="en-GB"/>
          <w14:textFill>
            <w14:solidFill>
              <w14:schemeClr w14:val="tx1"/>
            </w14:solidFill>
          </w14:textFill>
        </w:rPr>
        <w:t>ASSIGNMENT ON F</w:t>
      </w:r>
      <w:r>
        <w:rPr>
          <w:rStyle w:val="7"/>
          <w:rFonts w:hint="default" w:ascii="Goudy Stout" w:hAnsi="Goudy Stout"/>
          <w:b/>
          <w:bCs/>
          <w:color w:val="000000" w:themeColor="text1"/>
          <w:u w:val="double"/>
          <w:lang w:eastAsia="en-GB"/>
          <w14:textFill>
            <w14:solidFill>
              <w14:schemeClr w14:val="tx1"/>
            </w14:solidFill>
          </w14:textFill>
        </w:rPr>
        <w:t>EMALE REPRODUCTIVE PHYSIOLOGY</w:t>
      </w:r>
    </w:p>
    <w:p>
      <w:pPr>
        <w:jc w:val="center"/>
        <w:rPr>
          <w:rFonts w:ascii="Rockwell Extra Bold" w:hAnsi="Rockwell Extra Bold"/>
          <w:sz w:val="40"/>
          <w:u w:val="single"/>
        </w:rPr>
      </w:pPr>
    </w:p>
    <w:p>
      <w:pPr>
        <w:jc w:val="center"/>
        <w:rPr>
          <w:rFonts w:ascii="Rockwell Extra Bold" w:hAnsi="Rockwell Extra Bold"/>
          <w:b/>
          <w:bCs/>
          <w:sz w:val="40"/>
          <w:u w:val="single"/>
        </w:rPr>
      </w:pPr>
      <w:r>
        <w:rPr>
          <w:b/>
          <w:bCs/>
          <w:u w:val="single"/>
          <w:lang w:eastAsia="en-US"/>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580390</wp:posOffset>
                </wp:positionV>
                <wp:extent cx="6829425" cy="11239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829425" cy="1123950"/>
                        </a:xfrm>
                        <a:prstGeom prst="rect">
                          <a:avLst/>
                        </a:prstGeom>
                        <a:noFill/>
                        <a:ln>
                          <a:noFill/>
                        </a:ln>
                      </wps:spPr>
                      <wps:txbx>
                        <w:txbxContent>
                          <w:p>
                            <w:pPr>
                              <w:jc w:val="center"/>
                              <w:rPr>
                                <w:rFonts w:ascii="Arial Rounded MT Bold" w:hAnsi="Arial Rounded MT Bold"/>
                                <w:sz w:val="72"/>
                                <w:szCs w:val="72"/>
                                <w14:textFill>
                                  <w14:gradFill>
                                    <w14:gsLst>
                                      <w14:gs w14:pos="21000">
                                        <w14:srgbClr w14:val="53575C"/>
                                      </w14:gs>
                                      <w14:gs w14:pos="88000">
                                        <w14:srgbClr w14:val="C5C7CA"/>
                                      </w14:gs>
                                    </w14:gsLst>
                                    <w14:lin w14:ang="5400000" w14:scaled="0"/>
                                  </w14:gradFill>
                                </w14:textFill>
                              </w:rPr>
                            </w:pPr>
                            <w:r>
                              <w:rPr>
                                <w:rFonts w:ascii="Arial Rounded MT Bold" w:hAnsi="Arial Rounded MT Bold"/>
                                <w:sz w:val="72"/>
                                <w:szCs w:val="72"/>
                                <w14:textFill>
                                  <w14:gradFill>
                                    <w14:gsLst>
                                      <w14:gs w14:pos="21000">
                                        <w14:srgbClr w14:val="53575C"/>
                                      </w14:gs>
                                      <w14:gs w14:pos="88000">
                                        <w14:srgbClr w14:val="C5C7CA"/>
                                      </w14:gs>
                                    </w14:gsLst>
                                    <w14:lin w14:ang="5400000" w14:scaled="0"/>
                                  </w14:gradFill>
                                </w14:textFill>
                              </w:rPr>
                              <w:t>ANIH KELECHI FAUSTINA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45.7pt;height:88.5pt;width:537.75pt;mso-position-horizontal:center;mso-position-horizontal-relative:margin;mso-wrap-distance-bottom:0pt;mso-wrap-distance-left:9pt;mso-wrap-distance-right:9pt;mso-wrap-distance-top:0pt;z-index:251663360;mso-width-relative:page;mso-height-relative:page;" filled="f" stroked="f" coordsize="21600,21600" o:gfxdata="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J2g0B1gAA&#10;AAgBAAAPAAAAAAAAAAEAIAAAADgAAABkcnMvZG93bnJldi54bWxQSwECFAAUAAAACACHTuJAYdJh&#10;gwoCAAAPBAAADgAAAAAAAAABACAAAAA7AQAAZHJzL2Uyb0RvYy54bWxQSwUGAAAAAAYABgBZAQAA&#10;twUAAAAA&#10;">
                <v:fill on="f" focussize="0,0"/>
                <v:stroke on="f"/>
                <v:imagedata o:title=""/>
                <o:lock v:ext="edit" aspectratio="f"/>
                <v:textbox>
                  <w:txbxContent>
                    <w:p>
                      <w:pPr>
                        <w:jc w:val="center"/>
                        <w:rPr>
                          <w:rFonts w:ascii="Arial Rounded MT Bold" w:hAnsi="Arial Rounded MT Bold"/>
                          <w:sz w:val="72"/>
                          <w:szCs w:val="72"/>
                          <w14:textFill>
                            <w14:gradFill>
                              <w14:gsLst>
                                <w14:gs w14:pos="21000">
                                  <w14:srgbClr w14:val="53575C"/>
                                </w14:gs>
                                <w14:gs w14:pos="88000">
                                  <w14:srgbClr w14:val="C5C7CA"/>
                                </w14:gs>
                              </w14:gsLst>
                              <w14:lin w14:ang="5400000" w14:scaled="0"/>
                            </w14:gradFill>
                          </w14:textFill>
                        </w:rPr>
                      </w:pPr>
                      <w:r>
                        <w:rPr>
                          <w:rFonts w:ascii="Arial Rounded MT Bold" w:hAnsi="Arial Rounded MT Bold"/>
                          <w:sz w:val="72"/>
                          <w:szCs w:val="72"/>
                          <w14:textFill>
                            <w14:gradFill>
                              <w14:gsLst>
                                <w14:gs w14:pos="21000">
                                  <w14:srgbClr w14:val="53575C"/>
                                </w14:gs>
                                <w14:gs w14:pos="88000">
                                  <w14:srgbClr w14:val="C5C7CA"/>
                                </w14:gs>
                              </w14:gsLst>
                              <w14:lin w14:ang="5400000" w14:scaled="0"/>
                            </w14:gradFill>
                          </w14:textFill>
                        </w:rPr>
                        <w:t>ANIH KELECHI FAUSTINA</w:t>
                      </w:r>
                    </w:p>
                  </w:txbxContent>
                </v:textbox>
                <w10:wrap type="square"/>
              </v:shape>
            </w:pict>
          </mc:Fallback>
        </mc:AlternateContent>
      </w:r>
      <w:r>
        <w:rPr>
          <w:rFonts w:ascii="Rockwell Extra Bold" w:hAnsi="Rockwell Extra Bold"/>
          <w:b/>
          <w:bCs/>
          <w:sz w:val="40"/>
          <w:u w:val="single"/>
        </w:rPr>
        <w:t>NAME</w:t>
      </w:r>
    </w:p>
    <w:p>
      <w:pPr>
        <w:jc w:val="center"/>
        <w:rPr>
          <w:rFonts w:ascii="Algerian" w:hAnsi="Algerian"/>
          <w:b/>
          <w:sz w:val="40"/>
          <w:u w:val="single"/>
        </w:rPr>
      </w:pPr>
      <w:r>
        <w:rPr>
          <w:rFonts w:ascii="Algerian" w:hAnsi="Algerian"/>
          <w:b/>
          <w:sz w:val="40"/>
          <w:u w:val="single"/>
        </w:rPr>
        <w:t xml:space="preserve">MATRIC NO </w:t>
      </w:r>
    </w:p>
    <w:p>
      <w:pPr>
        <w:jc w:val="center"/>
        <w:rPr>
          <w:rFonts w:ascii="Algerian" w:hAnsi="Algerian"/>
          <w:b/>
          <w:sz w:val="52"/>
        </w:rPr>
      </w:pPr>
      <w:r>
        <w:rPr>
          <w:rFonts w:ascii="Algerian" w:hAnsi="Algerian"/>
          <w:b/>
          <w:sz w:val="52"/>
        </w:rPr>
        <w:t>18/mhs02/043</w:t>
      </w:r>
    </w:p>
    <w:p>
      <w:pPr>
        <w:jc w:val="center"/>
        <w:rPr>
          <w:rFonts w:hint="default"/>
          <w:b/>
          <w:bCs/>
          <w:sz w:val="36"/>
          <w:szCs w:val="36"/>
        </w:rPr>
      </w:pPr>
      <w:r>
        <w:rPr>
          <w:rFonts w:hint="default"/>
          <w:b/>
          <w:bCs/>
          <w:sz w:val="36"/>
          <w:szCs w:val="36"/>
        </w:rPr>
        <w:t>THE CERVIX:</w:t>
      </w:r>
    </w:p>
    <w:p>
      <w:pPr>
        <w:bidi w:val="0"/>
        <w:jc w:val="both"/>
        <w:rPr>
          <w:rFonts w:hint="default" w:asciiTheme="majorAscii"/>
          <w:color w:val="000000" w:themeColor="text1"/>
          <w:sz w:val="28"/>
          <w:szCs w:val="28"/>
          <w:lang w:val="en-US" w:eastAsia="zh-CN"/>
          <w14:textFill>
            <w14:solidFill>
              <w14:schemeClr w14:val="tx1"/>
            </w14:solidFill>
          </w14:textFill>
        </w:rPr>
      </w:pPr>
      <w:r>
        <w:rPr>
          <w:rFonts w:hint="default" w:asciiTheme="majorAscii"/>
          <w:color w:val="000000" w:themeColor="text1"/>
          <w:sz w:val="28"/>
          <w:szCs w:val="28"/>
          <w14:textFill>
            <w14:solidFill>
              <w14:schemeClr w14:val="tx1"/>
            </w14:solidFill>
          </w14:textFill>
        </w:rPr>
        <w:t>The cervix is the part of the body that is located at that in</w:t>
      </w:r>
      <w:r>
        <w:rPr>
          <w:rFonts w:asciiTheme="majorAscii"/>
          <w:color w:val="000000" w:themeColor="text1"/>
          <w:sz w:val="28"/>
          <w:szCs w:val="28"/>
          <w:lang w:val="en-US" w:eastAsia="zh-CN"/>
          <w14:textFill>
            <w14:solidFill>
              <w14:schemeClr w14:val="tx1"/>
            </w14:solidFill>
          </w14:textFill>
        </w:rPr>
        <w:t xml:space="preserve"> the lower part of the</w:t>
      </w:r>
      <w:r>
        <w:rPr>
          <w:rFonts w:hint="default" w:asciiTheme="majorAscii"/>
          <w:color w:val="000000" w:themeColor="text1"/>
          <w:sz w:val="28"/>
          <w:szCs w:val="28"/>
          <w:lang w:val="en-US" w:eastAsia="zh-CN"/>
          <w14:textFill>
            <w14:solidFill>
              <w14:schemeClr w14:val="tx1"/>
            </w14:solidFill>
          </w14:textFill>
        </w:rPr>
        <w:t> </w:t>
      </w:r>
      <w:r>
        <w:rPr>
          <w:rFonts w:hint="default" w:asciiTheme="majorAscii"/>
          <w:color w:val="000000" w:themeColor="text1"/>
          <w:sz w:val="28"/>
          <w:szCs w:val="28"/>
          <w:lang w:val="en-US" w:eastAsia="zh-CN"/>
          <w14:textFill>
            <w14:solidFill>
              <w14:schemeClr w14:val="tx1"/>
            </w14:solidFill>
          </w14:textFill>
        </w:rPr>
        <w:fldChar w:fldCharType="begin"/>
      </w:r>
      <w:r>
        <w:rPr>
          <w:rFonts w:hint="default" w:asciiTheme="majorAscii"/>
          <w:color w:val="000000" w:themeColor="text1"/>
          <w:sz w:val="28"/>
          <w:szCs w:val="28"/>
          <w:lang w:val="en-US" w:eastAsia="zh-CN"/>
          <w14:textFill>
            <w14:solidFill>
              <w14:schemeClr w14:val="tx1"/>
            </w14:solidFill>
          </w14:textFill>
        </w:rPr>
        <w:instrText xml:space="preserve"> HYPERLINK "https://en.wikipedia.org/wiki/Uterus" \o "Uterus" </w:instrText>
      </w:r>
      <w:r>
        <w:rPr>
          <w:rFonts w:hint="default" w:asciiTheme="majorAscii"/>
          <w:color w:val="000000" w:themeColor="text1"/>
          <w:sz w:val="28"/>
          <w:szCs w:val="28"/>
          <w:lang w:val="en-US" w:eastAsia="zh-CN"/>
          <w14:textFill>
            <w14:solidFill>
              <w14:schemeClr w14:val="tx1"/>
            </w14:solidFill>
          </w14:textFill>
        </w:rPr>
        <w:fldChar w:fldCharType="separate"/>
      </w:r>
      <w:r>
        <w:rPr>
          <w:rStyle w:val="5"/>
          <w:rFonts w:hint="default" w:hAnsi="sans-serif" w:eastAsia="sans-serif" w:cs="sans-serif" w:asciiTheme="majorAscii"/>
          <w:i w:val="0"/>
          <w:caps w:val="0"/>
          <w:color w:val="000000" w:themeColor="text1"/>
          <w:spacing w:val="0"/>
          <w:sz w:val="28"/>
          <w:szCs w:val="28"/>
          <w:u w:val="none"/>
          <w:shd w:val="clear" w:fill="FFFFFF"/>
          <w14:textFill>
            <w14:solidFill>
              <w14:schemeClr w14:val="tx1"/>
            </w14:solidFill>
          </w14:textFill>
        </w:rPr>
        <w:t>uterus</w:t>
      </w:r>
      <w:r>
        <w:rPr>
          <w:rFonts w:hint="default" w:asciiTheme="majorAscii"/>
          <w:color w:val="000000" w:themeColor="text1"/>
          <w:sz w:val="28"/>
          <w:szCs w:val="28"/>
          <w:lang w:val="en-US" w:eastAsia="zh-CN"/>
          <w14:textFill>
            <w14:solidFill>
              <w14:schemeClr w14:val="tx1"/>
            </w14:solidFill>
          </w14:textFill>
        </w:rPr>
        <w:fldChar w:fldCharType="end"/>
      </w:r>
      <w:r>
        <w:rPr>
          <w:rFonts w:hint="default" w:asciiTheme="majorAscii"/>
          <w:color w:val="000000" w:themeColor="text1"/>
          <w:sz w:val="28"/>
          <w:szCs w:val="28"/>
          <w:lang w:val="en-US" w:eastAsia="zh-CN"/>
          <w14:textFill>
            <w14:solidFill>
              <w14:schemeClr w14:val="tx1"/>
            </w14:solidFill>
          </w14:textFill>
        </w:rPr>
        <w:t> in the </w:t>
      </w:r>
      <w:r>
        <w:rPr>
          <w:rFonts w:hint="default" w:asciiTheme="majorAscii"/>
          <w:color w:val="000000" w:themeColor="text1"/>
          <w:sz w:val="28"/>
          <w:szCs w:val="28"/>
          <w:lang w:val="en-US" w:eastAsia="zh-CN"/>
          <w14:textFill>
            <w14:solidFill>
              <w14:schemeClr w14:val="tx1"/>
            </w14:solidFill>
          </w14:textFill>
        </w:rPr>
        <w:fldChar w:fldCharType="begin"/>
      </w:r>
      <w:r>
        <w:rPr>
          <w:rFonts w:hint="default" w:asciiTheme="majorAscii"/>
          <w:color w:val="000000" w:themeColor="text1"/>
          <w:sz w:val="28"/>
          <w:szCs w:val="28"/>
          <w:lang w:val="en-US" w:eastAsia="zh-CN"/>
          <w14:textFill>
            <w14:solidFill>
              <w14:schemeClr w14:val="tx1"/>
            </w14:solidFill>
          </w14:textFill>
        </w:rPr>
        <w:instrText xml:space="preserve"> HYPERLINK "https://en.wikipedia.org/wiki/Human_female_reproductive_system" \o "Human female reproductive system" </w:instrText>
      </w:r>
      <w:r>
        <w:rPr>
          <w:rFonts w:hint="default" w:asciiTheme="majorAscii"/>
          <w:color w:val="000000" w:themeColor="text1"/>
          <w:sz w:val="28"/>
          <w:szCs w:val="28"/>
          <w:lang w:val="en-US" w:eastAsia="zh-CN"/>
          <w14:textFill>
            <w14:solidFill>
              <w14:schemeClr w14:val="tx1"/>
            </w14:solidFill>
          </w14:textFill>
        </w:rPr>
        <w:fldChar w:fldCharType="separate"/>
      </w:r>
      <w:r>
        <w:rPr>
          <w:rStyle w:val="5"/>
          <w:rFonts w:hint="default" w:hAnsi="sans-serif" w:eastAsia="sans-serif" w:cs="sans-serif" w:asciiTheme="majorAscii"/>
          <w:i w:val="0"/>
          <w:caps w:val="0"/>
          <w:color w:val="000000" w:themeColor="text1"/>
          <w:spacing w:val="0"/>
          <w:sz w:val="28"/>
          <w:szCs w:val="28"/>
          <w:u w:val="none"/>
          <w:shd w:val="clear" w:fill="FFFFFF"/>
          <w14:textFill>
            <w14:solidFill>
              <w14:schemeClr w14:val="tx1"/>
            </w14:solidFill>
          </w14:textFill>
        </w:rPr>
        <w:t>human female reproductive system</w:t>
      </w:r>
      <w:r>
        <w:rPr>
          <w:rFonts w:hint="default" w:asciiTheme="majorAscii"/>
          <w:color w:val="000000" w:themeColor="text1"/>
          <w:sz w:val="28"/>
          <w:szCs w:val="28"/>
          <w:lang w:val="en-US" w:eastAsia="zh-CN"/>
          <w14:textFill>
            <w14:solidFill>
              <w14:schemeClr w14:val="tx1"/>
            </w14:solidFill>
          </w14:textFill>
        </w:rPr>
        <w:fldChar w:fldCharType="end"/>
      </w:r>
      <w:r>
        <w:rPr>
          <w:rFonts w:hint="default" w:asciiTheme="majorAscii"/>
          <w:color w:val="000000" w:themeColor="text1"/>
          <w:sz w:val="28"/>
          <w:szCs w:val="28"/>
          <w:lang w:val="en-US" w:eastAsia="zh-CN"/>
          <w14:textFill>
            <w14:solidFill>
              <w14:schemeClr w14:val="tx1"/>
            </w14:solidFill>
          </w14:textFill>
        </w:rPr>
        <w:t>.</w:t>
      </w:r>
      <w:r>
        <w:rPr>
          <w:rFonts w:hint="default" w:asciiTheme="majorAscii"/>
          <w:color w:val="000000" w:themeColor="text1"/>
          <w:sz w:val="28"/>
          <w:szCs w:val="28"/>
          <w:lang w:eastAsia="zh-CN"/>
          <w14:textFill>
            <w14:solidFill>
              <w14:schemeClr w14:val="tx1"/>
            </w14:solidFill>
          </w14:textFill>
        </w:rPr>
        <w:t xml:space="preserve"> </w:t>
      </w:r>
      <w:r>
        <w:rPr>
          <w:rFonts w:asciiTheme="majorAscii"/>
          <w:color w:val="000000" w:themeColor="text1"/>
          <w:sz w:val="28"/>
          <w:szCs w:val="28"/>
          <w:lang w:val="en-US" w:eastAsia="zh-CN"/>
          <w14:textFill>
            <w14:solidFill>
              <w14:schemeClr w14:val="tx1"/>
            </w14:solidFill>
          </w14:textFill>
        </w:rPr>
        <w:t>it attaches the uterus to the</w:t>
      </w:r>
      <w:r>
        <w:rPr>
          <w:rFonts w:hint="default" w:asciiTheme="majorAscii"/>
          <w:color w:val="000000" w:themeColor="text1"/>
          <w:sz w:val="28"/>
          <w:szCs w:val="28"/>
          <w:lang w:val="en-US" w:eastAsia="zh-CN"/>
          <w14:textFill>
            <w14:solidFill>
              <w14:schemeClr w14:val="tx1"/>
            </w14:solidFill>
          </w14:textFill>
        </w:rPr>
        <w:t> </w:t>
      </w:r>
      <w:r>
        <w:rPr>
          <w:rFonts w:hint="default" w:asciiTheme="majorAscii"/>
          <w:color w:val="000000" w:themeColor="text1"/>
          <w:sz w:val="28"/>
          <w:szCs w:val="28"/>
          <w:lang w:val="en-US" w:eastAsia="zh-CN"/>
          <w14:textFill>
            <w14:solidFill>
              <w14:schemeClr w14:val="tx1"/>
            </w14:solidFill>
          </w14:textFill>
        </w:rPr>
        <w:fldChar w:fldCharType="begin"/>
      </w:r>
      <w:r>
        <w:rPr>
          <w:rFonts w:hint="default" w:asciiTheme="majorAscii"/>
          <w:color w:val="000000" w:themeColor="text1"/>
          <w:sz w:val="28"/>
          <w:szCs w:val="28"/>
          <w:lang w:val="en-US" w:eastAsia="zh-CN"/>
          <w14:textFill>
            <w14:solidFill>
              <w14:schemeClr w14:val="tx1"/>
            </w14:solidFill>
          </w14:textFill>
        </w:rPr>
        <w:instrText xml:space="preserve"> HYPERLINK "https://www.britannica.com/science/vagina" </w:instrText>
      </w:r>
      <w:r>
        <w:rPr>
          <w:rFonts w:hint="default" w:asciiTheme="majorAscii"/>
          <w:color w:val="000000" w:themeColor="text1"/>
          <w:sz w:val="28"/>
          <w:szCs w:val="28"/>
          <w:lang w:val="en-US" w:eastAsia="zh-CN"/>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vagina</w:t>
      </w:r>
      <w:r>
        <w:rPr>
          <w:rFonts w:hint="default" w:asciiTheme="majorAscii"/>
          <w:color w:val="000000" w:themeColor="text1"/>
          <w:sz w:val="28"/>
          <w:szCs w:val="28"/>
          <w:lang w:val="en-US" w:eastAsia="zh-CN"/>
          <w14:textFill>
            <w14:solidFill>
              <w14:schemeClr w14:val="tx1"/>
            </w14:solidFill>
          </w14:textFill>
        </w:rPr>
        <w:fldChar w:fldCharType="end"/>
      </w:r>
      <w:r>
        <w:rPr>
          <w:rFonts w:hint="default" w:asciiTheme="majorAscii"/>
          <w:color w:val="000000" w:themeColor="text1"/>
          <w:sz w:val="28"/>
          <w:szCs w:val="28"/>
          <w:lang w:val="en-US" w:eastAsia="zh-CN"/>
          <w14:textFill>
            <w14:solidFill>
              <w14:schemeClr w14:val="tx1"/>
            </w14:solidFill>
          </w14:textFill>
        </w:rPr>
        <w:t> and provides a passage between the vaginal cavity and the uterine cavity. The cervix, only about 4 centimetres (1.6 inches) long, projects about 2 centimetres into the upper vaginal cavity. The cervical opening into the vagina is called the </w:t>
      </w:r>
      <w:r>
        <w:rPr>
          <w:rFonts w:hint="default" w:asciiTheme="majorAscii"/>
          <w:color w:val="000000" w:themeColor="text1"/>
          <w:sz w:val="28"/>
          <w:szCs w:val="28"/>
          <w:lang w:val="en-US" w:eastAsia="zh-CN"/>
          <w14:textFill>
            <w14:solidFill>
              <w14:schemeClr w14:val="tx1"/>
            </w14:solidFill>
          </w14:textFill>
        </w:rPr>
        <w:fldChar w:fldCharType="begin"/>
      </w:r>
      <w:r>
        <w:rPr>
          <w:rFonts w:hint="default" w:asciiTheme="majorAscii"/>
          <w:color w:val="000000" w:themeColor="text1"/>
          <w:sz w:val="28"/>
          <w:szCs w:val="28"/>
          <w:lang w:val="en-US" w:eastAsia="zh-CN"/>
          <w14:textFill>
            <w14:solidFill>
              <w14:schemeClr w14:val="tx1"/>
            </w14:solidFill>
          </w14:textFill>
        </w:rPr>
        <w:instrText xml:space="preserve"> HYPERLINK "https://www.britannica.com/science/external-os" </w:instrText>
      </w:r>
      <w:r>
        <w:rPr>
          <w:rFonts w:hint="default" w:asciiTheme="majorAscii"/>
          <w:color w:val="000000" w:themeColor="text1"/>
          <w:sz w:val="28"/>
          <w:szCs w:val="28"/>
          <w:lang w:val="en-US" w:eastAsia="zh-CN"/>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external os</w:t>
      </w:r>
      <w:r>
        <w:rPr>
          <w:rFonts w:hint="default" w:asciiTheme="majorAscii"/>
          <w:color w:val="000000" w:themeColor="text1"/>
          <w:sz w:val="28"/>
          <w:szCs w:val="28"/>
          <w:lang w:val="en-US" w:eastAsia="zh-CN"/>
          <w14:textFill>
            <w14:solidFill>
              <w14:schemeClr w14:val="tx1"/>
            </w14:solidFill>
          </w14:textFill>
        </w:rPr>
        <w:fldChar w:fldCharType="end"/>
      </w:r>
      <w:r>
        <w:rPr>
          <w:rFonts w:hint="default" w:asciiTheme="majorAscii"/>
          <w:color w:val="000000" w:themeColor="text1"/>
          <w:sz w:val="28"/>
          <w:szCs w:val="28"/>
          <w:lang w:val="en-US" w:eastAsia="zh-CN"/>
          <w14:textFill>
            <w14:solidFill>
              <w14:schemeClr w14:val="tx1"/>
            </w14:solidFill>
          </w14:textFill>
        </w:rPr>
        <w:t>; the cavity running the length of the cervix is the endocervical canal; the opening of the endocervical canal into the uterine cavity, the internal os. The endocervical canal transports </w:t>
      </w:r>
      <w:r>
        <w:rPr>
          <w:rFonts w:hint="default" w:asciiTheme="majorAscii"/>
          <w:color w:val="000000" w:themeColor="text1"/>
          <w:sz w:val="28"/>
          <w:szCs w:val="28"/>
          <w:lang w:val="en-US" w:eastAsia="zh-CN"/>
          <w14:textFill>
            <w14:solidFill>
              <w14:schemeClr w14:val="tx1"/>
            </w14:solidFill>
          </w14:textFill>
        </w:rPr>
        <w:fldChar w:fldCharType="begin"/>
      </w:r>
      <w:r>
        <w:rPr>
          <w:rFonts w:hint="default" w:asciiTheme="majorAscii"/>
          <w:color w:val="000000" w:themeColor="text1"/>
          <w:sz w:val="28"/>
          <w:szCs w:val="28"/>
          <w:lang w:val="en-US" w:eastAsia="zh-CN"/>
          <w14:textFill>
            <w14:solidFill>
              <w14:schemeClr w14:val="tx1"/>
            </w14:solidFill>
          </w14:textFill>
        </w:rPr>
        <w:instrText xml:space="preserve"> HYPERLINK "https://www.britannica.com/science/sperm" </w:instrText>
      </w:r>
      <w:r>
        <w:rPr>
          <w:rFonts w:hint="default" w:asciiTheme="majorAscii"/>
          <w:color w:val="000000" w:themeColor="text1"/>
          <w:sz w:val="28"/>
          <w:szCs w:val="28"/>
          <w:lang w:val="en-US" w:eastAsia="zh-CN"/>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sperm</w:t>
      </w:r>
      <w:r>
        <w:rPr>
          <w:rFonts w:hint="default" w:asciiTheme="majorAscii"/>
          <w:color w:val="000000" w:themeColor="text1"/>
          <w:sz w:val="28"/>
          <w:szCs w:val="28"/>
          <w:lang w:val="en-US" w:eastAsia="zh-CN"/>
          <w14:textFill>
            <w14:solidFill>
              <w14:schemeClr w14:val="tx1"/>
            </w14:solidFill>
          </w14:textFill>
        </w:rPr>
        <w:fldChar w:fldCharType="end"/>
      </w:r>
      <w:r>
        <w:rPr>
          <w:rFonts w:hint="default" w:asciiTheme="majorAscii"/>
          <w:color w:val="000000" w:themeColor="text1"/>
          <w:sz w:val="28"/>
          <w:szCs w:val="28"/>
          <w:lang w:val="en-US" w:eastAsia="zh-CN"/>
          <w14:textFill>
            <w14:solidFill>
              <w14:schemeClr w14:val="tx1"/>
            </w14:solidFill>
          </w14:textFill>
        </w:rPr>
        <w:t> into the uterine cavity, allows the escape of blood from the uterus during </w:t>
      </w:r>
      <w:r>
        <w:rPr>
          <w:rFonts w:hint="default" w:asciiTheme="majorAscii"/>
          <w:color w:val="000000" w:themeColor="text1"/>
          <w:sz w:val="28"/>
          <w:szCs w:val="28"/>
          <w:lang w:val="en-US" w:eastAsia="zh-CN"/>
          <w14:textFill>
            <w14:solidFill>
              <w14:schemeClr w14:val="tx1"/>
            </w14:solidFill>
          </w14:textFill>
        </w:rPr>
        <w:fldChar w:fldCharType="begin"/>
      </w:r>
      <w:r>
        <w:rPr>
          <w:rFonts w:hint="default" w:asciiTheme="majorAscii"/>
          <w:color w:val="000000" w:themeColor="text1"/>
          <w:sz w:val="28"/>
          <w:szCs w:val="28"/>
          <w:lang w:val="en-US" w:eastAsia="zh-CN"/>
          <w14:textFill>
            <w14:solidFill>
              <w14:schemeClr w14:val="tx1"/>
            </w14:solidFill>
          </w14:textFill>
        </w:rPr>
        <w:instrText xml:space="preserve"> HYPERLINK "https://www.britannica.com/science/menstruation" </w:instrText>
      </w:r>
      <w:r>
        <w:rPr>
          <w:rFonts w:hint="default" w:asciiTheme="majorAscii"/>
          <w:color w:val="000000" w:themeColor="text1"/>
          <w:sz w:val="28"/>
          <w:szCs w:val="28"/>
          <w:lang w:val="en-US" w:eastAsia="zh-CN"/>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menstruation</w:t>
      </w:r>
      <w:r>
        <w:rPr>
          <w:rFonts w:hint="default" w:asciiTheme="majorAscii"/>
          <w:color w:val="000000" w:themeColor="text1"/>
          <w:sz w:val="28"/>
          <w:szCs w:val="28"/>
          <w:lang w:val="en-US" w:eastAsia="zh-CN"/>
          <w14:textFill>
            <w14:solidFill>
              <w14:schemeClr w14:val="tx1"/>
            </w14:solidFill>
          </w14:textFill>
        </w:rPr>
        <w:fldChar w:fldCharType="end"/>
      </w:r>
      <w:r>
        <w:rPr>
          <w:rFonts w:hint="default" w:asciiTheme="majorAscii"/>
          <w:color w:val="000000" w:themeColor="text1"/>
          <w:sz w:val="28"/>
          <w:szCs w:val="28"/>
          <w:lang w:val="en-US" w:eastAsia="zh-CN"/>
          <w14:textFill>
            <w14:solidFill>
              <w14:schemeClr w14:val="tx1"/>
            </w14:solidFill>
          </w14:textFill>
        </w:rPr>
        <w:t>, and supplies </w:t>
      </w:r>
      <w:r>
        <w:rPr>
          <w:rFonts w:hint="default" w:asciiTheme="majorAscii"/>
          <w:color w:val="000000" w:themeColor="text1"/>
          <w:sz w:val="28"/>
          <w:szCs w:val="28"/>
          <w:lang w:val="en-US" w:eastAsia="zh-CN"/>
          <w14:textFill>
            <w14:solidFill>
              <w14:schemeClr w14:val="tx1"/>
            </w14:solidFill>
          </w14:textFill>
        </w:rPr>
        <w:fldChar w:fldCharType="begin"/>
      </w:r>
      <w:r>
        <w:rPr>
          <w:rFonts w:hint="default" w:asciiTheme="majorAscii"/>
          <w:color w:val="000000" w:themeColor="text1"/>
          <w:sz w:val="28"/>
          <w:szCs w:val="28"/>
          <w:lang w:val="en-US" w:eastAsia="zh-CN"/>
          <w14:textFill>
            <w14:solidFill>
              <w14:schemeClr w14:val="tx1"/>
            </w14:solidFill>
          </w14:textFill>
        </w:rPr>
        <w:instrText xml:space="preserve"> HYPERLINK "https://www.britannica.com/science/mucus" </w:instrText>
      </w:r>
      <w:r>
        <w:rPr>
          <w:rFonts w:hint="default" w:asciiTheme="majorAscii"/>
          <w:color w:val="000000" w:themeColor="text1"/>
          <w:sz w:val="28"/>
          <w:szCs w:val="28"/>
          <w:lang w:val="en-US" w:eastAsia="zh-CN"/>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mucus</w:t>
      </w:r>
      <w:r>
        <w:rPr>
          <w:rFonts w:hint="default" w:asciiTheme="majorAscii"/>
          <w:color w:val="000000" w:themeColor="text1"/>
          <w:sz w:val="28"/>
          <w:szCs w:val="28"/>
          <w:lang w:val="en-US" w:eastAsia="zh-CN"/>
          <w14:textFill>
            <w14:solidFill>
              <w14:schemeClr w14:val="tx1"/>
            </w14:solidFill>
          </w14:textFill>
        </w:rPr>
        <w:fldChar w:fldCharType="end"/>
      </w:r>
      <w:r>
        <w:rPr>
          <w:rFonts w:hint="default" w:asciiTheme="majorAscii"/>
          <w:color w:val="000000" w:themeColor="text1"/>
          <w:sz w:val="28"/>
          <w:szCs w:val="28"/>
          <w:lang w:val="en-US" w:eastAsia="zh-CN"/>
          <w14:textFill>
            <w14:solidFill>
              <w14:schemeClr w14:val="tx1"/>
            </w14:solidFill>
          </w14:textFill>
        </w:rPr>
        <w:t> (a thick lubricating protein) to the female reproductive tract. During childbirth the canal is greatly stretched</w:t>
      </w:r>
    </w:p>
    <w:p>
      <w:pPr>
        <w:keepNext w:val="0"/>
        <w:keepLines w:val="0"/>
        <w:widowControl/>
        <w:suppressLineNumbers w:val="0"/>
        <w:jc w:val="left"/>
        <w:rPr>
          <w:rFonts w:hint="default" w:asciiTheme="majorAscii"/>
          <w:color w:val="000000" w:themeColor="text1"/>
          <w:sz w:val="28"/>
          <w:szCs w:val="28"/>
          <w:lang w:eastAsia="zh-CN"/>
          <w14:textFill>
            <w14:solidFill>
              <w14:schemeClr w14:val="tx1"/>
            </w14:solidFill>
          </w14:textFill>
        </w:rPr>
      </w:pPr>
      <w:r>
        <w:rPr>
          <w:rFonts w:ascii="SimSun" w:hAnsi="SimSun" w:eastAsia="SimSun" w:cs="SimSun"/>
          <w:kern w:val="0"/>
          <w:sz w:val="24"/>
          <w:szCs w:val="24"/>
          <w:lang w:val="en-US" w:eastAsia="zh-CN" w:bidi="ar"/>
        </w:rPr>
        <w:drawing>
          <wp:inline distT="0" distB="0" distL="114300" distR="114300">
            <wp:extent cx="304800" cy="304800"/>
            <wp:effectExtent l="0" t="0" r="0" b="0"/>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Theme="majorAscii"/>
          <w:color w:val="000000" w:themeColor="text1"/>
          <w:sz w:val="28"/>
          <w:szCs w:val="28"/>
          <w:lang w:eastAsia="zh-CN"/>
          <w14:textFill>
            <w14:solidFill>
              <w14:schemeClr w14:val="tx1"/>
            </w14:solidFill>
          </w14:textFill>
        </w:rPr>
        <w:drawing>
          <wp:anchor distT="0" distB="0" distL="114300" distR="114300" simplePos="0" relativeHeight="251661312" behindDoc="1" locked="0" layoutInCell="1" allowOverlap="1">
            <wp:simplePos x="0" y="0"/>
            <wp:positionH relativeFrom="column">
              <wp:posOffset>304800</wp:posOffset>
            </wp:positionH>
            <wp:positionV relativeFrom="paragraph">
              <wp:posOffset>0</wp:posOffset>
            </wp:positionV>
            <wp:extent cx="4410075" cy="3531870"/>
            <wp:effectExtent l="0" t="0" r="9525" b="11430"/>
            <wp:wrapTight wrapText="bothSides">
              <wp:wrapPolygon>
                <wp:start x="0" y="0"/>
                <wp:lineTo x="0" y="21437"/>
                <wp:lineTo x="21553" y="21437"/>
                <wp:lineTo x="21553" y="0"/>
                <wp:lineTo x="0" y="0"/>
              </wp:wrapPolygon>
            </wp:wrapTight>
            <wp:docPr id="6" name="Picture 6" descr="cer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ervix"/>
                    <pic:cNvPicPr>
                      <a:picLocks noChangeAspect="1"/>
                    </pic:cNvPicPr>
                  </pic:nvPicPr>
                  <pic:blipFill>
                    <a:blip r:embed="rId6"/>
                    <a:stretch>
                      <a:fillRect/>
                    </a:stretch>
                  </pic:blipFill>
                  <pic:spPr>
                    <a:xfrm>
                      <a:off x="0" y="0"/>
                      <a:ext cx="4410075" cy="3531870"/>
                    </a:xfrm>
                    <a:prstGeom prst="rect">
                      <a:avLst/>
                    </a:prstGeom>
                  </pic:spPr>
                </pic:pic>
              </a:graphicData>
            </a:graphic>
          </wp:anchor>
        </w:drawing>
      </w: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hint="default" w:asciiTheme="majorAscii"/>
          <w:color w:val="000000" w:themeColor="text1"/>
          <w:sz w:val="28"/>
          <w:szCs w:val="28"/>
          <w14:textFill>
            <w14:solidFill>
              <w14:schemeClr w14:val="tx1"/>
            </w14:solidFill>
          </w14:textFill>
        </w:rPr>
      </w:pPr>
    </w:p>
    <w:p>
      <w:pPr>
        <w:bidi w:val="0"/>
        <w:jc w:val="both"/>
        <w:rPr>
          <w:rFonts w:asciiTheme="majorAscii"/>
          <w:color w:val="000000" w:themeColor="text1"/>
          <w:sz w:val="28"/>
          <w:szCs w:val="28"/>
          <w14:textFill>
            <w14:solidFill>
              <w14:schemeClr w14:val="tx1"/>
            </w14:solidFill>
          </w14:textFill>
        </w:rPr>
      </w:pPr>
      <w:r>
        <w:rPr>
          <w:rFonts w:hint="default" w:asciiTheme="majorAscii"/>
          <w:color w:val="000000" w:themeColor="text1"/>
          <w:sz w:val="28"/>
          <w:szCs w:val="28"/>
          <w14:textFill>
            <w14:solidFill>
              <w14:schemeClr w14:val="tx1"/>
            </w14:solidFill>
          </w14:textFill>
        </w:rPr>
        <w:t>The endocervical canal is lined with a moist </w:t>
      </w:r>
      <w:r>
        <w:rPr>
          <w:rFonts w:hint="default" w:asciiTheme="majorAscii"/>
          <w:color w:val="000000" w:themeColor="text1"/>
          <w:sz w:val="28"/>
          <w:szCs w:val="28"/>
          <w14:textFill>
            <w14:solidFill>
              <w14:schemeClr w14:val="tx1"/>
            </w14:solidFill>
          </w14:textFill>
        </w:rPr>
        <w:fldChar w:fldCharType="begin"/>
      </w:r>
      <w:r>
        <w:rPr>
          <w:rFonts w:hint="default" w:asciiTheme="majorAscii"/>
          <w:color w:val="000000" w:themeColor="text1"/>
          <w:sz w:val="28"/>
          <w:szCs w:val="28"/>
          <w14:textFill>
            <w14:solidFill>
              <w14:schemeClr w14:val="tx1"/>
            </w14:solidFill>
          </w14:textFill>
        </w:rPr>
        <w:instrText xml:space="preserve"> HYPERLINK "https://www.britannica.com/science/mucous-membrane" </w:instrText>
      </w:r>
      <w:r>
        <w:rPr>
          <w:rFonts w:hint="default" w:asciiTheme="majorAscii"/>
          <w:color w:val="000000" w:themeColor="text1"/>
          <w:sz w:val="28"/>
          <w:szCs w:val="28"/>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mucous membrane</w:t>
      </w:r>
      <w:r>
        <w:rPr>
          <w:rFonts w:hint="default" w:asciiTheme="majorAscii"/>
          <w:color w:val="000000" w:themeColor="text1"/>
          <w:sz w:val="28"/>
          <w:szCs w:val="28"/>
          <w14:textFill>
            <w14:solidFill>
              <w14:schemeClr w14:val="tx1"/>
            </w14:solidFill>
          </w14:textFill>
        </w:rPr>
        <w:fldChar w:fldCharType="end"/>
      </w:r>
      <w:r>
        <w:rPr>
          <w:rFonts w:hint="default" w:asciiTheme="majorAscii"/>
          <w:color w:val="000000" w:themeColor="text1"/>
          <w:sz w:val="28"/>
          <w:szCs w:val="28"/>
          <w14:textFill>
            <w14:solidFill>
              <w14:schemeClr w14:val="tx1"/>
            </w14:solidFill>
          </w14:textFill>
        </w:rPr>
        <w:t>. Cells within this tissue layer secrete fluids and project minute hairlike structures called </w:t>
      </w:r>
      <w:r>
        <w:rPr>
          <w:rFonts w:hint="default" w:asciiTheme="majorAscii"/>
          <w:color w:val="000000" w:themeColor="text1"/>
          <w:sz w:val="28"/>
          <w:szCs w:val="28"/>
          <w14:textFill>
            <w14:solidFill>
              <w14:schemeClr w14:val="tx1"/>
            </w14:solidFill>
          </w14:textFill>
        </w:rPr>
        <w:fldChar w:fldCharType="begin"/>
      </w:r>
      <w:r>
        <w:rPr>
          <w:rFonts w:hint="default" w:asciiTheme="majorAscii"/>
          <w:color w:val="000000" w:themeColor="text1"/>
          <w:sz w:val="28"/>
          <w:szCs w:val="28"/>
          <w14:textFill>
            <w14:solidFill>
              <w14:schemeClr w14:val="tx1"/>
            </w14:solidFill>
          </w14:textFill>
        </w:rPr>
        <w:instrText xml:space="preserve"> HYPERLINK "https://www.britannica.com/science/cilium" </w:instrText>
      </w:r>
      <w:r>
        <w:rPr>
          <w:rFonts w:hint="default" w:asciiTheme="majorAscii"/>
          <w:color w:val="000000" w:themeColor="text1"/>
          <w:sz w:val="28"/>
          <w:szCs w:val="28"/>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cilia</w:t>
      </w:r>
      <w:r>
        <w:rPr>
          <w:rFonts w:hint="default" w:asciiTheme="majorAscii"/>
          <w:color w:val="000000" w:themeColor="text1"/>
          <w:sz w:val="28"/>
          <w:szCs w:val="28"/>
          <w14:textFill>
            <w14:solidFill>
              <w14:schemeClr w14:val="tx1"/>
            </w14:solidFill>
          </w14:textFill>
        </w:rPr>
        <w:fldChar w:fldCharType="end"/>
      </w:r>
      <w:r>
        <w:rPr>
          <w:rFonts w:hint="default" w:asciiTheme="majorAscii"/>
          <w:color w:val="000000" w:themeColor="text1"/>
          <w:sz w:val="28"/>
          <w:szCs w:val="28"/>
          <w14:textFill>
            <w14:solidFill>
              <w14:schemeClr w14:val="tx1"/>
            </w14:solidFill>
          </w14:textFill>
        </w:rPr>
        <w:t> that help to move sperm through the canal. The fluids given off consist mainly of water, sugars, starches, and proteins. During </w:t>
      </w:r>
      <w:r>
        <w:rPr>
          <w:rFonts w:hint="default" w:asciiTheme="majorAscii"/>
          <w:color w:val="000000" w:themeColor="text1"/>
          <w:sz w:val="28"/>
          <w:szCs w:val="28"/>
          <w14:textFill>
            <w14:solidFill>
              <w14:schemeClr w14:val="tx1"/>
            </w14:solidFill>
          </w14:textFill>
        </w:rPr>
        <w:fldChar w:fldCharType="begin"/>
      </w:r>
      <w:r>
        <w:rPr>
          <w:rFonts w:hint="default" w:asciiTheme="majorAscii"/>
          <w:color w:val="000000" w:themeColor="text1"/>
          <w:sz w:val="28"/>
          <w:szCs w:val="28"/>
          <w14:textFill>
            <w14:solidFill>
              <w14:schemeClr w14:val="tx1"/>
            </w14:solidFill>
          </w14:textFill>
        </w:rPr>
        <w:instrText xml:space="preserve"> HYPERLINK "https://www.britannica.com/science/ovulation" </w:instrText>
      </w:r>
      <w:r>
        <w:rPr>
          <w:rFonts w:hint="default" w:asciiTheme="majorAscii"/>
          <w:color w:val="000000" w:themeColor="text1"/>
          <w:sz w:val="28"/>
          <w:szCs w:val="28"/>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ovulation</w:t>
      </w:r>
      <w:r>
        <w:rPr>
          <w:rFonts w:hint="default" w:asciiTheme="majorAscii"/>
          <w:color w:val="000000" w:themeColor="text1"/>
          <w:sz w:val="28"/>
          <w:szCs w:val="28"/>
          <w14:textFill>
            <w14:solidFill>
              <w14:schemeClr w14:val="tx1"/>
            </w14:solidFill>
          </w14:textFill>
        </w:rPr>
        <w:fldChar w:fldCharType="end"/>
      </w:r>
      <w:r>
        <w:rPr>
          <w:rFonts w:hint="default" w:asciiTheme="majorAscii"/>
          <w:color w:val="000000" w:themeColor="text1"/>
          <w:sz w:val="28"/>
          <w:szCs w:val="28"/>
          <w14:textFill>
            <w14:solidFill>
              <w14:schemeClr w14:val="tx1"/>
            </w14:solidFill>
          </w14:textFill>
        </w:rPr>
        <w:t> (when the ovaries release an egg) the mucous secretions are plentiful and watery; before and after ovulation the secretions are thick and relatively scant. The mucus is arranged in a meshlike pattern of filaments and spaces. During ovulation the openings in the meshwork of filaments become larger so that sperm may freely pass through. </w:t>
      </w:r>
      <w:r>
        <w:rPr>
          <w:rFonts w:hint="default" w:asciiTheme="majorAscii"/>
          <w:color w:val="000000" w:themeColor="text1"/>
          <w:sz w:val="28"/>
          <w:szCs w:val="28"/>
          <w14:textFill>
            <w14:solidFill>
              <w14:schemeClr w14:val="tx1"/>
            </w14:solidFill>
          </w14:textFill>
        </w:rPr>
        <w:fldChar w:fldCharType="begin"/>
      </w:r>
      <w:r>
        <w:rPr>
          <w:rFonts w:hint="default" w:asciiTheme="majorAscii"/>
          <w:color w:val="000000" w:themeColor="text1"/>
          <w:sz w:val="28"/>
          <w:szCs w:val="28"/>
          <w14:textFill>
            <w14:solidFill>
              <w14:schemeClr w14:val="tx1"/>
            </w14:solidFill>
          </w14:textFill>
        </w:rPr>
        <w:instrText xml:space="preserve"> HYPERLINK "https://www.britannica.com/science/lysozyme" </w:instrText>
      </w:r>
      <w:r>
        <w:rPr>
          <w:rFonts w:hint="default" w:asciiTheme="majorAscii"/>
          <w:color w:val="000000" w:themeColor="text1"/>
          <w:sz w:val="28"/>
          <w:szCs w:val="28"/>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Lysozyme</w:t>
      </w:r>
      <w:r>
        <w:rPr>
          <w:rFonts w:hint="default" w:asciiTheme="majorAscii"/>
          <w:color w:val="000000" w:themeColor="text1"/>
          <w:sz w:val="28"/>
          <w:szCs w:val="28"/>
          <w14:textFill>
            <w14:solidFill>
              <w14:schemeClr w14:val="tx1"/>
            </w14:solidFill>
          </w14:textFill>
        </w:rPr>
        <w:fldChar w:fldCharType="end"/>
      </w:r>
      <w:r>
        <w:rPr>
          <w:rFonts w:hint="default" w:asciiTheme="majorAscii"/>
          <w:color w:val="000000" w:themeColor="text1"/>
          <w:sz w:val="28"/>
          <w:szCs w:val="28"/>
          <w14:textFill>
            <w14:solidFill>
              <w14:schemeClr w14:val="tx1"/>
            </w14:solidFill>
          </w14:textFill>
        </w:rPr>
        <w:t>, also present in cervical mucus, is an enzyme that helps to destroy certain types of bacteria and acts as a defense against infections.</w:t>
      </w:r>
    </w:p>
    <w:p>
      <w:pPr>
        <w:bidi w:val="0"/>
        <w:jc w:val="both"/>
        <w:rPr>
          <w:rFonts w:hint="default" w:asciiTheme="majorAscii"/>
          <w:color w:val="000000" w:themeColor="text1"/>
          <w:sz w:val="28"/>
          <w:szCs w:val="28"/>
          <w14:textFill>
            <w14:solidFill>
              <w14:schemeClr w14:val="tx1"/>
            </w14:solidFill>
          </w14:textFill>
        </w:rPr>
      </w:pPr>
      <w:r>
        <w:rPr>
          <w:rFonts w:hint="default" w:asciiTheme="majorAscii"/>
          <w:color w:val="000000" w:themeColor="text1"/>
          <w:sz w:val="28"/>
          <w:szCs w:val="28"/>
          <w14:textFill>
            <w14:solidFill>
              <w14:schemeClr w14:val="tx1"/>
            </w14:solidFill>
          </w14:textFill>
        </w:rPr>
        <w:t>Covering the mucous membrane is a thick layer of </w:t>
      </w:r>
      <w:r>
        <w:rPr>
          <w:rFonts w:hint="default" w:asciiTheme="majorAscii"/>
          <w:color w:val="000000" w:themeColor="text1"/>
          <w:sz w:val="28"/>
          <w:szCs w:val="28"/>
          <w14:textFill>
            <w14:solidFill>
              <w14:schemeClr w14:val="tx1"/>
            </w14:solidFill>
          </w14:textFill>
        </w:rPr>
        <w:fldChar w:fldCharType="begin"/>
      </w:r>
      <w:r>
        <w:rPr>
          <w:rFonts w:hint="default" w:asciiTheme="majorAscii"/>
          <w:color w:val="000000" w:themeColor="text1"/>
          <w:sz w:val="28"/>
          <w:szCs w:val="28"/>
          <w14:textFill>
            <w14:solidFill>
              <w14:schemeClr w14:val="tx1"/>
            </w14:solidFill>
          </w14:textFill>
        </w:rPr>
        <w:instrText xml:space="preserve"> HYPERLINK "https://www.britannica.com/science/collagen" </w:instrText>
      </w:r>
      <w:r>
        <w:rPr>
          <w:rFonts w:hint="default" w:asciiTheme="majorAscii"/>
          <w:color w:val="000000" w:themeColor="text1"/>
          <w:sz w:val="28"/>
          <w:szCs w:val="28"/>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collagen</w:t>
      </w:r>
      <w:r>
        <w:rPr>
          <w:rFonts w:hint="default" w:asciiTheme="majorAscii"/>
          <w:color w:val="000000" w:themeColor="text1"/>
          <w:sz w:val="28"/>
          <w:szCs w:val="28"/>
          <w14:textFill>
            <w14:solidFill>
              <w14:schemeClr w14:val="tx1"/>
            </w14:solidFill>
          </w14:textFill>
        </w:rPr>
        <w:fldChar w:fldCharType="end"/>
      </w:r>
      <w:r>
        <w:rPr>
          <w:rFonts w:hint="default" w:asciiTheme="majorAscii"/>
          <w:color w:val="000000" w:themeColor="text1"/>
          <w:sz w:val="28"/>
          <w:szCs w:val="28"/>
          <w14:textFill>
            <w14:solidFill>
              <w14:schemeClr w14:val="tx1"/>
            </w14:solidFill>
          </w14:textFill>
        </w:rPr>
        <w:t> and elastic fibres. There is also some muscle tissue, but the quantity is considerably less than in the rest of the uterus. The cervix is densely fibrous and, consequently, more rigid than the other uterine tissue. During </w:t>
      </w:r>
      <w:r>
        <w:rPr>
          <w:rFonts w:hint="default" w:asciiTheme="majorAscii"/>
          <w:color w:val="000000" w:themeColor="text1"/>
          <w:sz w:val="28"/>
          <w:szCs w:val="28"/>
          <w14:textFill>
            <w14:solidFill>
              <w14:schemeClr w14:val="tx1"/>
            </w14:solidFill>
          </w14:textFill>
        </w:rPr>
        <w:fldChar w:fldCharType="begin"/>
      </w:r>
      <w:r>
        <w:rPr>
          <w:rFonts w:hint="default" w:asciiTheme="majorAscii"/>
          <w:color w:val="000000" w:themeColor="text1"/>
          <w:sz w:val="28"/>
          <w:szCs w:val="28"/>
          <w14:textFill>
            <w14:solidFill>
              <w14:schemeClr w14:val="tx1"/>
            </w14:solidFill>
          </w14:textFill>
        </w:rPr>
        <w:instrText xml:space="preserve"> HYPERLINK "https://www.britannica.com/science/pregnancy" </w:instrText>
      </w:r>
      <w:r>
        <w:rPr>
          <w:rFonts w:hint="default" w:asciiTheme="majorAscii"/>
          <w:color w:val="000000" w:themeColor="text1"/>
          <w:sz w:val="28"/>
          <w:szCs w:val="28"/>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pregnancy</w:t>
      </w:r>
      <w:r>
        <w:rPr>
          <w:rFonts w:hint="default" w:asciiTheme="majorAscii"/>
          <w:color w:val="000000" w:themeColor="text1"/>
          <w:sz w:val="28"/>
          <w:szCs w:val="28"/>
          <w14:textFill>
            <w14:solidFill>
              <w14:schemeClr w14:val="tx1"/>
            </w14:solidFill>
          </w14:textFill>
        </w:rPr>
        <w:fldChar w:fldCharType="end"/>
      </w:r>
      <w:r>
        <w:rPr>
          <w:rFonts w:hint="default" w:asciiTheme="majorAscii"/>
          <w:color w:val="000000" w:themeColor="text1"/>
          <w:sz w:val="28"/>
          <w:szCs w:val="28"/>
          <w14:textFill>
            <w14:solidFill>
              <w14:schemeClr w14:val="tx1"/>
            </w14:solidFill>
          </w14:textFill>
        </w:rPr>
        <w:t> the cervix is the only part of the uterus that does not expand to house the developing child; the mucus inside the endocervical canal becomes very thick at this time and acts as a plug that helps to seal off the rest of the uterus from infection. Shortly before childbirth, the mucus thins, and the cervical walls relax to permit delivery.</w:t>
      </w:r>
    </w:p>
    <w:p>
      <w:pPr>
        <w:bidi w:val="0"/>
        <w:jc w:val="both"/>
        <w:rPr>
          <w:rFonts w:hint="default" w:asciiTheme="majorAscii"/>
          <w:color w:val="000000" w:themeColor="text1"/>
          <w:sz w:val="28"/>
          <w:szCs w:val="28"/>
          <w14:textFill>
            <w14:solidFill>
              <w14:schemeClr w14:val="tx1"/>
            </w14:solidFill>
          </w14:textFill>
        </w:rPr>
      </w:pPr>
      <w:r>
        <w:rPr>
          <w:rFonts w:hint="default" w:asciiTheme="majorAscii"/>
          <w:color w:val="000000" w:themeColor="text1"/>
          <w:sz w:val="28"/>
          <w:szCs w:val="28"/>
          <w14:textFill>
            <w14:solidFill>
              <w14:schemeClr w14:val="tx1"/>
            </w14:solidFill>
          </w14:textFill>
        </w:rPr>
        <w:fldChar w:fldCharType="begin"/>
      </w:r>
      <w:r>
        <w:rPr>
          <w:rFonts w:hint="default" w:asciiTheme="majorAscii"/>
          <w:color w:val="000000" w:themeColor="text1"/>
          <w:sz w:val="28"/>
          <w:szCs w:val="28"/>
          <w14:textFill>
            <w14:solidFill>
              <w14:schemeClr w14:val="tx1"/>
            </w14:solidFill>
          </w14:textFill>
        </w:rPr>
        <w:instrText xml:space="preserve"> HYPERLINK "https://www.merriam-webster.com/dictionary/Afflictions" </w:instrText>
      </w:r>
      <w:r>
        <w:rPr>
          <w:rFonts w:hint="default" w:asciiTheme="majorAscii"/>
          <w:color w:val="000000" w:themeColor="text1"/>
          <w:sz w:val="28"/>
          <w:szCs w:val="28"/>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Afflictions</w:t>
      </w:r>
      <w:r>
        <w:rPr>
          <w:rFonts w:hint="default" w:asciiTheme="majorAscii"/>
          <w:color w:val="000000" w:themeColor="text1"/>
          <w:sz w:val="28"/>
          <w:szCs w:val="28"/>
          <w14:textFill>
            <w14:solidFill>
              <w14:schemeClr w14:val="tx1"/>
            </w14:solidFill>
          </w14:textFill>
        </w:rPr>
        <w:fldChar w:fldCharType="end"/>
      </w:r>
      <w:r>
        <w:rPr>
          <w:rFonts w:hint="default" w:asciiTheme="majorAscii"/>
          <w:color w:val="000000" w:themeColor="text1"/>
          <w:sz w:val="28"/>
          <w:szCs w:val="28"/>
          <w14:textFill>
            <w14:solidFill>
              <w14:schemeClr w14:val="tx1"/>
            </w14:solidFill>
          </w14:textFill>
        </w:rPr>
        <w:t> pertaining to the cervix include chronic inflammation, laceration and hemorrhaging during childbirth, malignant and </w:t>
      </w:r>
      <w:r>
        <w:rPr>
          <w:rFonts w:hint="default" w:asciiTheme="majorAscii"/>
          <w:color w:val="000000" w:themeColor="text1"/>
          <w:sz w:val="28"/>
          <w:szCs w:val="28"/>
          <w14:textFill>
            <w14:solidFill>
              <w14:schemeClr w14:val="tx1"/>
            </w14:solidFill>
          </w14:textFill>
        </w:rPr>
        <w:fldChar w:fldCharType="begin"/>
      </w:r>
      <w:r>
        <w:rPr>
          <w:rFonts w:hint="default" w:asciiTheme="majorAscii"/>
          <w:color w:val="000000" w:themeColor="text1"/>
          <w:sz w:val="28"/>
          <w:szCs w:val="28"/>
          <w14:textFill>
            <w14:solidFill>
              <w14:schemeClr w14:val="tx1"/>
            </w14:solidFill>
          </w14:textFill>
        </w:rPr>
        <w:instrText xml:space="preserve"> HYPERLINK "https://www.merriam-webster.com/dictionary/benign" </w:instrText>
      </w:r>
      <w:r>
        <w:rPr>
          <w:rFonts w:hint="default" w:asciiTheme="majorAscii"/>
          <w:color w:val="000000" w:themeColor="text1"/>
          <w:sz w:val="28"/>
          <w:szCs w:val="28"/>
          <w14:textFill>
            <w14:solidFill>
              <w14:schemeClr w14:val="tx1"/>
            </w14:solidFill>
          </w14:textFill>
        </w:rPr>
        <w:fldChar w:fldCharType="separate"/>
      </w:r>
      <w:r>
        <w:rPr>
          <w:rStyle w:val="5"/>
          <w:rFonts w:hint="default" w:hAnsi="serif" w:eastAsia="serif" w:cs="serif" w:asciiTheme="majorAscii"/>
          <w:i w:val="0"/>
          <w:caps w:val="0"/>
          <w:color w:val="000000" w:themeColor="text1"/>
          <w:spacing w:val="0"/>
          <w:sz w:val="28"/>
          <w:szCs w:val="28"/>
          <w:u w:val="none"/>
          <w:shd w:val="clear" w:fill="FFFFFF"/>
          <w:vertAlign w:val="baseline"/>
          <w14:textFill>
            <w14:solidFill>
              <w14:schemeClr w14:val="tx1"/>
            </w14:solidFill>
          </w14:textFill>
        </w:rPr>
        <w:t>benign</w:t>
      </w:r>
      <w:r>
        <w:rPr>
          <w:rFonts w:hint="default" w:asciiTheme="majorAscii"/>
          <w:color w:val="000000" w:themeColor="text1"/>
          <w:sz w:val="28"/>
          <w:szCs w:val="28"/>
          <w14:textFill>
            <w14:solidFill>
              <w14:schemeClr w14:val="tx1"/>
            </w14:solidFill>
          </w14:textFill>
        </w:rPr>
        <w:fldChar w:fldCharType="end"/>
      </w:r>
      <w:r>
        <w:rPr>
          <w:rFonts w:hint="default" w:asciiTheme="majorAscii"/>
          <w:color w:val="000000" w:themeColor="text1"/>
          <w:sz w:val="28"/>
          <w:szCs w:val="28"/>
          <w14:textFill>
            <w14:solidFill>
              <w14:schemeClr w14:val="tx1"/>
            </w14:solidFill>
          </w14:textFill>
        </w:rPr>
        <w:t> tumours, and any of the many infectious venereal diseases.</w:t>
      </w:r>
    </w:p>
    <w:p>
      <w:pPr>
        <w:bidi w:val="0"/>
        <w:jc w:val="both"/>
        <w:rPr>
          <w:rFonts w:hint="default" w:asciiTheme="majorAscii"/>
          <w:color w:val="000000" w:themeColor="text1"/>
          <w:sz w:val="28"/>
          <w:szCs w:val="28"/>
          <w14:textFill>
            <w14:solidFill>
              <w14:schemeClr w14:val="tx1"/>
            </w14:solidFill>
          </w14:textFill>
        </w:rPr>
      </w:pPr>
    </w:p>
    <w:p>
      <w:pPr>
        <w:keepNext w:val="0"/>
        <w:keepLines w:val="0"/>
        <w:widowControl/>
        <w:suppressLineNumbers w:val="0"/>
        <w:jc w:val="center"/>
        <w:rPr>
          <w:rFonts w:hint="default"/>
          <w:b/>
          <w:bCs/>
          <w:sz w:val="36"/>
          <w:szCs w:val="36"/>
          <w:shd w:val="clear" w:color="auto" w:fill="auto"/>
        </w:rPr>
      </w:pPr>
      <w:r>
        <w:rPr>
          <w:rFonts w:hint="default"/>
          <w:b/>
          <w:bCs/>
          <w:sz w:val="36"/>
          <w:szCs w:val="36"/>
          <w:shd w:val="clear" w:color="auto" w:fill="auto"/>
        </w:rPr>
        <w:t>VAGINA:</w:t>
      </w:r>
    </w:p>
    <w:p>
      <w:pPr>
        <w:bidi w:val="0"/>
        <w:jc w:val="both"/>
        <w:rPr>
          <w:rFonts w:asciiTheme="minorAscii"/>
          <w:color w:val="000000" w:themeColor="text1"/>
          <w:sz w:val="28"/>
          <w:szCs w:val="28"/>
          <w14:textFill>
            <w14:solidFill>
              <w14:schemeClr w14:val="tx1"/>
            </w14:solidFill>
          </w14:textFill>
        </w:rPr>
      </w:pPr>
      <w:r>
        <w:rPr>
          <w:rFonts w:hint="default" w:asciiTheme="minorAscii"/>
          <w:color w:val="000000" w:themeColor="text1"/>
          <w:sz w:val="28"/>
          <w:szCs w:val="28"/>
          <w14:textFill>
            <w14:solidFill>
              <w14:schemeClr w14:val="tx1"/>
            </w14:solidFill>
          </w14:textFill>
        </w:rPr>
        <w:t>The vagina is an elastic tube that connects the uterus and cervix to the vulva. The vagina is about </w:t>
      </w:r>
      <w:r>
        <w:rPr>
          <w:rFonts w:hint="default" w:asciiTheme="minorAscii"/>
          <w:color w:val="000000" w:themeColor="text1"/>
          <w:sz w:val="28"/>
          <w:szCs w:val="28"/>
          <w14:textFill>
            <w14:solidFill>
              <w14:schemeClr w14:val="tx1"/>
            </w14:solidFill>
          </w14:textFill>
        </w:rPr>
        <w:fldChar w:fldCharType="begin"/>
      </w:r>
      <w:r>
        <w:rPr>
          <w:rFonts w:hint="default" w:asciiTheme="minorAscii"/>
          <w:color w:val="000000" w:themeColor="text1"/>
          <w:sz w:val="28"/>
          <w:szCs w:val="28"/>
          <w14:textFill>
            <w14:solidFill>
              <w14:schemeClr w14:val="tx1"/>
            </w14:solidFill>
          </w14:textFill>
        </w:rPr>
        <w:instrText xml:space="preserve"> HYPERLINK "https://www.nhs.uk/live-well/sexual-health/vagina-shapes-and-sizes/" \t "/root/Documents\\x/_blank" </w:instrText>
      </w:r>
      <w:r>
        <w:rPr>
          <w:rFonts w:hint="default" w:asciiTheme="minorAscii"/>
          <w:color w:val="000000" w:themeColor="text1"/>
          <w:sz w:val="28"/>
          <w:szCs w:val="28"/>
          <w14:textFill>
            <w14:solidFill>
              <w14:schemeClr w14:val="tx1"/>
            </w14:solidFill>
          </w14:textFill>
        </w:rPr>
        <w:fldChar w:fldCharType="separate"/>
      </w:r>
      <w:r>
        <w:rPr>
          <w:rStyle w:val="5"/>
          <w:rFonts w:hint="default" w:hAnsi="sans-serif" w:eastAsia="sans-serif" w:cs="sans-serif" w:asciiTheme="minorAscii"/>
          <w:i w:val="0"/>
          <w:caps w:val="0"/>
          <w:color w:val="000000" w:themeColor="text1"/>
          <w:spacing w:val="0"/>
          <w:sz w:val="28"/>
          <w:szCs w:val="28"/>
          <w:u w:val="none"/>
          <w14:textFill>
            <w14:solidFill>
              <w14:schemeClr w14:val="tx1"/>
            </w14:solidFill>
          </w14:textFill>
        </w:rPr>
        <w:t>3 inches</w:t>
      </w:r>
      <w:r>
        <w:rPr>
          <w:rFonts w:hint="default" w:asciiTheme="minorAscii"/>
          <w:color w:val="000000" w:themeColor="text1"/>
          <w:sz w:val="28"/>
          <w:szCs w:val="28"/>
          <w14:textFill>
            <w14:solidFill>
              <w14:schemeClr w14:val="tx1"/>
            </w14:solidFill>
          </w14:textFill>
        </w:rPr>
        <w:fldChar w:fldCharType="end"/>
      </w:r>
      <w:r>
        <w:rPr>
          <w:rFonts w:hint="default" w:asciiTheme="minorAscii"/>
          <w:color w:val="000000" w:themeColor="text1"/>
          <w:sz w:val="28"/>
          <w:szCs w:val="28"/>
          <w14:textFill>
            <w14:solidFill>
              <w14:schemeClr w14:val="tx1"/>
            </w14:solidFill>
          </w14:textFill>
        </w:rPr>
        <w:t> long.</w:t>
      </w:r>
    </w:p>
    <w:p>
      <w:pPr>
        <w:bidi w:val="0"/>
        <w:jc w:val="both"/>
        <w:rPr>
          <w:rFonts w:hint="default" w:asciiTheme="minorAscii"/>
          <w:color w:val="000000" w:themeColor="text1"/>
          <w:sz w:val="28"/>
          <w:szCs w:val="28"/>
          <w14:textFill>
            <w14:solidFill>
              <w14:schemeClr w14:val="tx1"/>
            </w14:solidFill>
          </w14:textFill>
        </w:rPr>
      </w:pPr>
      <w:r>
        <w:rPr>
          <w:rFonts w:hint="default" w:asciiTheme="minorAscii"/>
          <w:color w:val="000000" w:themeColor="text1"/>
          <w:sz w:val="28"/>
          <w:szCs w:val="28"/>
          <w14:textFill>
            <w14:solidFill>
              <w14:schemeClr w14:val="tx1"/>
            </w14:solidFill>
          </w14:textFill>
        </w:rPr>
        <w:t>The shape of a vagina can vary from person to person. Some vaginas are oval like an egg, while others can be more cylindrical.</w:t>
      </w:r>
    </w:p>
    <w:p>
      <w:pPr>
        <w:bidi w:val="0"/>
        <w:jc w:val="both"/>
        <w:rPr>
          <w:rFonts w:hint="default" w:asciiTheme="minorAscii"/>
          <w:color w:val="000000" w:themeColor="text1"/>
          <w:sz w:val="28"/>
          <w:szCs w:val="28"/>
          <w14:textFill>
            <w14:solidFill>
              <w14:schemeClr w14:val="tx1"/>
            </w14:solidFill>
          </w14:textFill>
        </w:rPr>
      </w:pPr>
      <w:r>
        <w:rPr>
          <w:rFonts w:hint="default" w:asciiTheme="minorAscii"/>
          <w:color w:val="000000" w:themeColor="text1"/>
          <w:sz w:val="28"/>
          <w:szCs w:val="28"/>
          <w14:textFill>
            <w14:solidFill>
              <w14:schemeClr w14:val="tx1"/>
            </w14:solidFill>
          </w14:textFill>
        </w:rPr>
        <w:t>The opening of the vagina is between the urethra, through which urine leaves the body, and the anus.</w:t>
      </w:r>
    </w:p>
    <w:p>
      <w:pPr>
        <w:bidi w:val="0"/>
        <w:jc w:val="both"/>
        <w:rPr>
          <w:rFonts w:hint="default" w:asciiTheme="minorAscii"/>
          <w:color w:val="000000" w:themeColor="text1"/>
          <w:sz w:val="28"/>
          <w:szCs w:val="28"/>
          <w14:textFill>
            <w14:solidFill>
              <w14:schemeClr w14:val="tx1"/>
            </w14:solidFill>
          </w14:textFill>
        </w:rPr>
      </w:pPr>
      <w:r>
        <w:rPr>
          <w:rFonts w:hint="default" w:asciiTheme="minorAscii"/>
          <w:color w:val="000000" w:themeColor="text1"/>
          <w:sz w:val="28"/>
          <w:szCs w:val="28"/>
          <w14:textFill>
            <w14:solidFill>
              <w14:schemeClr w14:val="tx1"/>
            </w14:solidFill>
          </w14:textFill>
        </w:rPr>
        <w:t>The vaginal opening is where blood leaves the body during menstruation, a penis enters during sexual intercourse, and a baby leaves the body during birth.</w:t>
      </w:r>
    </w:p>
    <w:p>
      <w:pPr>
        <w:bidi w:val="0"/>
        <w:jc w:val="both"/>
        <w:rPr>
          <w:rFonts w:hint="default" w:asciiTheme="minorAscii"/>
          <w:color w:val="000000" w:themeColor="text1"/>
          <w:sz w:val="28"/>
          <w:szCs w:val="28"/>
          <w14:textFill>
            <w14:solidFill>
              <w14:schemeClr w14:val="tx1"/>
            </w14:solidFill>
          </w14:textFill>
        </w:rPr>
      </w:pPr>
      <w:r>
        <w:rPr>
          <w:rFonts w:hint="default" w:asciiTheme="minorAscii"/>
          <w:color w:val="000000" w:themeColor="text1"/>
          <w:sz w:val="28"/>
          <w:szCs w:val="28"/>
          <w14:textFill>
            <w14:solidFill>
              <w14:schemeClr w14:val="tx1"/>
            </w14:solidFill>
          </w14:textFill>
        </w:rPr>
        <w:t>The hymen is a thin layer of tissue that surrounds and partially covers the vaginal opening. Sexual intercourse or exercise can stretch or tear it.</w:t>
      </w:r>
    </w:p>
    <w:p>
      <w:pPr>
        <w:bidi w:val="0"/>
        <w:jc w:val="both"/>
        <w:rPr>
          <w:rFonts w:hint="default" w:ascii="sans-serif" w:hAnsi="sans-serif" w:eastAsia="sans-serif" w:cs="sans-serif"/>
          <w:i w:val="0"/>
          <w:caps w:val="0"/>
          <w:color w:val="231F20"/>
          <w:spacing w:val="0"/>
          <w:szCs w:val="27"/>
        </w:rPr>
      </w:pPr>
      <w:r>
        <w:rPr>
          <w:rFonts w:hint="default" w:asciiTheme="minorAscii"/>
          <w:color w:val="000000" w:themeColor="text1"/>
          <w:sz w:val="28"/>
          <w:szCs w:val="28"/>
          <w14:textFill>
            <w14:solidFill>
              <w14:schemeClr w14:val="tx1"/>
            </w14:solidFill>
          </w14:textFill>
        </w:rPr>
        <w:t>The cervix connects the uterus to the vagina. A small hole in the cervix allows menstrual blood and sperm to pass through. During childbirth, the cervix dilates.</w:t>
      </w:r>
      <w:r>
        <w:rPr>
          <w:rFonts w:hint="default"/>
        </w:rPr>
        <w:drawing>
          <wp:anchor distT="0" distB="0" distL="114300" distR="114300" simplePos="0" relativeHeight="251660288" behindDoc="1" locked="0" layoutInCell="1" allowOverlap="1">
            <wp:simplePos x="0" y="0"/>
            <wp:positionH relativeFrom="column">
              <wp:posOffset>0</wp:posOffset>
            </wp:positionH>
            <wp:positionV relativeFrom="paragraph">
              <wp:posOffset>-7510145</wp:posOffset>
            </wp:positionV>
            <wp:extent cx="5273040" cy="3575050"/>
            <wp:effectExtent l="0" t="0" r="3810" b="6350"/>
            <wp:wrapTight wrapText="bothSides">
              <wp:wrapPolygon>
                <wp:start x="0" y="0"/>
                <wp:lineTo x="0" y="21523"/>
                <wp:lineTo x="21538" y="21523"/>
                <wp:lineTo x="21538" y="0"/>
                <wp:lineTo x="0" y="0"/>
              </wp:wrapPolygon>
            </wp:wrapTight>
            <wp:docPr id="3" name="Picture 3" descr="vagin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agina_new"/>
                    <pic:cNvPicPr>
                      <a:picLocks noChangeAspect="1"/>
                    </pic:cNvPicPr>
                  </pic:nvPicPr>
                  <pic:blipFill>
                    <a:blip r:embed="rId7"/>
                    <a:stretch>
                      <a:fillRect/>
                    </a:stretch>
                  </pic:blipFill>
                  <pic:spPr>
                    <a:xfrm>
                      <a:off x="0" y="0"/>
                      <a:ext cx="5273040" cy="3575050"/>
                    </a:xfrm>
                    <a:prstGeom prst="rect">
                      <a:avLst/>
                    </a:prstGeom>
                  </pic:spPr>
                </pic:pic>
              </a:graphicData>
            </a:graphic>
          </wp:anchor>
        </w:drawing>
      </w:r>
    </w:p>
    <w:p>
      <w:pPr>
        <w:bidi w:val="0"/>
        <w:jc w:val="both"/>
        <w:rPr>
          <w:rFonts w:hint="default" w:asciiTheme="minorAscii"/>
          <w:color w:val="000000" w:themeColor="text1"/>
          <w:sz w:val="28"/>
          <w:szCs w:val="28"/>
          <w14:textFill>
            <w14:solidFill>
              <w14:schemeClr w14:val="tx1"/>
            </w14:solidFill>
          </w14:textFill>
        </w:rPr>
      </w:pPr>
      <w:r>
        <w:rPr>
          <w:rFonts w:hint="default" w:asciiTheme="minorAscii"/>
          <w:color w:val="000000" w:themeColor="text1"/>
          <w:sz w:val="28"/>
          <w:szCs w:val="28"/>
          <w14:textFill>
            <w14:solidFill>
              <w14:schemeClr w14:val="tx1"/>
            </w14:solidFill>
          </w14:textFill>
        </w:rPr>
        <w:t>The vagina expands through arousal and sexual stimulation. During sexual arousal, the uterus and cervix lift upward, elongating the vagina. People refer to this process as tenting.</w:t>
      </w:r>
    </w:p>
    <w:p>
      <w:pPr>
        <w:bidi w:val="0"/>
        <w:jc w:val="both"/>
        <w:rPr>
          <w:rFonts w:hint="default" w:asciiTheme="minorAscii"/>
          <w:color w:val="000000" w:themeColor="text1"/>
          <w:sz w:val="28"/>
          <w:szCs w:val="28"/>
          <w14:textFill>
            <w14:solidFill>
              <w14:schemeClr w14:val="tx1"/>
            </w14:solidFill>
          </w14:textFill>
        </w:rPr>
      </w:pPr>
      <w:r>
        <w:rPr>
          <w:rFonts w:hint="default" w:asciiTheme="minorAscii"/>
          <w:color w:val="000000" w:themeColor="text1"/>
          <w:sz w:val="28"/>
          <w:szCs w:val="28"/>
          <w14:textFill>
            <w14:solidFill>
              <w14:schemeClr w14:val="tx1"/>
            </w14:solidFill>
          </w14:textFill>
        </w:rPr>
        <w:t>The Bartholin’s glands are on either side of the vaginal opening. People cannot usually see or feel these glands. During arousal, the glands release fluid that lubricates the vagina.</w:t>
      </w:r>
    </w:p>
    <w:p>
      <w:pPr>
        <w:bidi w:val="0"/>
        <w:jc w:val="both"/>
        <w:rPr>
          <w:rFonts w:hint="default" w:asciiTheme="minorAscii"/>
          <w:color w:val="000000" w:themeColor="text1"/>
          <w:sz w:val="28"/>
          <w:szCs w:val="28"/>
          <w14:textFill>
            <w14:solidFill>
              <w14:schemeClr w14:val="tx1"/>
            </w14:solidFill>
          </w14:textFill>
        </w:rPr>
      </w:pPr>
      <w:r>
        <w:rPr>
          <w:rFonts w:hint="default" w:asciiTheme="minorAscii"/>
          <w:color w:val="000000" w:themeColor="text1"/>
          <w:sz w:val="28"/>
          <w:szCs w:val="28"/>
          <w14:textFill>
            <w14:solidFill>
              <w14:schemeClr w14:val="tx1"/>
            </w14:solidFill>
          </w14:textFill>
        </w:rPr>
        <w:t>The Gräfenberg spot, or G spot, sits a few inches inside the vagina at the front. During arousal, the G spot swells.</w:t>
      </w:r>
    </w:p>
    <w:p>
      <w:pPr>
        <w:bidi w:val="0"/>
        <w:jc w:val="both"/>
        <w:rPr>
          <w:rFonts w:hint="default" w:asciiTheme="minorAscii"/>
          <w:color w:val="000000" w:themeColor="text1"/>
          <w:sz w:val="28"/>
          <w:szCs w:val="28"/>
          <w14:textFill>
            <w14:solidFill>
              <w14:schemeClr w14:val="tx1"/>
            </w14:solidFill>
          </w14:textFill>
        </w:rPr>
      </w:pPr>
      <w:r>
        <w:rPr>
          <w:rFonts w:hint="default" w:asciiTheme="minorAscii"/>
          <w:color w:val="000000" w:themeColor="text1"/>
          <w:sz w:val="28"/>
          <w:szCs w:val="28"/>
          <w14:textFill>
            <w14:solidFill>
              <w14:schemeClr w14:val="tx1"/>
            </w14:solidFill>
          </w14:textFill>
        </w:rPr>
        <w:t>The area visible externally, the vulva, is what many people refer to as the vagina. However, the </w:t>
      </w:r>
      <w:r>
        <w:rPr>
          <w:rFonts w:hint="default" w:asciiTheme="minorAscii"/>
          <w:color w:val="000000" w:themeColor="text1"/>
          <w:sz w:val="28"/>
          <w:szCs w:val="28"/>
          <w14:textFill>
            <w14:solidFill>
              <w14:schemeClr w14:val="tx1"/>
            </w14:solidFill>
          </w14:textFill>
        </w:rPr>
        <w:fldChar w:fldCharType="begin"/>
      </w:r>
      <w:r>
        <w:rPr>
          <w:rFonts w:hint="default" w:asciiTheme="minorAscii"/>
          <w:color w:val="000000" w:themeColor="text1"/>
          <w:sz w:val="28"/>
          <w:szCs w:val="28"/>
          <w14:textFill>
            <w14:solidFill>
              <w14:schemeClr w14:val="tx1"/>
            </w14:solidFill>
          </w14:textFill>
        </w:rPr>
        <w:instrText xml:space="preserve"> HYPERLINK "https://www.ourbodiesourselves.org/book-excerpts/health-article/self-exam-vulva-vagina/" \t "/root/Documents\\x/_blank" </w:instrText>
      </w:r>
      <w:r>
        <w:rPr>
          <w:rFonts w:hint="default" w:asciiTheme="minorAscii"/>
          <w:color w:val="000000" w:themeColor="text1"/>
          <w:sz w:val="28"/>
          <w:szCs w:val="28"/>
          <w14:textFill>
            <w14:solidFill>
              <w14:schemeClr w14:val="tx1"/>
            </w14:solidFill>
          </w14:textFill>
        </w:rPr>
        <w:fldChar w:fldCharType="separate"/>
      </w:r>
      <w:r>
        <w:rPr>
          <w:rStyle w:val="5"/>
          <w:rFonts w:hint="default" w:hAnsi="sans-serif" w:eastAsia="sans-serif" w:cs="sans-serif" w:asciiTheme="minorAscii"/>
          <w:i w:val="0"/>
          <w:caps w:val="0"/>
          <w:color w:val="000000" w:themeColor="text1"/>
          <w:spacing w:val="0"/>
          <w:sz w:val="28"/>
          <w:szCs w:val="40"/>
          <w:u w:val="none"/>
          <w14:textFill>
            <w14:solidFill>
              <w14:schemeClr w14:val="tx1"/>
            </w14:solidFill>
          </w14:textFill>
        </w:rPr>
        <w:t>only part</w:t>
      </w:r>
      <w:r>
        <w:rPr>
          <w:rFonts w:hint="default" w:asciiTheme="minorAscii"/>
          <w:color w:val="000000" w:themeColor="text1"/>
          <w:sz w:val="28"/>
          <w:szCs w:val="28"/>
          <w14:textFill>
            <w14:solidFill>
              <w14:schemeClr w14:val="tx1"/>
            </w14:solidFill>
          </w14:textFill>
        </w:rPr>
        <w:fldChar w:fldCharType="end"/>
      </w:r>
      <w:r>
        <w:rPr>
          <w:rFonts w:hint="default" w:asciiTheme="minorAscii"/>
          <w:color w:val="000000" w:themeColor="text1"/>
          <w:sz w:val="28"/>
          <w:szCs w:val="28"/>
          <w14:textFill>
            <w14:solidFill>
              <w14:schemeClr w14:val="tx1"/>
            </w14:solidFill>
          </w14:textFill>
        </w:rPr>
        <w:t> of the vagina visible outside of the body is the vaginal opening. The vulva includes the labia minora and majora, or the “lips,” which protect the vaginal opening. </w:t>
      </w:r>
      <w:r>
        <w:rPr>
          <w:rFonts w:hint="default" w:asciiTheme="minorAscii"/>
          <w:color w:val="000000" w:themeColor="text1"/>
          <w:sz w:val="28"/>
          <w:szCs w:val="28"/>
          <w14:textFill>
            <w14:solidFill>
              <w14:schemeClr w14:val="tx1"/>
            </w14:solidFill>
          </w14:textFill>
        </w:rPr>
        <w:fldChar w:fldCharType="begin"/>
      </w:r>
      <w:r>
        <w:rPr>
          <w:rFonts w:hint="default" w:asciiTheme="minorAscii"/>
          <w:color w:val="000000" w:themeColor="text1"/>
          <w:sz w:val="28"/>
          <w:szCs w:val="28"/>
          <w14:textFill>
            <w14:solidFill>
              <w14:schemeClr w14:val="tx1"/>
            </w14:solidFill>
          </w14:textFill>
        </w:rPr>
        <w:instrText xml:space="preserve"> HYPERLINK "https://www.medicalnewstoday.com/articles/326210" \l "shapes" </w:instrText>
      </w:r>
      <w:r>
        <w:rPr>
          <w:rFonts w:hint="default" w:asciiTheme="minorAscii"/>
          <w:color w:val="000000" w:themeColor="text1"/>
          <w:sz w:val="28"/>
          <w:szCs w:val="28"/>
          <w14:textFill>
            <w14:solidFill>
              <w14:schemeClr w14:val="tx1"/>
            </w14:solidFill>
          </w14:textFill>
        </w:rPr>
        <w:fldChar w:fldCharType="separate"/>
      </w:r>
      <w:r>
        <w:rPr>
          <w:rStyle w:val="5"/>
          <w:rFonts w:hint="default" w:hAnsi="sans-serif" w:eastAsia="sans-serif" w:cs="sans-serif" w:asciiTheme="minorAscii"/>
          <w:i w:val="0"/>
          <w:caps w:val="0"/>
          <w:color w:val="000000" w:themeColor="text1"/>
          <w:spacing w:val="0"/>
          <w:sz w:val="28"/>
          <w:szCs w:val="40"/>
          <w:u w:val="none"/>
          <w14:textFill>
            <w14:solidFill>
              <w14:schemeClr w14:val="tx1"/>
            </w14:solidFill>
          </w14:textFill>
        </w:rPr>
        <w:t>Learn more about the vulva here.</w:t>
      </w:r>
      <w:r>
        <w:rPr>
          <w:rFonts w:hint="default" w:asciiTheme="minorAscii"/>
          <w:color w:val="000000" w:themeColor="text1"/>
          <w:sz w:val="28"/>
          <w:szCs w:val="28"/>
          <w14:textFill>
            <w14:solidFill>
              <w14:schemeClr w14:val="tx1"/>
            </w14:solidFill>
          </w14:textFill>
        </w:rPr>
        <w:fldChar w:fldCharType="end"/>
      </w:r>
    </w:p>
    <w:p>
      <w:pPr>
        <w:bidi w:val="0"/>
        <w:rPr>
          <w:rFonts w:hint="default" w:asciiTheme="minorAscii"/>
          <w:color w:val="000000" w:themeColor="text1"/>
          <w:sz w:val="28"/>
          <w:szCs w:val="28"/>
          <w14:textFill>
            <w14:solidFill>
              <w14:schemeClr w14:val="tx1"/>
            </w14:solidFill>
          </w14:textFill>
        </w:rPr>
      </w:pPr>
    </w:p>
    <w:p>
      <w:pPr>
        <w:bidi w:val="0"/>
        <w:jc w:val="center"/>
        <w:rPr>
          <w:rFonts w:hint="default" w:asciiTheme="minorAscii"/>
          <w:b/>
          <w:bCs/>
          <w:color w:val="000000" w:themeColor="text1"/>
          <w:sz w:val="28"/>
          <w:szCs w:val="28"/>
          <w14:textFill>
            <w14:solidFill>
              <w14:schemeClr w14:val="tx1"/>
            </w14:solidFill>
          </w14:textFill>
        </w:rPr>
      </w:pPr>
      <w:r>
        <w:rPr>
          <w:rFonts w:hint="default" w:asciiTheme="minorAscii"/>
          <w:b/>
          <w:bCs/>
          <w:color w:val="000000" w:themeColor="text1"/>
          <w:sz w:val="28"/>
          <w:szCs w:val="28"/>
          <w14:textFill>
            <w14:solidFill>
              <w14:schemeClr w14:val="tx1"/>
            </w14:solidFill>
          </w14:textFill>
        </w:rPr>
        <w:t>MENSTRUAL CYCLE</w:t>
      </w:r>
    </w:p>
    <w:p>
      <w:pPr>
        <w:bidi w:val="0"/>
        <w:jc w:val="both"/>
        <w:rPr>
          <w:rFonts w:asciiTheme="minorAscii"/>
          <w:sz w:val="28"/>
          <w:szCs w:val="28"/>
        </w:rPr>
      </w:pPr>
      <w:r>
        <w:rPr>
          <w:rFonts w:asciiTheme="minorAscii"/>
          <w:sz w:val="28"/>
          <w:szCs w:val="28"/>
          <w:lang w:val="en-US" w:eastAsia="zh-CN"/>
        </w:rPr>
        <w:t>The menstrual cycle is the monthly series of changes a woman's body goes through in preparation for the possibility of pregnancy. Each month, one of the ovaries releases an egg — a process called ovulation. At the same time, hormonal changes prepare the uterus for pregnancy. If ovulation takes place and the egg isn't fertilized, the lining of the uterus sheds through the vagina. This is a menstrual period.</w:t>
      </w:r>
    </w:p>
    <w:p>
      <w:pPr>
        <w:bidi w:val="0"/>
        <w:jc w:val="both"/>
        <w:rPr>
          <w:rFonts w:hint="default" w:asciiTheme="minorAscii"/>
          <w:sz w:val="28"/>
          <w:szCs w:val="28"/>
        </w:rPr>
      </w:pPr>
      <w:r>
        <w:rPr>
          <w:rFonts w:hint="default" w:asciiTheme="minorAscii"/>
          <w:sz w:val="28"/>
          <w:szCs w:val="28"/>
        </w:rPr>
        <w:t>The menstrual cycle, which is counted from the first day of one period to the first day of the next, isn't the same for every woman. Menstrual flow might occur every 21 to 35 days and last two to seven days. For the first few years after menstruation begins, long cycles are common. However, menstrual cycles tend to shorten and become more regular as you age.</w:t>
      </w:r>
    </w:p>
    <w:p>
      <w:pPr>
        <w:bidi w:val="0"/>
        <w:jc w:val="both"/>
        <w:rPr>
          <w:rFonts w:hint="default" w:asciiTheme="minorAscii"/>
          <w:sz w:val="28"/>
          <w:szCs w:val="28"/>
        </w:rPr>
      </w:pPr>
      <w:r>
        <w:rPr>
          <w:rFonts w:hint="default" w:asciiTheme="minorAscii"/>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552825" cy="2887345"/>
            <wp:effectExtent l="0" t="0" r="9525" b="8255"/>
            <wp:wrapTight wrapText="bothSides">
              <wp:wrapPolygon>
                <wp:start x="0" y="0"/>
                <wp:lineTo x="0" y="21519"/>
                <wp:lineTo x="21542" y="21519"/>
                <wp:lineTo x="21542" y="0"/>
                <wp:lineTo x="0" y="0"/>
              </wp:wrapPolygon>
            </wp:wrapTight>
            <wp:docPr id="7" name="Picture 7" descr="men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enstr"/>
                    <pic:cNvPicPr>
                      <a:picLocks noChangeAspect="1"/>
                    </pic:cNvPicPr>
                  </pic:nvPicPr>
                  <pic:blipFill>
                    <a:blip r:embed="rId8"/>
                    <a:stretch>
                      <a:fillRect/>
                    </a:stretch>
                  </pic:blipFill>
                  <pic:spPr>
                    <a:xfrm>
                      <a:off x="0" y="0"/>
                      <a:ext cx="3552825" cy="2887345"/>
                    </a:xfrm>
                    <a:prstGeom prst="rect">
                      <a:avLst/>
                    </a:prstGeom>
                  </pic:spPr>
                </pic:pic>
              </a:graphicData>
            </a:graphic>
          </wp:anchor>
        </w:drawing>
      </w:r>
    </w:p>
    <w:p>
      <w:pPr>
        <w:bidi w:val="0"/>
        <w:jc w:val="both"/>
        <w:rPr>
          <w:rFonts w:hint="default" w:asciiTheme="minorAscii"/>
          <w:sz w:val="28"/>
          <w:szCs w:val="28"/>
        </w:rPr>
      </w:pPr>
      <w:r>
        <w:rPr>
          <w:rFonts w:hint="default" w:asciiTheme="minorAscii"/>
          <w:sz w:val="28"/>
          <w:szCs w:val="28"/>
        </w:rPr>
        <w:t>Your menstrual cycle might be regular — about the same length every month — or somewhat irregular, and your period might be light or heavy, painful or pain-free, long or short, and still be considered normal. Within a broad range, "normal" is what's normal for you.</w:t>
      </w:r>
    </w:p>
    <w:p>
      <w:pPr>
        <w:bidi w:val="0"/>
        <w:jc w:val="both"/>
        <w:rPr>
          <w:rFonts w:hint="default" w:asciiTheme="minorAscii"/>
          <w:sz w:val="28"/>
          <w:szCs w:val="28"/>
        </w:rPr>
      </w:pPr>
      <w:r>
        <w:rPr>
          <w:rFonts w:hint="default" w:asciiTheme="minorAscii"/>
          <w:sz w:val="28"/>
          <w:szCs w:val="28"/>
        </w:rPr>
        <w:t>Keep in mind that use of certain types of contraception, such as extended-cycle birth control pills and intrauterine devices (IUDs), will alter your menstrual cycle. Talk to your health care provider about what to expect.</w:t>
      </w:r>
    </w:p>
    <w:p>
      <w:pPr>
        <w:bidi w:val="0"/>
        <w:jc w:val="both"/>
        <w:rPr>
          <w:rFonts w:hint="default" w:asciiTheme="minorAscii"/>
          <w:sz w:val="28"/>
          <w:szCs w:val="28"/>
        </w:rPr>
      </w:pPr>
      <w:r>
        <w:rPr>
          <w:rFonts w:hint="default" w:asciiTheme="minorAscii"/>
          <w:sz w:val="28"/>
          <w:szCs w:val="28"/>
        </w:rPr>
        <w:t>When you get close to menopause, your cycle might become irregular again. However, because the risk of uterine cancer increases as you age, discuss any irregular bleeding around menopause with your health care provider.</w:t>
      </w:r>
    </w:p>
    <w:p>
      <w:pPr>
        <w:bidi w:val="0"/>
        <w:jc w:val="both"/>
        <w:rPr>
          <w:rFonts w:hint="default" w:asciiTheme="minorAscii"/>
          <w:sz w:val="28"/>
          <w:szCs w:val="28"/>
          <w:lang w:val="en-US" w:eastAsia="zh-CN"/>
        </w:rPr>
      </w:pPr>
      <w:r>
        <w:rPr>
          <w:rFonts w:asciiTheme="minorAscii"/>
          <w:sz w:val="28"/>
          <w:szCs w:val="28"/>
          <w:lang w:val="en-US" w:eastAsia="zh-CN"/>
        </w:rPr>
        <w:t xml:space="preserve">During each menstrual cycle, an egg develops and is released from </w:t>
      </w:r>
      <w:r>
        <w:rPr>
          <w:rFonts w:asciiTheme="minorAscii"/>
          <w:color w:val="000000" w:themeColor="text1"/>
          <w:sz w:val="28"/>
          <w:szCs w:val="28"/>
          <w:lang w:val="en-US" w:eastAsia="zh-CN"/>
          <w14:textFill>
            <w14:solidFill>
              <w14:schemeClr w14:val="tx1"/>
            </w14:solidFill>
          </w14:textFill>
        </w:rPr>
        <w:t>the</w:t>
      </w:r>
      <w:r>
        <w:rPr>
          <w:rFonts w:hint="default" w:asciiTheme="minorAscii"/>
          <w:color w:val="000000" w:themeColor="text1"/>
          <w:sz w:val="28"/>
          <w:szCs w:val="28"/>
          <w:lang w:val="en-US" w:eastAsia="zh-CN"/>
          <w14:textFill>
            <w14:solidFill>
              <w14:schemeClr w14:val="tx1"/>
            </w14:solidFill>
          </w14:textFill>
        </w:rPr>
        <w:t> </w:t>
      </w:r>
      <w:r>
        <w:rPr>
          <w:rFonts w:hint="default" w:asciiTheme="minorAscii"/>
          <w:color w:val="000000" w:themeColor="text1"/>
          <w:sz w:val="28"/>
          <w:szCs w:val="28"/>
          <w:lang w:val="en-US" w:eastAsia="zh-CN"/>
          <w14:textFill>
            <w14:solidFill>
              <w14:schemeClr w14:val="tx1"/>
            </w14:solidFill>
          </w14:textFill>
        </w:rPr>
        <w:fldChar w:fldCharType="begin"/>
      </w:r>
      <w:r>
        <w:rPr>
          <w:rFonts w:hint="default" w:asciiTheme="minorAscii"/>
          <w:color w:val="000000" w:themeColor="text1"/>
          <w:sz w:val="28"/>
          <w:szCs w:val="28"/>
          <w:lang w:val="en-US" w:eastAsia="zh-CN"/>
          <w14:textFill>
            <w14:solidFill>
              <w14:schemeClr w14:val="tx1"/>
            </w14:solidFill>
          </w14:textFill>
        </w:rPr>
        <w:instrText xml:space="preserve"> HYPERLINK "https://www.healthline.com/human-body-maps/ovary" </w:instrText>
      </w:r>
      <w:r>
        <w:rPr>
          <w:rFonts w:hint="default" w:asciiTheme="minorAscii"/>
          <w:color w:val="000000" w:themeColor="text1"/>
          <w:sz w:val="28"/>
          <w:szCs w:val="28"/>
          <w:lang w:val="en-US" w:eastAsia="zh-CN"/>
          <w14:textFill>
            <w14:solidFill>
              <w14:schemeClr w14:val="tx1"/>
            </w14:solidFill>
          </w14:textFill>
        </w:rPr>
        <w:fldChar w:fldCharType="separate"/>
      </w:r>
      <w:r>
        <w:rPr>
          <w:rStyle w:val="5"/>
          <w:rFonts w:hint="default" w:hAnsi="sans-serif" w:eastAsia="sans-serif" w:cs="sans-serif" w:asciiTheme="minorAscii"/>
          <w:i w:val="0"/>
          <w:caps w:val="0"/>
          <w:color w:val="000000" w:themeColor="text1"/>
          <w:spacing w:val="0"/>
          <w:sz w:val="28"/>
          <w:szCs w:val="28"/>
          <w:u w:val="none"/>
          <w14:textFill>
            <w14:solidFill>
              <w14:schemeClr w14:val="tx1"/>
            </w14:solidFill>
          </w14:textFill>
        </w:rPr>
        <w:t>ovaries</w:t>
      </w:r>
      <w:r>
        <w:rPr>
          <w:rFonts w:hint="default" w:asciiTheme="minorAscii"/>
          <w:color w:val="000000" w:themeColor="text1"/>
          <w:sz w:val="28"/>
          <w:szCs w:val="28"/>
          <w:lang w:val="en-US" w:eastAsia="zh-CN"/>
          <w14:textFill>
            <w14:solidFill>
              <w14:schemeClr w14:val="tx1"/>
            </w14:solidFill>
          </w14:textFill>
        </w:rPr>
        <w:fldChar w:fldCharType="end"/>
      </w:r>
      <w:r>
        <w:rPr>
          <w:rFonts w:hint="default" w:asciiTheme="minorAscii"/>
          <w:color w:val="000000" w:themeColor="text1"/>
          <w:sz w:val="28"/>
          <w:szCs w:val="28"/>
          <w:lang w:val="en-US" w:eastAsia="zh-CN"/>
          <w14:textFill>
            <w14:solidFill>
              <w14:schemeClr w14:val="tx1"/>
            </w14:solidFill>
          </w14:textFill>
        </w:rPr>
        <w:t>. The lining of the </w:t>
      </w:r>
      <w:r>
        <w:rPr>
          <w:rFonts w:hint="default" w:asciiTheme="minorAscii"/>
          <w:color w:val="000000" w:themeColor="text1"/>
          <w:sz w:val="28"/>
          <w:szCs w:val="28"/>
          <w:lang w:val="en-US" w:eastAsia="zh-CN"/>
          <w14:textFill>
            <w14:solidFill>
              <w14:schemeClr w14:val="tx1"/>
            </w14:solidFill>
          </w14:textFill>
        </w:rPr>
        <w:fldChar w:fldCharType="begin"/>
      </w:r>
      <w:r>
        <w:rPr>
          <w:rFonts w:hint="default" w:asciiTheme="minorAscii"/>
          <w:color w:val="000000" w:themeColor="text1"/>
          <w:sz w:val="28"/>
          <w:szCs w:val="28"/>
          <w:lang w:val="en-US" w:eastAsia="zh-CN"/>
          <w14:textFill>
            <w14:solidFill>
              <w14:schemeClr w14:val="tx1"/>
            </w14:solidFill>
          </w14:textFill>
        </w:rPr>
        <w:instrText xml:space="preserve"> HYPERLINK "https://www.healthline.com/human-body-maps/uterus" </w:instrText>
      </w:r>
      <w:r>
        <w:rPr>
          <w:rFonts w:hint="default" w:asciiTheme="minorAscii"/>
          <w:color w:val="000000" w:themeColor="text1"/>
          <w:sz w:val="28"/>
          <w:szCs w:val="28"/>
          <w:lang w:val="en-US" w:eastAsia="zh-CN"/>
          <w14:textFill>
            <w14:solidFill>
              <w14:schemeClr w14:val="tx1"/>
            </w14:solidFill>
          </w14:textFill>
        </w:rPr>
        <w:fldChar w:fldCharType="separate"/>
      </w:r>
      <w:r>
        <w:rPr>
          <w:rStyle w:val="5"/>
          <w:rFonts w:hint="default" w:hAnsi="sans-serif" w:eastAsia="sans-serif" w:cs="sans-serif" w:asciiTheme="minorAscii"/>
          <w:i w:val="0"/>
          <w:caps w:val="0"/>
          <w:color w:val="000000" w:themeColor="text1"/>
          <w:spacing w:val="0"/>
          <w:sz w:val="28"/>
          <w:szCs w:val="28"/>
          <w:u w:val="none"/>
          <w14:textFill>
            <w14:solidFill>
              <w14:schemeClr w14:val="tx1"/>
            </w14:solidFill>
          </w14:textFill>
        </w:rPr>
        <w:t>uterus</w:t>
      </w:r>
      <w:r>
        <w:rPr>
          <w:rFonts w:hint="default" w:asciiTheme="minorAscii"/>
          <w:color w:val="000000" w:themeColor="text1"/>
          <w:sz w:val="28"/>
          <w:szCs w:val="28"/>
          <w:lang w:val="en-US" w:eastAsia="zh-CN"/>
          <w14:textFill>
            <w14:solidFill>
              <w14:schemeClr w14:val="tx1"/>
            </w14:solidFill>
          </w14:textFill>
        </w:rPr>
        <w:fldChar w:fldCharType="end"/>
      </w:r>
      <w:r>
        <w:rPr>
          <w:rFonts w:hint="default" w:asciiTheme="minorAscii"/>
          <w:color w:val="000000" w:themeColor="text1"/>
          <w:sz w:val="28"/>
          <w:szCs w:val="28"/>
          <w:lang w:val="en-US" w:eastAsia="zh-CN"/>
          <w14:textFill>
            <w14:solidFill>
              <w14:schemeClr w14:val="tx1"/>
            </w14:solidFill>
          </w14:textFill>
        </w:rPr>
        <w:t> builds</w:t>
      </w:r>
      <w:r>
        <w:rPr>
          <w:rFonts w:hint="default" w:asciiTheme="minorAscii"/>
          <w:sz w:val="28"/>
          <w:szCs w:val="28"/>
          <w:lang w:val="en-US" w:eastAsia="zh-CN"/>
        </w:rPr>
        <w:t xml:space="preserve"> up. If a pregnancy doesn’t happen, the uterine lining sheds during a menstrual period. Then the cycle starts again.</w:t>
      </w:r>
    </w:p>
    <w:p>
      <w:pPr>
        <w:bidi w:val="0"/>
        <w:jc w:val="both"/>
        <w:rPr>
          <w:rFonts w:hint="default" w:asciiTheme="minorAscii"/>
          <w:sz w:val="28"/>
          <w:szCs w:val="28"/>
          <w:lang w:val="en-US" w:eastAsia="zh-CN"/>
        </w:rPr>
      </w:pPr>
    </w:p>
    <w:p>
      <w:pPr>
        <w:bidi w:val="0"/>
        <w:jc w:val="both"/>
        <w:rPr>
          <w:rFonts w:hint="default" w:asciiTheme="minorAscii"/>
          <w:sz w:val="28"/>
          <w:szCs w:val="28"/>
          <w:lang w:val="en-US" w:eastAsia="zh-CN"/>
        </w:rPr>
      </w:pPr>
    </w:p>
    <w:p>
      <w:pPr>
        <w:bidi w:val="0"/>
        <w:jc w:val="center"/>
        <w:rPr>
          <w:rFonts w:hint="default" w:asciiTheme="minorAscii"/>
          <w:sz w:val="28"/>
          <w:szCs w:val="28"/>
          <w:lang w:val="en-US" w:eastAsia="zh-CN"/>
        </w:rPr>
      </w:pPr>
    </w:p>
    <w:p>
      <w:pPr>
        <w:bidi w:val="0"/>
        <w:jc w:val="center"/>
        <w:rPr>
          <w:rFonts w:hint="default" w:asciiTheme="minorAscii"/>
          <w:b/>
          <w:bCs/>
          <w:sz w:val="28"/>
          <w:szCs w:val="28"/>
          <w:lang w:eastAsia="zh-CN"/>
        </w:rPr>
      </w:pPr>
      <w:r>
        <w:rPr>
          <w:rFonts w:hint="default" w:asciiTheme="minorAscii"/>
          <w:b/>
          <w:bCs/>
          <w:sz w:val="28"/>
          <w:szCs w:val="28"/>
          <w:lang w:eastAsia="zh-CN"/>
        </w:rPr>
        <w:t>HORMONAL REGULATIONS OF THE MENSTRUAL CYCLE</w:t>
      </w:r>
    </w:p>
    <w:p>
      <w:pPr>
        <w:keepNext w:val="0"/>
        <w:keepLines w:val="0"/>
        <w:widowControl/>
        <w:suppressLineNumbers w:val="0"/>
        <w:jc w:val="both"/>
        <w:rPr>
          <w:rFonts w:asciiTheme="minorAscii"/>
          <w:sz w:val="28"/>
          <w:szCs w:val="28"/>
        </w:rPr>
      </w:pPr>
      <w:r>
        <w:rPr>
          <w:rFonts w:hAnsi="SimSun" w:eastAsia="SimSun" w:cs="SimSun" w:asciiTheme="minorAscii"/>
          <w:kern w:val="0"/>
          <w:sz w:val="28"/>
          <w:szCs w:val="28"/>
          <w:lang w:val="en-US" w:eastAsia="zh-CN" w:bidi="ar"/>
        </w:rPr>
        <w:drawing>
          <wp:inline distT="0" distB="0" distL="114300" distR="114300">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bidi w:val="0"/>
        <w:jc w:val="both"/>
        <w:rPr>
          <w:rFonts w:asciiTheme="majorAscii"/>
          <w:sz w:val="28"/>
          <w:szCs w:val="28"/>
        </w:rPr>
      </w:pPr>
      <w:r>
        <w:rPr>
          <w:rFonts w:asciiTheme="majorAscii"/>
          <w:sz w:val="28"/>
          <w:szCs w:val="28"/>
          <w:lang w:val="en-US" w:eastAsia="zh-CN"/>
        </w:rPr>
        <w:t>In women, endometrial morphology and function undergo characteristic changes every menstrual cycle. These changes are crucial for perpetuation of the species and are orchestrated to prepare the endometrium for implantation of a conceptus. In the absence of pregnancy, the human endometrium is sloughed off at menstruation over a period of a few days. Tissue repair, growth, angiogenesis, differentiation, and receptivity ensue to prepare the endometrium for implantation in the next cycle. Ovarian sex steroids through interaction with different cognate nuclear receptors regulate the expression of a cascade of local factors within the endometrium that act in an autocrine/paracrine and even intracrine manner. Such interactions initiate complex events within the endometrium that are crucial for implantation and, in the absence thereof, normal menstruation. A clearer understanding of regulation of normal endometrial function will provide an insight into causes of menstrual dysfunction such as menorrhagia (heavy menstrual bleeding) and dysmenorrhea (painful periods). The molecular pathways that precipitate these pathologies remain largely undefined. Future research efforts to provide greater insight into these pathways will lead to the development of novel drugs that would target identified aberrations in expression and/or of local uterine factors that are crucial for normal endometrial function.</w:t>
      </w:r>
    </w:p>
    <w:p>
      <w:pPr>
        <w:keepNext w:val="0"/>
        <w:keepLines w:val="0"/>
        <w:widowControl/>
        <w:suppressLineNumbers w:val="0"/>
        <w:jc w:val="both"/>
        <w:rPr>
          <w:rFonts w:hint="default" w:asciiTheme="majorAscii"/>
          <w:sz w:val="28"/>
          <w:szCs w:val="28"/>
        </w:rPr>
      </w:pPr>
      <w:r>
        <w:rPr>
          <w:rFonts w:hint="default" w:asciiTheme="majorAscii"/>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4841240" cy="2054860"/>
            <wp:effectExtent l="0" t="0" r="16510" b="2540"/>
            <wp:wrapTight wrapText="bothSides">
              <wp:wrapPolygon>
                <wp:start x="0" y="0"/>
                <wp:lineTo x="0" y="21426"/>
                <wp:lineTo x="21504" y="21426"/>
                <wp:lineTo x="21504" y="0"/>
                <wp:lineTo x="0" y="0"/>
              </wp:wrapPolygon>
            </wp:wrapTight>
            <wp:docPr id="8" name="Picture 8" descr="menstr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enstrual"/>
                    <pic:cNvPicPr>
                      <a:picLocks noChangeAspect="1"/>
                    </pic:cNvPicPr>
                  </pic:nvPicPr>
                  <pic:blipFill>
                    <a:blip r:embed="rId9"/>
                    <a:stretch>
                      <a:fillRect/>
                    </a:stretch>
                  </pic:blipFill>
                  <pic:spPr>
                    <a:xfrm>
                      <a:off x="0" y="0"/>
                      <a:ext cx="4841240" cy="2054860"/>
                    </a:xfrm>
                    <a:prstGeom prst="rect">
                      <a:avLst/>
                    </a:prstGeom>
                  </pic:spPr>
                </pic:pic>
              </a:graphicData>
            </a:graphic>
          </wp:anchor>
        </w:drawing>
      </w:r>
    </w:p>
    <w:p>
      <w:pPr>
        <w:keepNext w:val="0"/>
        <w:keepLines w:val="0"/>
        <w:widowControl/>
        <w:suppressLineNumbers w:val="0"/>
        <w:jc w:val="both"/>
        <w:rPr>
          <w:rFonts w:hint="default" w:hAnsi="Times New Roman" w:eastAsia="SimSun" w:cs="Times New Roman" w:asciiTheme="majorAscii"/>
          <w:i w:val="0"/>
          <w:caps w:val="0"/>
          <w:color w:val="000000"/>
          <w:spacing w:val="0"/>
          <w:kern w:val="0"/>
          <w:sz w:val="28"/>
          <w:szCs w:val="28"/>
          <w:lang w:val="en-US" w:eastAsia="zh-CN" w:bidi="ar"/>
        </w:rPr>
      </w:pPr>
    </w:p>
    <w:p>
      <w:pPr>
        <w:keepNext w:val="0"/>
        <w:keepLines w:val="0"/>
        <w:widowControl/>
        <w:suppressLineNumbers w:val="0"/>
        <w:jc w:val="both"/>
        <w:rPr>
          <w:rFonts w:hint="default" w:hAnsi="Times New Roman" w:eastAsia="SimSun" w:cs="Times New Roman" w:asciiTheme="majorAscii"/>
          <w:i w:val="0"/>
          <w:caps w:val="0"/>
          <w:color w:val="000000"/>
          <w:spacing w:val="0"/>
          <w:kern w:val="0"/>
          <w:sz w:val="28"/>
          <w:szCs w:val="28"/>
          <w:lang w:val="en-US" w:eastAsia="zh-CN" w:bidi="ar"/>
        </w:rPr>
      </w:pPr>
    </w:p>
    <w:p>
      <w:pPr>
        <w:keepNext w:val="0"/>
        <w:keepLines w:val="0"/>
        <w:widowControl/>
        <w:suppressLineNumbers w:val="0"/>
        <w:jc w:val="both"/>
        <w:rPr>
          <w:rFonts w:hint="default" w:hAnsi="Times New Roman" w:eastAsia="SimSun" w:cs="Times New Roman" w:asciiTheme="majorAscii"/>
          <w:i w:val="0"/>
          <w:caps w:val="0"/>
          <w:color w:val="000000"/>
          <w:spacing w:val="0"/>
          <w:kern w:val="0"/>
          <w:sz w:val="28"/>
          <w:szCs w:val="28"/>
          <w:lang w:val="en-US" w:eastAsia="zh-CN" w:bidi="ar"/>
        </w:rPr>
      </w:pPr>
    </w:p>
    <w:p>
      <w:pPr>
        <w:keepNext w:val="0"/>
        <w:keepLines w:val="0"/>
        <w:widowControl/>
        <w:suppressLineNumbers w:val="0"/>
        <w:jc w:val="both"/>
        <w:rPr>
          <w:rFonts w:hint="default" w:hAnsi="Times New Roman" w:eastAsia="SimSun" w:cs="Times New Roman" w:asciiTheme="majorAscii"/>
          <w:i w:val="0"/>
          <w:caps w:val="0"/>
          <w:color w:val="000000"/>
          <w:spacing w:val="0"/>
          <w:kern w:val="0"/>
          <w:sz w:val="28"/>
          <w:szCs w:val="28"/>
          <w:lang w:val="en-US" w:eastAsia="zh-CN" w:bidi="ar"/>
        </w:rPr>
      </w:pPr>
    </w:p>
    <w:p>
      <w:pPr>
        <w:keepNext w:val="0"/>
        <w:keepLines w:val="0"/>
        <w:widowControl/>
        <w:suppressLineNumbers w:val="0"/>
        <w:jc w:val="both"/>
        <w:rPr>
          <w:rFonts w:hint="default" w:hAnsi="Times New Roman" w:eastAsia="SimSun" w:cs="Times New Roman" w:asciiTheme="majorAscii"/>
          <w:i w:val="0"/>
          <w:caps w:val="0"/>
          <w:color w:val="000000"/>
          <w:spacing w:val="0"/>
          <w:kern w:val="0"/>
          <w:sz w:val="28"/>
          <w:szCs w:val="28"/>
          <w:lang w:val="en-US" w:eastAsia="zh-CN" w:bidi="ar"/>
        </w:rPr>
      </w:pPr>
    </w:p>
    <w:p>
      <w:pPr>
        <w:keepNext w:val="0"/>
        <w:keepLines w:val="0"/>
        <w:widowControl/>
        <w:suppressLineNumbers w:val="0"/>
        <w:jc w:val="both"/>
        <w:rPr>
          <w:rFonts w:hint="default" w:hAnsi="Times New Roman" w:eastAsia="SimSun" w:cs="Times New Roman" w:asciiTheme="majorAscii"/>
          <w:i w:val="0"/>
          <w:caps w:val="0"/>
          <w:color w:val="000000"/>
          <w:spacing w:val="0"/>
          <w:kern w:val="0"/>
          <w:sz w:val="28"/>
          <w:szCs w:val="28"/>
          <w:lang w:val="en-US" w:eastAsia="zh-CN" w:bidi="ar"/>
        </w:rPr>
      </w:pPr>
    </w:p>
    <w:p>
      <w:pPr>
        <w:keepNext w:val="0"/>
        <w:keepLines w:val="0"/>
        <w:widowControl/>
        <w:suppressLineNumbers w:val="0"/>
        <w:jc w:val="both"/>
        <w:rPr>
          <w:rFonts w:hint="default" w:hAnsi="Times New Roman" w:eastAsia="SimSun" w:cs="Times New Roman" w:asciiTheme="majorAscii"/>
          <w:i w:val="0"/>
          <w:caps w:val="0"/>
          <w:color w:val="000000"/>
          <w:spacing w:val="0"/>
          <w:kern w:val="0"/>
          <w:sz w:val="28"/>
          <w:szCs w:val="28"/>
          <w:lang w:val="en-US" w:eastAsia="zh-CN" w:bidi="ar"/>
        </w:rPr>
      </w:pPr>
    </w:p>
    <w:p>
      <w:pPr>
        <w:keepNext w:val="0"/>
        <w:keepLines w:val="0"/>
        <w:widowControl/>
        <w:suppressLineNumbers w:val="0"/>
        <w:jc w:val="both"/>
        <w:rPr>
          <w:rFonts w:hint="default" w:hAnsi="Times New Roman" w:eastAsia="SimSun" w:cs="Times New Roman" w:asciiTheme="majorAscii"/>
          <w:i w:val="0"/>
          <w:caps w:val="0"/>
          <w:color w:val="000000"/>
          <w:spacing w:val="0"/>
          <w:kern w:val="0"/>
          <w:sz w:val="28"/>
          <w:szCs w:val="28"/>
          <w:lang w:val="en-US" w:eastAsia="zh-CN" w:bidi="ar"/>
        </w:rPr>
      </w:pPr>
    </w:p>
    <w:p>
      <w:pPr>
        <w:keepNext w:val="0"/>
        <w:keepLines w:val="0"/>
        <w:widowControl/>
        <w:suppressLineNumbers w:val="0"/>
        <w:jc w:val="both"/>
        <w:rPr>
          <w:rFonts w:hint="default" w:hAnsi="Times New Roman" w:eastAsia="SimSun" w:cs="Times New Roman" w:asciiTheme="majorAscii"/>
          <w:i w:val="0"/>
          <w:caps w:val="0"/>
          <w:color w:val="000000"/>
          <w:spacing w:val="0"/>
          <w:kern w:val="0"/>
          <w:sz w:val="28"/>
          <w:szCs w:val="28"/>
          <w:lang w:val="en-US" w:eastAsia="zh-CN" w:bidi="ar"/>
        </w:rPr>
      </w:pPr>
    </w:p>
    <w:p>
      <w:pPr>
        <w:keepNext w:val="0"/>
        <w:keepLines w:val="0"/>
        <w:widowControl/>
        <w:suppressLineNumbers w:val="0"/>
        <w:jc w:val="both"/>
        <w:rPr>
          <w:rFonts w:asciiTheme="majorAscii"/>
          <w:sz w:val="28"/>
          <w:szCs w:val="28"/>
        </w:rPr>
      </w:pPr>
      <w:r>
        <w:rPr>
          <w:rFonts w:hint="default" w:hAnsi="Times New Roman" w:eastAsia="SimSun" w:cs="Times New Roman" w:asciiTheme="majorAscii"/>
          <w:i w:val="0"/>
          <w:caps w:val="0"/>
          <w:color w:val="000000"/>
          <w:spacing w:val="0"/>
          <w:kern w:val="0"/>
          <w:sz w:val="28"/>
          <w:szCs w:val="28"/>
          <w:lang w:val="en-US" w:eastAsia="zh-CN" w:bidi="ar"/>
        </w:rPr>
        <w:t>The menstrual cycle lasts about 28 days, although there is some variation. It involves interactions between the pituitary gland in the base of the brain, the follicles in the ovary, and the lining of the uterus.</w:t>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t>The cycle is normally counted from the beginning of menstruation - due to the lining of the uterus peeling away, with associated loss of blood.</w:t>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t>After this stage, </w:t>
      </w:r>
      <w:r>
        <w:rPr>
          <w:rFonts w:hint="default" w:hAnsi="Times New Roman" w:eastAsia="SimSun" w:cs="Times New Roman" w:asciiTheme="majorAscii"/>
          <w:b/>
          <w:i w:val="0"/>
          <w:caps w:val="0"/>
          <w:color w:val="000000"/>
          <w:spacing w:val="0"/>
          <w:kern w:val="0"/>
          <w:sz w:val="28"/>
          <w:szCs w:val="28"/>
          <w:lang w:val="en-US" w:eastAsia="zh-CN" w:bidi="ar"/>
        </w:rPr>
        <w:t>FSH</w:t>
      </w:r>
      <w:r>
        <w:rPr>
          <w:rFonts w:hint="default" w:hAnsi="Times New Roman" w:eastAsia="SimSun" w:cs="Times New Roman" w:asciiTheme="majorAscii"/>
          <w:i w:val="0"/>
          <w:caps w:val="0"/>
          <w:color w:val="000000"/>
          <w:spacing w:val="0"/>
          <w:kern w:val="0"/>
          <w:sz w:val="28"/>
          <w:szCs w:val="28"/>
          <w:lang w:val="en-US" w:eastAsia="zh-CN" w:bidi="ar"/>
        </w:rPr>
        <w:t> (follicle stimulating hormone) together with </w:t>
      </w:r>
      <w:r>
        <w:rPr>
          <w:rFonts w:hint="default" w:hAnsi="Times New Roman" w:eastAsia="SimSun" w:cs="Times New Roman" w:asciiTheme="majorAscii"/>
          <w:b/>
          <w:i w:val="0"/>
          <w:caps w:val="0"/>
          <w:color w:val="000000"/>
          <w:spacing w:val="0"/>
          <w:kern w:val="0"/>
          <w:sz w:val="28"/>
          <w:szCs w:val="28"/>
          <w:lang w:val="en-US" w:eastAsia="zh-CN" w:bidi="ar"/>
        </w:rPr>
        <w:t>LH</w:t>
      </w:r>
      <w:r>
        <w:rPr>
          <w:rFonts w:hint="default" w:hAnsi="Times New Roman" w:eastAsia="SimSun" w:cs="Times New Roman" w:asciiTheme="majorAscii"/>
          <w:i w:val="0"/>
          <w:caps w:val="0"/>
          <w:color w:val="000000"/>
          <w:spacing w:val="0"/>
          <w:kern w:val="0"/>
          <w:sz w:val="28"/>
          <w:szCs w:val="28"/>
          <w:lang w:val="en-US" w:eastAsia="zh-CN" w:bidi="ar"/>
        </w:rPr>
        <w:t> (luteinising hormone), both released from the pituitary, stimulate a follicle in the ovary, causing it to develop so that the ovum (egg) within it matures. This also causes the ovary to release the hormone </w:t>
      </w:r>
      <w:r>
        <w:rPr>
          <w:rFonts w:hint="default" w:hAnsi="Times New Roman" w:eastAsia="SimSun" w:cs="Times New Roman" w:asciiTheme="majorAscii"/>
          <w:b/>
          <w:i w:val="0"/>
          <w:caps w:val="0"/>
          <w:color w:val="000000"/>
          <w:spacing w:val="0"/>
          <w:kern w:val="0"/>
          <w:sz w:val="28"/>
          <w:szCs w:val="28"/>
          <w:lang w:val="en-US" w:eastAsia="zh-CN" w:bidi="ar"/>
        </w:rPr>
        <w:t>oestrogen</w:t>
      </w:r>
      <w:r>
        <w:rPr>
          <w:rFonts w:hint="default" w:hAnsi="Times New Roman" w:eastAsia="SimSun" w:cs="Times New Roman" w:asciiTheme="majorAscii"/>
          <w:i w:val="0"/>
          <w:caps w:val="0"/>
          <w:color w:val="000000"/>
          <w:spacing w:val="0"/>
          <w:kern w:val="0"/>
          <w:sz w:val="28"/>
          <w:szCs w:val="28"/>
          <w:lang w:val="en-US" w:eastAsia="zh-CN" w:bidi="ar"/>
        </w:rPr>
        <w:t>.</w:t>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t>The combination of FSH and LH, and oestrogen, has a positive feedback effect, causing the release of more and more oestrogen, FSH and LH. Oestrogen causes the muscle and lining layers of the uterus to grow thicker, in preparation for the possible embryo.</w:t>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t>The surge of LH on or about day 14 causes ovulation (release of an egg from the follicle). The ovum enters the oviduct (Fallopian tube) and travels towards the uterus. Along the way, it may or may not meet up with a sperm cell and become fertilised.</w:t>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t>The remaining section of the follicle develops into the corpus luteum ("yellow body"), which secretes the hormone </w:t>
      </w:r>
      <w:r>
        <w:rPr>
          <w:rFonts w:hint="default" w:hAnsi="Times New Roman" w:eastAsia="SimSun" w:cs="Times New Roman" w:asciiTheme="majorAscii"/>
          <w:b/>
          <w:i w:val="0"/>
          <w:caps w:val="0"/>
          <w:color w:val="000000"/>
          <w:spacing w:val="0"/>
          <w:kern w:val="0"/>
          <w:sz w:val="28"/>
          <w:szCs w:val="28"/>
          <w:lang w:val="en-US" w:eastAsia="zh-CN" w:bidi="ar"/>
        </w:rPr>
        <w:t>progesterone</w:t>
      </w:r>
      <w:r>
        <w:rPr>
          <w:rFonts w:hint="default" w:hAnsi="Times New Roman" w:eastAsia="SimSun" w:cs="Times New Roman" w:asciiTheme="majorAscii"/>
          <w:i w:val="0"/>
          <w:caps w:val="0"/>
          <w:color w:val="000000"/>
          <w:spacing w:val="0"/>
          <w:kern w:val="0"/>
          <w:sz w:val="28"/>
          <w:szCs w:val="28"/>
          <w:lang w:val="en-US" w:eastAsia="zh-CN" w:bidi="ar"/>
        </w:rPr>
        <w:t> for several days.</w:t>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t>Progesterone has the effect of maintaining the lining of the uterus, and developing more blood vessels. This would be necessary for the interchange of materials with an embryo developing from a fertilised egg, if present.</w:t>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br w:type="textWrapping"/>
      </w:r>
      <w:r>
        <w:rPr>
          <w:rFonts w:hint="default" w:hAnsi="Times New Roman" w:eastAsia="SimSun" w:cs="Times New Roman" w:asciiTheme="majorAscii"/>
          <w:i w:val="0"/>
          <w:caps w:val="0"/>
          <w:color w:val="000000"/>
          <w:spacing w:val="0"/>
          <w:kern w:val="0"/>
          <w:sz w:val="28"/>
          <w:szCs w:val="28"/>
          <w:lang w:val="en-US" w:eastAsia="zh-CN" w:bidi="ar"/>
        </w:rPr>
        <w:t>The combination of oestrogen and progesterone and has a negative feedback effect on the pituitary, stopping the release of FSH and LH.</w:t>
      </w:r>
    </w:p>
    <w:p>
      <w:pPr>
        <w:keepNext w:val="0"/>
        <w:keepLines w:val="0"/>
        <w:widowControl/>
        <w:suppressLineNumbers w:val="0"/>
        <w:jc w:val="left"/>
      </w:pPr>
    </w:p>
    <w:p>
      <w:pPr>
        <w:keepNext w:val="0"/>
        <w:keepLines w:val="0"/>
        <w:widowControl/>
        <w:suppressLineNumbers w:val="0"/>
        <w:jc w:val="left"/>
        <w:rPr>
          <w:rFonts w:hint="default"/>
        </w:rPr>
      </w:pPr>
    </w:p>
    <w:p>
      <w:pPr>
        <w:ind w:firstLine="420" w:firstLineChars="0"/>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MT Extra"/>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Light">
    <w:altName w:val="DejaVu Sans"/>
    <w:panose1 w:val="00000000000000000000"/>
    <w:charset w:val="00"/>
    <w:family w:val="auto"/>
    <w:pitch w:val="default"/>
    <w:sig w:usb0="00000000" w:usb1="00000000" w:usb2="00000000" w:usb3="00000000" w:csb0="00000000" w:csb1="00000000"/>
  </w:font>
  <w:font w:name="sans-serif">
    <w:altName w:val="Quicksand Light"/>
    <w:panose1 w:val="00000000000000000000"/>
    <w:charset w:val="00"/>
    <w:family w:val="auto"/>
    <w:pitch w:val="default"/>
    <w:sig w:usb0="00000000" w:usb1="00000000" w:usb2="00000000" w:usb3="00000000" w:csb0="00000000" w:csb1="00000000"/>
  </w:font>
  <w:font w:name="serif">
    <w:altName w:val="Quicksand Light"/>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Quicksand Light">
    <w:panose1 w:val="00000400000000000000"/>
    <w:charset w:val="00"/>
    <w:family w:val="auto"/>
    <w:pitch w:val="default"/>
    <w:sig w:usb0="2000000F" w:usb1="00000001" w:usb2="00000000" w:usb3="00000000" w:csb0="20000193" w:csb1="00000000"/>
  </w:font>
  <w:font w:name="MT Extra">
    <w:panose1 w:val="05050102010205020202"/>
    <w:charset w:val="00"/>
    <w:family w:val="auto"/>
    <w:pitch w:val="default"/>
    <w:sig w:usb0="80000000" w:usb1="00000000" w:usb2="00000000" w:usb3="00000000" w:csb0="0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Algerian">
    <w:altName w:val="Bitstream Vera Sans"/>
    <w:panose1 w:val="04020705040A02060702"/>
    <w:charset w:val="00"/>
    <w:family w:val="decorative"/>
    <w:pitch w:val="default"/>
    <w:sig w:usb0="00000000" w:usb1="00000000" w:usb2="00000000" w:usb3="00000000" w:csb0="00000001" w:csb1="00000000"/>
  </w:font>
  <w:font w:name="FreeSerif">
    <w:panose1 w:val="02020603050405020304"/>
    <w:charset w:val="00"/>
    <w:family w:val="auto"/>
    <w:pitch w:val="default"/>
    <w:sig w:usb0="E59FAFFF" w:usb1="C200FDFF" w:usb2="43501B29" w:usb3="04000043" w:csb0="600101FF" w:csb1="FFFF0000"/>
  </w:font>
  <w:font w:name="Comic Sans MS">
    <w:altName w:val="Bitstream Vera Sans"/>
    <w:panose1 w:val="030F0702030302020204"/>
    <w:charset w:val="00"/>
    <w:family w:val="script"/>
    <w:pitch w:val="default"/>
    <w:sig w:usb0="00000000" w:usb1="00000000" w:usb2="00000000" w:usb3="00000000" w:csb0="0000009F" w:csb1="00000000"/>
  </w:font>
  <w:font w:name="cmsy10">
    <w:panose1 w:val="020B0500000000000000"/>
    <w:charset w:val="00"/>
    <w:family w:val="auto"/>
    <w:pitch w:val="default"/>
    <w:sig w:usb0="00000000" w:usb1="00000000" w:usb2="00000000" w:usb3="00000000" w:csb0="00000001" w:csb1="00000000"/>
  </w:font>
  <w:font w:name="C059">
    <w:panose1 w:val="00000000000000000000"/>
    <w:charset w:val="00"/>
    <w:family w:val="auto"/>
    <w:pitch w:val="default"/>
    <w:sig w:usb0="00000000" w:usb1="00000000" w:usb2="00000000" w:usb3="00000000" w:csb0="00000000" w:csb1="00000000"/>
  </w:font>
  <w:font w:name="Bitstream Vera Sans">
    <w:panose1 w:val="020B0603030804020204"/>
    <w:charset w:val="00"/>
    <w:family w:val="auto"/>
    <w:pitch w:val="default"/>
    <w:sig w:usb0="800000AF" w:usb1="1000204A" w:usb2="00000000" w:usb3="00000000" w:csb0="00000001" w:csb1="00000000"/>
  </w:font>
  <w:font w:name="Goudy Stout">
    <w:altName w:val="FreeSerif"/>
    <w:panose1 w:val="0202090407030B020401"/>
    <w:charset w:val="00"/>
    <w:family w:val="roman"/>
    <w:pitch w:val="default"/>
    <w:sig w:usb0="00000000" w:usb1="00000000" w:usb2="00000000" w:usb3="00000000" w:csb0="00000001" w:csb1="00000000"/>
  </w:font>
  <w:font w:name="Rockwell Extra Bold">
    <w:altName w:val="Bitstream Vera Serif"/>
    <w:panose1 w:val="02060903040505020403"/>
    <w:charset w:val="00"/>
    <w:family w:val="roman"/>
    <w:pitch w:val="default"/>
    <w:sig w:usb0="00000000" w:usb1="00000000" w:usb2="00000000" w:usb3="00000000" w:csb0="00000001" w:csb1="00000000"/>
  </w:font>
  <w:font w:name="Arial Rounded MT Bold">
    <w:altName w:val="DejaVu Sans"/>
    <w:panose1 w:val="020F0704030504030204"/>
    <w:charset w:val="00"/>
    <w:family w:val="swiss"/>
    <w:pitch w:val="default"/>
    <w:sig w:usb0="00000000" w:usb1="00000000" w:usb2="00000000" w:usb3="00000000" w:csb0="00000001" w:csb1="00000000"/>
  </w:font>
  <w:font w:name="Bitstream Vera Serif">
    <w:panose1 w:val="02060603050605020204"/>
    <w:charset w:val="00"/>
    <w:family w:val="auto"/>
    <w:pitch w:val="default"/>
    <w:sig w:usb0="800000AF" w:usb1="1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4331"/>
    <w:rsid w:val="0EDF02B7"/>
    <w:rsid w:val="7EE6D2D9"/>
    <w:rsid w:val="7FFF4331"/>
    <w:rsid w:val="BF5E3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 w:type="character" w:customStyle="1" w:styleId="7">
    <w:name w:val="Intense Reference1"/>
    <w:basedOn w:val="4"/>
    <w:qFormat/>
    <w:uiPriority w:val="32"/>
    <w:rPr>
      <w:b/>
      <w:bCs/>
      <w:smallCaps/>
      <w:color w:val="5B9BD5" w:themeColor="accent1"/>
      <w:spacing w:val="5"/>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Office_11.1.0.8865_F1E327BC-269C-435d-A152-05C5408002CA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2020-05-04T19:38:00Z</dcterms:created>
  <dc:creator>root</dc:creator>
  <cp:lastModifiedBy>root</cp:lastModifiedBy>
  <dcterms:modified xsi:type="dcterms:W3CDTF">2020-05-05T20:40:38Z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