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03" w:rsidRPr="00DF5577" w:rsidRDefault="00A52D27">
      <w:pPr>
        <w:rPr>
          <w:b/>
        </w:rPr>
      </w:pPr>
      <w:r w:rsidRPr="00DF5577">
        <w:rPr>
          <w:b/>
        </w:rPr>
        <w:t>NAME: IKPEAZU PRINCESS</w:t>
      </w:r>
    </w:p>
    <w:p w:rsidR="00A52D27" w:rsidRPr="00DF5577" w:rsidRDefault="00A52D27">
      <w:pPr>
        <w:rPr>
          <w:b/>
        </w:rPr>
      </w:pPr>
      <w:r w:rsidRPr="00DF5577">
        <w:rPr>
          <w:b/>
        </w:rPr>
        <w:t>MATRIC NUMBER: 17/MHS01/156</w:t>
      </w:r>
    </w:p>
    <w:p w:rsidR="00A52D27" w:rsidRPr="00DF5577" w:rsidRDefault="00DF5577">
      <w:pPr>
        <w:rPr>
          <w:b/>
        </w:rPr>
      </w:pPr>
      <w:r w:rsidRPr="00DF5577">
        <w:rPr>
          <w:b/>
        </w:rPr>
        <w:t>DEPARTMENT: MEDICINE AND SURGERY</w:t>
      </w:r>
    </w:p>
    <w:p w:rsidR="00DF5577" w:rsidRPr="00DF5577" w:rsidRDefault="00DF5577">
      <w:pPr>
        <w:rPr>
          <w:b/>
        </w:rPr>
      </w:pPr>
      <w:r w:rsidRPr="00DF5577">
        <w:rPr>
          <w:b/>
        </w:rPr>
        <w:t>COURSE CODE: BCH 313</w:t>
      </w:r>
    </w:p>
    <w:p w:rsidR="00DF5577" w:rsidRDefault="00DF5577">
      <w:pPr>
        <w:rPr>
          <w:b/>
          <w:u w:val="single"/>
        </w:rPr>
      </w:pPr>
      <w:r w:rsidRPr="00DF5577">
        <w:rPr>
          <w:b/>
          <w:u w:val="single"/>
        </w:rPr>
        <w:t>QUESTION 1</w:t>
      </w:r>
    </w:p>
    <w:p w:rsidR="00DF5577" w:rsidRDefault="00DF5577">
      <w:r>
        <w:t>What do you understand by primary obesity?</w:t>
      </w:r>
    </w:p>
    <w:p w:rsidR="004565C9" w:rsidRDefault="00DF5577" w:rsidP="004565C9">
      <w:pPr>
        <w:rPr>
          <w:b/>
          <w:u w:val="single"/>
        </w:rPr>
      </w:pPr>
      <w:r w:rsidRPr="00DF5577">
        <w:rPr>
          <w:b/>
          <w:u w:val="single"/>
        </w:rPr>
        <w:t>ANSWER</w:t>
      </w:r>
    </w:p>
    <w:p w:rsidR="004565C9" w:rsidRPr="00F2272A" w:rsidRDefault="004565C9" w:rsidP="004565C9">
      <w:pPr>
        <w:rPr>
          <w:sz w:val="24"/>
          <w:szCs w:val="24"/>
        </w:rPr>
      </w:pPr>
      <w:r w:rsidRPr="00F2272A">
        <w:rPr>
          <w:sz w:val="24"/>
          <w:szCs w:val="24"/>
        </w:rPr>
        <w:t xml:space="preserve">Obesity is the </w:t>
      </w:r>
      <w:r w:rsidR="00CD7132" w:rsidRPr="00F2272A">
        <w:rPr>
          <w:b/>
          <w:sz w:val="24"/>
          <w:szCs w:val="24"/>
        </w:rPr>
        <w:t>condition in which excess fat has accumulated</w:t>
      </w:r>
      <w:r w:rsidR="00CD7132" w:rsidRPr="00F2272A">
        <w:rPr>
          <w:sz w:val="24"/>
          <w:szCs w:val="24"/>
        </w:rPr>
        <w:t>. This is due to the increased energy intake and decreased energy expenditure</w:t>
      </w:r>
      <w:r w:rsidR="00CD7132" w:rsidRPr="00F2272A">
        <w:rPr>
          <w:sz w:val="24"/>
          <w:szCs w:val="24"/>
        </w:rPr>
        <w:t xml:space="preserve"> </w:t>
      </w:r>
      <w:r w:rsidRPr="00F2272A">
        <w:rPr>
          <w:sz w:val="24"/>
          <w:szCs w:val="24"/>
        </w:rPr>
        <w:t>obesity index, is calculated as</w:t>
      </w:r>
      <w:r w:rsidR="00CD7132" w:rsidRPr="00F2272A">
        <w:rPr>
          <w:sz w:val="24"/>
          <w:szCs w:val="24"/>
        </w:rPr>
        <w:t xml:space="preserve"> </w:t>
      </w:r>
      <w:r w:rsidRPr="00F2272A">
        <w:rPr>
          <w:sz w:val="24"/>
          <w:szCs w:val="24"/>
        </w:rPr>
        <w:t>W/H2 (Where W = weight in kg and H = height in meters);</w:t>
      </w:r>
      <w:r w:rsidR="00CD7132" w:rsidRPr="00F2272A">
        <w:rPr>
          <w:sz w:val="24"/>
          <w:szCs w:val="24"/>
        </w:rPr>
        <w:t xml:space="preserve"> </w:t>
      </w:r>
      <w:r w:rsidRPr="00F2272A">
        <w:rPr>
          <w:sz w:val="24"/>
          <w:szCs w:val="24"/>
        </w:rPr>
        <w:t xml:space="preserve">it is used to assess the obesity. “Obesity index” is an old terminology; the modern expression is </w:t>
      </w:r>
      <w:r w:rsidR="00CD7132" w:rsidRPr="00F2272A">
        <w:rPr>
          <w:b/>
          <w:sz w:val="24"/>
          <w:szCs w:val="24"/>
          <w:u w:val="single"/>
        </w:rPr>
        <w:t xml:space="preserve">body mass index </w:t>
      </w:r>
      <w:r w:rsidRPr="00F2272A">
        <w:rPr>
          <w:b/>
          <w:sz w:val="24"/>
          <w:szCs w:val="24"/>
          <w:u w:val="single"/>
        </w:rPr>
        <w:t>(BMI).</w:t>
      </w:r>
      <w:r w:rsidRPr="00F2272A">
        <w:rPr>
          <w:sz w:val="24"/>
          <w:szCs w:val="24"/>
        </w:rPr>
        <w:t xml:space="preserve"> The most widely used marker for body muscle mass</w:t>
      </w:r>
      <w:r w:rsidR="00CD7132" w:rsidRPr="00F2272A">
        <w:rPr>
          <w:sz w:val="24"/>
          <w:szCs w:val="24"/>
        </w:rPr>
        <w:t xml:space="preserve"> </w:t>
      </w:r>
      <w:r w:rsidRPr="00F2272A">
        <w:rPr>
          <w:sz w:val="24"/>
          <w:szCs w:val="24"/>
        </w:rPr>
        <w:t>index is 24 hours urinary creatinine excretion. A person is</w:t>
      </w:r>
      <w:r w:rsidR="00CD7132" w:rsidRPr="00F2272A">
        <w:rPr>
          <w:sz w:val="24"/>
          <w:szCs w:val="24"/>
        </w:rPr>
        <w:t xml:space="preserve"> </w:t>
      </w:r>
      <w:r w:rsidRPr="00F2272A">
        <w:rPr>
          <w:sz w:val="24"/>
          <w:szCs w:val="24"/>
        </w:rPr>
        <w:t xml:space="preserve">obese when BMI exceeds </w:t>
      </w:r>
      <w:r w:rsidRPr="00F2272A">
        <w:rPr>
          <w:b/>
          <w:sz w:val="24"/>
          <w:szCs w:val="24"/>
        </w:rPr>
        <w:t>27.8 kg/m2 in men and 27.3 kg/m2</w:t>
      </w:r>
      <w:r w:rsidR="00CD7132" w:rsidRPr="00F2272A">
        <w:rPr>
          <w:b/>
          <w:sz w:val="24"/>
          <w:szCs w:val="24"/>
        </w:rPr>
        <w:t xml:space="preserve"> </w:t>
      </w:r>
      <w:r w:rsidRPr="00F2272A">
        <w:rPr>
          <w:b/>
          <w:sz w:val="24"/>
          <w:szCs w:val="24"/>
        </w:rPr>
        <w:t>in women (excess of 120% of desirable body weight).</w:t>
      </w:r>
      <w:r w:rsidR="00CD7132" w:rsidRPr="00F2272A">
        <w:rPr>
          <w:sz w:val="24"/>
          <w:szCs w:val="24"/>
        </w:rPr>
        <w:t xml:space="preserve"> </w:t>
      </w:r>
      <w:r w:rsidRPr="00F2272A">
        <w:rPr>
          <w:sz w:val="24"/>
          <w:szCs w:val="24"/>
        </w:rPr>
        <w:t>Central obesity may be Android or apple type</w:t>
      </w:r>
      <w:r w:rsidR="00CD7132" w:rsidRPr="00F2272A">
        <w:rPr>
          <w:sz w:val="24"/>
          <w:szCs w:val="24"/>
        </w:rPr>
        <w:t xml:space="preserve"> </w:t>
      </w:r>
      <w:r w:rsidRPr="00F2272A">
        <w:rPr>
          <w:sz w:val="24"/>
          <w:szCs w:val="24"/>
        </w:rPr>
        <w:t xml:space="preserve">(abdominal in males) and </w:t>
      </w:r>
      <w:proofErr w:type="spellStart"/>
      <w:r w:rsidRPr="00F2272A">
        <w:rPr>
          <w:sz w:val="24"/>
          <w:szCs w:val="24"/>
        </w:rPr>
        <w:t>Gynecoid</w:t>
      </w:r>
      <w:proofErr w:type="spellEnd"/>
      <w:r w:rsidRPr="00F2272A">
        <w:rPr>
          <w:sz w:val="24"/>
          <w:szCs w:val="24"/>
        </w:rPr>
        <w:t xml:space="preserve"> (around breast, hips</w:t>
      </w:r>
      <w:r w:rsidR="00CD7132" w:rsidRPr="00F2272A">
        <w:rPr>
          <w:sz w:val="24"/>
          <w:szCs w:val="24"/>
        </w:rPr>
        <w:t xml:space="preserve"> </w:t>
      </w:r>
      <w:r w:rsidRPr="00F2272A">
        <w:rPr>
          <w:sz w:val="24"/>
          <w:szCs w:val="24"/>
        </w:rPr>
        <w:t>and thighs in women).</w:t>
      </w:r>
      <w:r w:rsidR="007B77DB">
        <w:rPr>
          <w:sz w:val="24"/>
          <w:szCs w:val="24"/>
        </w:rPr>
        <w:t xml:space="preserve"> Generally, obesity is classified into 2 classes; </w:t>
      </w:r>
      <w:r w:rsidR="007B77DB" w:rsidRPr="007B77DB">
        <w:rPr>
          <w:b/>
          <w:sz w:val="24"/>
          <w:szCs w:val="24"/>
        </w:rPr>
        <w:t>primary obesity and secondary obesity</w:t>
      </w:r>
      <w:r w:rsidR="007B77DB">
        <w:rPr>
          <w:sz w:val="24"/>
          <w:szCs w:val="24"/>
        </w:rPr>
        <w:t>. Primary obesity is not asso</w:t>
      </w:r>
      <w:r w:rsidR="00006307">
        <w:rPr>
          <w:sz w:val="24"/>
          <w:szCs w:val="24"/>
        </w:rPr>
        <w:t>ciated with clinical disorders while secondary obesity is associated with congenital syndrome and drug therapy</w:t>
      </w:r>
      <w:r w:rsidR="006C43D7">
        <w:rPr>
          <w:sz w:val="24"/>
          <w:szCs w:val="24"/>
        </w:rPr>
        <w:t>.</w:t>
      </w:r>
    </w:p>
    <w:p w:rsidR="00CD7132" w:rsidRDefault="00CD7132" w:rsidP="004565C9"/>
    <w:p w:rsidR="00CD7132" w:rsidRDefault="00CD7132" w:rsidP="004565C9">
      <w:pPr>
        <w:rPr>
          <w:b/>
          <w:u w:val="single"/>
        </w:rPr>
      </w:pPr>
      <w:r w:rsidRPr="00F2272A">
        <w:rPr>
          <w:b/>
          <w:u w:val="single"/>
        </w:rPr>
        <w:t>QUESTION 2</w:t>
      </w:r>
    </w:p>
    <w:p w:rsidR="00F2272A" w:rsidRDefault="00F2272A" w:rsidP="004565C9">
      <w:r>
        <w:t>How does congenital syndrome and drug therapy affect obesity?</w:t>
      </w:r>
    </w:p>
    <w:p w:rsidR="00F2272A" w:rsidRDefault="00F2272A" w:rsidP="004565C9">
      <w:pPr>
        <w:rPr>
          <w:b/>
          <w:u w:val="single"/>
        </w:rPr>
      </w:pPr>
      <w:r w:rsidRPr="00F2272A">
        <w:rPr>
          <w:b/>
          <w:u w:val="single"/>
        </w:rPr>
        <w:t>ANSWER</w:t>
      </w:r>
    </w:p>
    <w:p w:rsidR="00F2272A" w:rsidRPr="006C43D7" w:rsidRDefault="00F2272A" w:rsidP="00F2272A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For </w:t>
      </w:r>
      <w:r w:rsidRPr="00F2272A">
        <w:rPr>
          <w:b/>
        </w:rPr>
        <w:t xml:space="preserve">congenital syndrome </w:t>
      </w:r>
      <w:r>
        <w:t xml:space="preserve">(a recognizable pattern of signs/symptom that has been present since birth) </w:t>
      </w:r>
      <w:r w:rsidR="006C43D7">
        <w:t xml:space="preserve">we have </w:t>
      </w:r>
      <w:r w:rsidR="006C43D7" w:rsidRPr="006C43D7">
        <w:rPr>
          <w:b/>
          <w:u w:val="single"/>
        </w:rPr>
        <w:t>CONGENITAL LEPTIN DEFICIENCY</w:t>
      </w:r>
      <w:r w:rsidR="006C43D7">
        <w:rPr>
          <w:b/>
          <w:u w:val="single"/>
        </w:rPr>
        <w:t>.</w:t>
      </w:r>
      <w:r w:rsidR="006C43D7">
        <w:t xml:space="preserve"> </w:t>
      </w:r>
      <w:proofErr w:type="spellStart"/>
      <w:r w:rsidR="006C43D7">
        <w:t>Leptin</w:t>
      </w:r>
      <w:proofErr w:type="spellEnd"/>
      <w:r w:rsidR="006C43D7">
        <w:t xml:space="preserve"> is secreted when fat deposits are full, hence reducing appetite. Plays a major role in weight loss by keeping your appetite in check. Congenital </w:t>
      </w:r>
      <w:proofErr w:type="spellStart"/>
      <w:r w:rsidR="006C43D7">
        <w:t>leptin</w:t>
      </w:r>
      <w:proofErr w:type="spellEnd"/>
      <w:r w:rsidR="006C43D7">
        <w:t xml:space="preserve"> deficiency is a condition that causes severe obesity beginning in the first few months of life. Affected individuals are of normal weight at birth, but they are constantly hungry and quickly gain weight.</w:t>
      </w:r>
      <w:r w:rsidR="003E0D91">
        <w:t xml:space="preserve"> Beginning in early childhood, affected individuals develop abnormal eating </w:t>
      </w:r>
      <w:proofErr w:type="spellStart"/>
      <w:r w:rsidR="003E0D91">
        <w:t>behaviours</w:t>
      </w:r>
      <w:proofErr w:type="spellEnd"/>
      <w:r w:rsidR="003E0D91">
        <w:t xml:space="preserve"> such as fighting with other children over food, hoarding food and eating in secret. </w:t>
      </w:r>
    </w:p>
    <w:p w:rsidR="00F2272A" w:rsidRDefault="00F2272A" w:rsidP="003E0D91">
      <w:pPr>
        <w:pStyle w:val="ListParagraph"/>
        <w:numPr>
          <w:ilvl w:val="0"/>
          <w:numId w:val="1"/>
        </w:numPr>
      </w:pPr>
      <w:r>
        <w:t xml:space="preserve">For </w:t>
      </w:r>
      <w:r w:rsidRPr="00F2272A">
        <w:rPr>
          <w:b/>
        </w:rPr>
        <w:t>drug therapy</w:t>
      </w:r>
      <w:r>
        <w:t xml:space="preserve"> </w:t>
      </w:r>
      <w:proofErr w:type="gramStart"/>
      <w:r w:rsidRPr="00F2272A">
        <w:t>In</w:t>
      </w:r>
      <w:proofErr w:type="gramEnd"/>
      <w:r>
        <w:t xml:space="preserve"> </w:t>
      </w:r>
      <w:r w:rsidRPr="00F2272A">
        <w:t>patients with higher grades of obesity, drugs may be given</w:t>
      </w:r>
      <w:r w:rsidR="003E0D91">
        <w:t xml:space="preserve"> </w:t>
      </w:r>
      <w:r w:rsidRPr="00F2272A">
        <w:t>to decrease appetite (</w:t>
      </w:r>
      <w:proofErr w:type="spellStart"/>
      <w:r w:rsidRPr="00F2272A">
        <w:t>endocannabinoid</w:t>
      </w:r>
      <w:proofErr w:type="spellEnd"/>
      <w:r w:rsidRPr="00F2272A">
        <w:t xml:space="preserve"> receptor antagonists</w:t>
      </w:r>
      <w:r>
        <w:t xml:space="preserve"> </w:t>
      </w:r>
      <w:r w:rsidRPr="00F2272A">
        <w:t>will decrease the intake of food)</w:t>
      </w:r>
      <w:r w:rsidR="003E0D91">
        <w:t xml:space="preserve">. Pharmacotherapy is a second step in the treatment of obesity, approved only when weight loss targets were not reached. Drugs like </w:t>
      </w:r>
      <w:r w:rsidR="003E0D91" w:rsidRPr="003E0D91">
        <w:rPr>
          <w:b/>
        </w:rPr>
        <w:t>ORLISTAT</w:t>
      </w:r>
      <w:r w:rsidR="003E0D91">
        <w:rPr>
          <w:b/>
        </w:rPr>
        <w:t xml:space="preserve"> </w:t>
      </w:r>
      <w:r w:rsidR="003E0D91">
        <w:t>deactivates intestinal lipase and inhibits intestinal fat lipolysis.</w:t>
      </w:r>
    </w:p>
    <w:p w:rsidR="003E0D91" w:rsidRDefault="003E0D91" w:rsidP="003E0D91">
      <w:pPr>
        <w:rPr>
          <w:b/>
          <w:u w:val="single"/>
        </w:rPr>
      </w:pPr>
      <w:r w:rsidRPr="003E0D91">
        <w:rPr>
          <w:b/>
          <w:u w:val="single"/>
        </w:rPr>
        <w:t>QUESTION 3</w:t>
      </w:r>
    </w:p>
    <w:p w:rsidR="003E0D91" w:rsidRDefault="003E0D91" w:rsidP="003E0D91">
      <w:r>
        <w:t xml:space="preserve">Outline the </w:t>
      </w:r>
      <w:proofErr w:type="spellStart"/>
      <w:r>
        <w:t>aetiology</w:t>
      </w:r>
      <w:proofErr w:type="spellEnd"/>
      <w:r>
        <w:t xml:space="preserve"> of cancer and its </w:t>
      </w:r>
      <w:r w:rsidR="00A11BAD">
        <w:t>molecular basis.</w:t>
      </w:r>
    </w:p>
    <w:p w:rsidR="00A11BAD" w:rsidRDefault="00A11BAD" w:rsidP="003E0D91">
      <w:pPr>
        <w:rPr>
          <w:b/>
          <w:u w:val="single"/>
        </w:rPr>
      </w:pPr>
      <w:r w:rsidRPr="00A11BAD">
        <w:rPr>
          <w:b/>
          <w:u w:val="single"/>
        </w:rPr>
        <w:lastRenderedPageBreak/>
        <w:t>ANSWER</w:t>
      </w:r>
    </w:p>
    <w:p w:rsidR="00A11BAD" w:rsidRPr="00A11BAD" w:rsidRDefault="00A11BAD" w:rsidP="003E0D9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BAD" w:rsidTr="00A11BAD">
        <w:tc>
          <w:tcPr>
            <w:tcW w:w="4675" w:type="dxa"/>
          </w:tcPr>
          <w:p w:rsidR="00A11BAD" w:rsidRDefault="00A11BAD" w:rsidP="00A11B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AETIOLOGY</w:t>
            </w:r>
          </w:p>
        </w:tc>
        <w:tc>
          <w:tcPr>
            <w:tcW w:w="4675" w:type="dxa"/>
          </w:tcPr>
          <w:p w:rsidR="00A11BAD" w:rsidRDefault="00A11BAD" w:rsidP="00A11B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MOLECULAR BASIS</w:t>
            </w:r>
          </w:p>
        </w:tc>
      </w:tr>
      <w:tr w:rsidR="00A11BAD" w:rsidTr="00A11BAD">
        <w:tc>
          <w:tcPr>
            <w:tcW w:w="4675" w:type="dxa"/>
          </w:tcPr>
          <w:p w:rsidR="008E78A4" w:rsidRDefault="00A11BAD" w:rsidP="00A11BAD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 xml:space="preserve">Carcinogens </w:t>
            </w:r>
          </w:p>
          <w:p w:rsidR="00A11BAD" w:rsidRDefault="008E78A4" w:rsidP="008E78A4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>physical carcinogens</w:t>
            </w:r>
          </w:p>
          <w:p w:rsidR="008E78A4" w:rsidRPr="00A11BAD" w:rsidRDefault="008E78A4" w:rsidP="008E78A4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>chemical carcinogens</w:t>
            </w:r>
          </w:p>
        </w:tc>
        <w:tc>
          <w:tcPr>
            <w:tcW w:w="4675" w:type="dxa"/>
          </w:tcPr>
          <w:p w:rsidR="00A11BAD" w:rsidRDefault="00A11BAD" w:rsidP="00A11BAD">
            <w:pPr>
              <w:rPr>
                <w:b/>
                <w:u w:val="single"/>
              </w:rPr>
            </w:pPr>
          </w:p>
          <w:p w:rsidR="008E78A4" w:rsidRDefault="008E78A4" w:rsidP="00A11BAD">
            <w:pPr>
              <w:rPr>
                <w:u w:val="single"/>
              </w:rPr>
            </w:pPr>
            <w:r>
              <w:rPr>
                <w:u w:val="single"/>
              </w:rPr>
              <w:t xml:space="preserve">x-ray, UV light, gamma rays </w:t>
            </w:r>
            <w:proofErr w:type="spellStart"/>
            <w:r>
              <w:rPr>
                <w:u w:val="single"/>
              </w:rPr>
              <w:t>etc</w:t>
            </w:r>
            <w:proofErr w:type="spellEnd"/>
          </w:p>
          <w:p w:rsidR="008E78A4" w:rsidRPr="008E78A4" w:rsidRDefault="008E78A4" w:rsidP="00A11BAD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aniline,asbestos</w:t>
            </w:r>
            <w:proofErr w:type="spellEnd"/>
            <w:r>
              <w:rPr>
                <w:u w:val="single"/>
              </w:rPr>
              <w:t>, tobacco, food additives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BAD" w:rsidTr="00A11BAD">
        <w:tc>
          <w:tcPr>
            <w:tcW w:w="4675" w:type="dxa"/>
          </w:tcPr>
          <w:p w:rsidR="00A11BAD" w:rsidRPr="008E78A4" w:rsidRDefault="008E78A4" w:rsidP="008E78A4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u w:val="single"/>
              </w:rPr>
              <w:t xml:space="preserve">Hormones </w:t>
            </w:r>
          </w:p>
        </w:tc>
        <w:tc>
          <w:tcPr>
            <w:tcW w:w="4675" w:type="dxa"/>
          </w:tcPr>
          <w:p w:rsidR="00A11BAD" w:rsidRPr="008E78A4" w:rsidRDefault="008E78A4" w:rsidP="003E0D91">
            <w:pPr>
              <w:rPr>
                <w:u w:val="single"/>
              </w:rPr>
            </w:pPr>
            <w:r>
              <w:rPr>
                <w:u w:val="single"/>
              </w:rPr>
              <w:t>Steroid hormones</w:t>
            </w:r>
          </w:p>
        </w:tc>
      </w:tr>
      <w:tr w:rsidR="00A11BAD" w:rsidTr="00A11BAD">
        <w:tc>
          <w:tcPr>
            <w:tcW w:w="4675" w:type="dxa"/>
          </w:tcPr>
          <w:p w:rsidR="00A11BAD" w:rsidRPr="008E78A4" w:rsidRDefault="008E78A4" w:rsidP="008E78A4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u w:val="single"/>
              </w:rPr>
              <w:t>Hereditary causes</w:t>
            </w:r>
          </w:p>
        </w:tc>
        <w:tc>
          <w:tcPr>
            <w:tcW w:w="4675" w:type="dxa"/>
          </w:tcPr>
          <w:p w:rsidR="00A11BAD" w:rsidRPr="008E78A4" w:rsidRDefault="008E78A4" w:rsidP="003E0D91">
            <w:pPr>
              <w:rPr>
                <w:u w:val="single"/>
              </w:rPr>
            </w:pPr>
            <w:r>
              <w:rPr>
                <w:u w:val="single"/>
              </w:rPr>
              <w:t xml:space="preserve">Mutated genes causing cancer can be passed from parents to child during reproduction. Example </w:t>
            </w:r>
            <w:proofErr w:type="spellStart"/>
            <w:r>
              <w:rPr>
                <w:u w:val="single"/>
              </w:rPr>
              <w:t>Xerodama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Pigmentosa</w:t>
            </w:r>
            <w:bookmarkStart w:id="0" w:name="_GoBack"/>
            <w:bookmarkEnd w:id="0"/>
            <w:proofErr w:type="spellEnd"/>
          </w:p>
        </w:tc>
      </w:tr>
    </w:tbl>
    <w:p w:rsidR="00A11BAD" w:rsidRPr="00A11BAD" w:rsidRDefault="00A11BAD" w:rsidP="003E0D91">
      <w:pPr>
        <w:rPr>
          <w:b/>
          <w:u w:val="single"/>
        </w:rPr>
      </w:pPr>
    </w:p>
    <w:sectPr w:rsidR="00A11BAD" w:rsidRPr="00A1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F4BE5"/>
    <w:multiLevelType w:val="hybridMultilevel"/>
    <w:tmpl w:val="CFA2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43A5A"/>
    <w:multiLevelType w:val="hybridMultilevel"/>
    <w:tmpl w:val="D160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7768"/>
    <w:multiLevelType w:val="hybridMultilevel"/>
    <w:tmpl w:val="00C0378C"/>
    <w:lvl w:ilvl="0" w:tplc="330834EE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27"/>
    <w:rsid w:val="00006307"/>
    <w:rsid w:val="003E0D91"/>
    <w:rsid w:val="004565C9"/>
    <w:rsid w:val="006C43D7"/>
    <w:rsid w:val="007B77DB"/>
    <w:rsid w:val="008E78A4"/>
    <w:rsid w:val="00A11BAD"/>
    <w:rsid w:val="00A52D27"/>
    <w:rsid w:val="00CB5203"/>
    <w:rsid w:val="00CD7132"/>
    <w:rsid w:val="00D25C1E"/>
    <w:rsid w:val="00DF5577"/>
    <w:rsid w:val="00F2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A1586-F017-4662-839D-D7A3E3F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32"/>
    <w:pPr>
      <w:ind w:left="720"/>
      <w:contextualSpacing/>
    </w:pPr>
  </w:style>
  <w:style w:type="table" w:styleId="TableGrid">
    <w:name w:val="Table Grid"/>
    <w:basedOn w:val="TableNormal"/>
    <w:uiPriority w:val="39"/>
    <w:rsid w:val="00A1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3</cp:revision>
  <dcterms:created xsi:type="dcterms:W3CDTF">2020-05-04T11:02:00Z</dcterms:created>
  <dcterms:modified xsi:type="dcterms:W3CDTF">2020-05-05T20:27:00Z</dcterms:modified>
</cp:coreProperties>
</file>