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49E55" w14:textId="337023B8" w:rsidR="00537B10" w:rsidRDefault="00537B10">
      <w:pPr>
        <w:rPr>
          <w:sz w:val="32"/>
          <w:szCs w:val="32"/>
        </w:rPr>
      </w:pPr>
      <w:r>
        <w:rPr>
          <w:sz w:val="32"/>
          <w:szCs w:val="32"/>
        </w:rPr>
        <w:t xml:space="preserve">NNANNA NANCY </w:t>
      </w:r>
    </w:p>
    <w:p w14:paraId="70172BB3" w14:textId="1E4B14FF" w:rsidR="006B1AF1" w:rsidRDefault="006B1AF1">
      <w:pPr>
        <w:rPr>
          <w:sz w:val="32"/>
          <w:szCs w:val="32"/>
        </w:rPr>
      </w:pPr>
      <w:r>
        <w:rPr>
          <w:sz w:val="32"/>
          <w:szCs w:val="32"/>
        </w:rPr>
        <w:t>17/mhs01/203</w:t>
      </w:r>
    </w:p>
    <w:p w14:paraId="41712EA3" w14:textId="785E7CA9" w:rsidR="006B1AF1" w:rsidRDefault="00745E89">
      <w:pPr>
        <w:rPr>
          <w:sz w:val="32"/>
          <w:szCs w:val="32"/>
        </w:rPr>
      </w:pPr>
      <w:r>
        <w:rPr>
          <w:sz w:val="32"/>
          <w:szCs w:val="32"/>
        </w:rPr>
        <w:t>BCH 313- Medical biochemistry iv</w:t>
      </w:r>
    </w:p>
    <w:p w14:paraId="5BE16238" w14:textId="5FB7EB59" w:rsidR="00745E89" w:rsidRDefault="00745E89">
      <w:pPr>
        <w:rPr>
          <w:sz w:val="32"/>
          <w:szCs w:val="32"/>
        </w:rPr>
      </w:pPr>
      <w:r>
        <w:rPr>
          <w:sz w:val="32"/>
          <w:szCs w:val="32"/>
        </w:rPr>
        <w:t xml:space="preserve">300 level </w:t>
      </w:r>
      <w:proofErr w:type="spellStart"/>
      <w:r>
        <w:rPr>
          <w:sz w:val="32"/>
          <w:szCs w:val="32"/>
        </w:rPr>
        <w:t>Mbbs</w:t>
      </w:r>
      <w:proofErr w:type="spellEnd"/>
    </w:p>
    <w:p w14:paraId="2DCC9684" w14:textId="14A98472" w:rsidR="00745E89" w:rsidRDefault="00745E89">
      <w:pPr>
        <w:rPr>
          <w:sz w:val="32"/>
          <w:szCs w:val="32"/>
        </w:rPr>
      </w:pPr>
      <w:r>
        <w:rPr>
          <w:sz w:val="32"/>
          <w:szCs w:val="32"/>
        </w:rPr>
        <w:t>Assignment Title: XENOBIOTICS</w:t>
      </w:r>
    </w:p>
    <w:p w14:paraId="7FF10252" w14:textId="77777777" w:rsidR="00745E89" w:rsidRDefault="00745E89">
      <w:pPr>
        <w:rPr>
          <w:sz w:val="32"/>
          <w:szCs w:val="32"/>
        </w:rPr>
      </w:pPr>
    </w:p>
    <w:p w14:paraId="2B5A0D32" w14:textId="38B8F342" w:rsidR="00537B10" w:rsidRDefault="00537B10">
      <w:pPr>
        <w:rPr>
          <w:sz w:val="32"/>
          <w:szCs w:val="32"/>
        </w:rPr>
      </w:pPr>
    </w:p>
    <w:p w14:paraId="2A58F861" w14:textId="323D6D11" w:rsidR="00537B10" w:rsidRDefault="00537B10">
      <w:pPr>
        <w:rPr>
          <w:sz w:val="32"/>
          <w:szCs w:val="32"/>
        </w:rPr>
      </w:pPr>
    </w:p>
    <w:p w14:paraId="7107A520" w14:textId="094B7BC1" w:rsidR="00537B10" w:rsidRPr="00745E89" w:rsidRDefault="00745E89" w:rsidP="00745E89">
      <w:pPr>
        <w:pStyle w:val="ListParagraph"/>
        <w:numPr>
          <w:ilvl w:val="0"/>
          <w:numId w:val="10"/>
        </w:numPr>
        <w:spacing w:before="100" w:beforeAutospacing="1" w:after="100" w:afterAutospacing="1"/>
        <w:outlineLvl w:val="2"/>
        <w:rPr>
          <w:rFonts w:ascii="Times" w:eastAsia="Times New Roman" w:hAnsi="Times" w:cs="Times New Roman"/>
          <w:b/>
          <w:bCs/>
          <w:color w:val="000000"/>
          <w:sz w:val="27"/>
          <w:szCs w:val="27"/>
          <w:u w:val="single"/>
        </w:rPr>
      </w:pPr>
      <w:r>
        <w:rPr>
          <w:rFonts w:ascii="Times" w:eastAsia="Times New Roman" w:hAnsi="Times" w:cs="Times New Roman"/>
          <w:b/>
          <w:bCs/>
          <w:color w:val="000000"/>
          <w:sz w:val="27"/>
          <w:szCs w:val="27"/>
          <w:u w:val="single"/>
        </w:rPr>
        <w:t xml:space="preserve">  </w:t>
      </w:r>
      <w:r w:rsidR="00FF42ED" w:rsidRPr="00745E89">
        <w:rPr>
          <w:rFonts w:ascii="Times" w:eastAsia="Times New Roman" w:hAnsi="Times" w:cs="Times New Roman"/>
          <w:b/>
          <w:bCs/>
          <w:color w:val="000000"/>
          <w:sz w:val="27"/>
          <w:szCs w:val="27"/>
          <w:u w:val="single"/>
        </w:rPr>
        <w:t xml:space="preserve">Discuss in details factors </w:t>
      </w:r>
      <w:r w:rsidR="00537B10" w:rsidRPr="00745E89">
        <w:rPr>
          <w:rFonts w:ascii="Times" w:eastAsia="Times New Roman" w:hAnsi="Times" w:cs="Times New Roman"/>
          <w:b/>
          <w:bCs/>
          <w:color w:val="000000"/>
          <w:sz w:val="27"/>
          <w:szCs w:val="27"/>
          <w:u w:val="single"/>
        </w:rPr>
        <w:t>affecting</w:t>
      </w:r>
      <w:r w:rsidR="00FF42ED" w:rsidRPr="00745E89">
        <w:rPr>
          <w:rFonts w:ascii="Times" w:eastAsia="Times New Roman" w:hAnsi="Times" w:cs="Times New Roman"/>
          <w:b/>
          <w:bCs/>
          <w:color w:val="000000"/>
          <w:sz w:val="27"/>
          <w:szCs w:val="27"/>
          <w:u w:val="single"/>
        </w:rPr>
        <w:t xml:space="preserve"> drug </w:t>
      </w:r>
      <w:r w:rsidR="00537B10" w:rsidRPr="00745E89">
        <w:rPr>
          <w:rFonts w:ascii="Times" w:eastAsia="Times New Roman" w:hAnsi="Times" w:cs="Times New Roman"/>
          <w:b/>
          <w:bCs/>
          <w:color w:val="000000"/>
          <w:sz w:val="27"/>
          <w:szCs w:val="27"/>
          <w:u w:val="single"/>
        </w:rPr>
        <w:t xml:space="preserve"> metabolism</w:t>
      </w:r>
    </w:p>
    <w:p w14:paraId="2575C6DA" w14:textId="77777777" w:rsidR="00954C43" w:rsidRDefault="00537B10" w:rsidP="00954C43">
      <w:pPr>
        <w:spacing w:before="100" w:beforeAutospacing="1" w:after="100" w:afterAutospacing="1"/>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Metabolism is a biotransformation or chemical alteration of a drug to other molecular species usually called the metabolites, within the body via an enzymatic or non-enzymatic process. The primary site for drug metabolism is liver and other sites are kidney, intestine, lungs and plasma. </w:t>
      </w:r>
    </w:p>
    <w:p w14:paraId="4FD15669" w14:textId="77777777" w:rsidR="00954C43" w:rsidRPr="003A351A" w:rsidRDefault="00537B10" w:rsidP="00954C43">
      <w:pPr>
        <w:spacing w:before="100" w:beforeAutospacing="1" w:after="100" w:afterAutospacing="1"/>
        <w:ind w:left="360"/>
        <w:rPr>
          <w:rFonts w:ascii="Times" w:eastAsia="Times New Roman" w:hAnsi="Times" w:cs="Times New Roman"/>
          <w:b/>
          <w:bCs/>
          <w:color w:val="000000"/>
          <w:sz w:val="27"/>
          <w:szCs w:val="27"/>
          <w:u w:val="single"/>
        </w:rPr>
      </w:pPr>
      <w:r w:rsidRPr="003A351A">
        <w:rPr>
          <w:rFonts w:ascii="Times" w:eastAsia="Times New Roman" w:hAnsi="Times" w:cs="Times New Roman"/>
          <w:b/>
          <w:bCs/>
          <w:color w:val="000000"/>
          <w:sz w:val="27"/>
          <w:szCs w:val="27"/>
          <w:u w:val="single"/>
        </w:rPr>
        <w:t>Metabolism of a drug may lead to:</w:t>
      </w:r>
    </w:p>
    <w:p w14:paraId="162B2999" w14:textId="21B18B52" w:rsidR="00954C43" w:rsidRPr="003A351A" w:rsidRDefault="00537B10" w:rsidP="003A351A">
      <w:pPr>
        <w:pStyle w:val="ListParagraph"/>
        <w:numPr>
          <w:ilvl w:val="0"/>
          <w:numId w:val="11"/>
        </w:numPr>
        <w:spacing w:before="100" w:beforeAutospacing="1" w:after="100" w:afterAutospacing="1"/>
        <w:rPr>
          <w:rFonts w:ascii="Times" w:eastAsia="Times New Roman" w:hAnsi="Times" w:cs="Times New Roman"/>
          <w:color w:val="000000"/>
          <w:sz w:val="27"/>
          <w:szCs w:val="27"/>
        </w:rPr>
      </w:pPr>
      <w:r w:rsidRPr="003A351A">
        <w:rPr>
          <w:rFonts w:ascii="Times" w:eastAsia="Times New Roman" w:hAnsi="Times" w:cs="Times New Roman"/>
          <w:color w:val="000000"/>
          <w:sz w:val="27"/>
          <w:szCs w:val="27"/>
        </w:rPr>
        <w:t xml:space="preserve">Inactivation: Most drugs get inactive due to metabolism. </w:t>
      </w:r>
      <w:proofErr w:type="spellStart"/>
      <w:r w:rsidRPr="003A351A">
        <w:rPr>
          <w:rFonts w:ascii="Times" w:eastAsia="Times New Roman" w:hAnsi="Times" w:cs="Times New Roman"/>
          <w:color w:val="000000"/>
          <w:sz w:val="27"/>
          <w:szCs w:val="27"/>
        </w:rPr>
        <w:t>Eg.</w:t>
      </w:r>
      <w:proofErr w:type="spellEnd"/>
      <w:r w:rsidRPr="003A351A">
        <w:rPr>
          <w:rFonts w:ascii="Times" w:eastAsia="Times New Roman" w:hAnsi="Times" w:cs="Times New Roman"/>
          <w:color w:val="000000"/>
          <w:sz w:val="27"/>
          <w:szCs w:val="27"/>
        </w:rPr>
        <w:t xml:space="preserve"> Ibuprofen, paracetamol </w:t>
      </w:r>
    </w:p>
    <w:p w14:paraId="200B5CB9" w14:textId="2A4889A1" w:rsidR="00954C43" w:rsidRPr="003A351A" w:rsidRDefault="00537B10" w:rsidP="003A351A">
      <w:pPr>
        <w:pStyle w:val="ListParagraph"/>
        <w:numPr>
          <w:ilvl w:val="0"/>
          <w:numId w:val="11"/>
        </w:numPr>
        <w:spacing w:before="100" w:beforeAutospacing="1" w:after="100" w:afterAutospacing="1"/>
        <w:rPr>
          <w:rFonts w:ascii="Times" w:eastAsia="Times New Roman" w:hAnsi="Times" w:cs="Times New Roman"/>
          <w:color w:val="000000"/>
          <w:sz w:val="27"/>
          <w:szCs w:val="27"/>
        </w:rPr>
      </w:pPr>
      <w:r w:rsidRPr="003A351A">
        <w:rPr>
          <w:rFonts w:ascii="Times" w:eastAsia="Times New Roman" w:hAnsi="Times" w:cs="Times New Roman"/>
          <w:color w:val="000000"/>
          <w:sz w:val="27"/>
          <w:szCs w:val="27"/>
        </w:rPr>
        <w:t xml:space="preserve">Active metabolite from an active drug: </w:t>
      </w:r>
      <w:proofErr w:type="spellStart"/>
      <w:r w:rsidRPr="003A351A">
        <w:rPr>
          <w:rFonts w:ascii="Times" w:eastAsia="Times New Roman" w:hAnsi="Times" w:cs="Times New Roman"/>
          <w:color w:val="000000"/>
          <w:sz w:val="27"/>
          <w:szCs w:val="27"/>
        </w:rPr>
        <w:t>Eg.</w:t>
      </w:r>
      <w:proofErr w:type="spellEnd"/>
      <w:r w:rsidRPr="003A351A">
        <w:rPr>
          <w:rFonts w:ascii="Times" w:eastAsia="Times New Roman" w:hAnsi="Times" w:cs="Times New Roman"/>
          <w:color w:val="000000"/>
          <w:sz w:val="27"/>
          <w:szCs w:val="27"/>
        </w:rPr>
        <w:t xml:space="preserve"> Codeine – morphine, </w:t>
      </w:r>
      <w:proofErr w:type="spellStart"/>
      <w:r w:rsidRPr="003A351A">
        <w:rPr>
          <w:rFonts w:ascii="Times" w:eastAsia="Times New Roman" w:hAnsi="Times" w:cs="Times New Roman"/>
          <w:color w:val="000000"/>
          <w:sz w:val="27"/>
          <w:szCs w:val="27"/>
        </w:rPr>
        <w:t>primidonePhenobarbitone</w:t>
      </w:r>
      <w:proofErr w:type="spellEnd"/>
      <w:r w:rsidRPr="003A351A">
        <w:rPr>
          <w:rFonts w:ascii="Times" w:eastAsia="Times New Roman" w:hAnsi="Times" w:cs="Times New Roman"/>
          <w:color w:val="000000"/>
          <w:sz w:val="27"/>
          <w:szCs w:val="27"/>
        </w:rPr>
        <w:t xml:space="preserve"> </w:t>
      </w:r>
    </w:p>
    <w:p w14:paraId="535356DF" w14:textId="4B4C3386" w:rsidR="003A351A" w:rsidRDefault="00537B10" w:rsidP="003A351A">
      <w:pPr>
        <w:pStyle w:val="ListParagraph"/>
        <w:numPr>
          <w:ilvl w:val="0"/>
          <w:numId w:val="11"/>
        </w:numPr>
        <w:spacing w:before="100" w:beforeAutospacing="1" w:after="100" w:afterAutospacing="1"/>
        <w:rPr>
          <w:rFonts w:ascii="Times" w:eastAsia="Times New Roman" w:hAnsi="Times" w:cs="Times New Roman"/>
          <w:color w:val="000000"/>
          <w:sz w:val="27"/>
          <w:szCs w:val="27"/>
        </w:rPr>
      </w:pPr>
      <w:r w:rsidRPr="003A351A">
        <w:rPr>
          <w:rFonts w:ascii="Times" w:eastAsia="Times New Roman" w:hAnsi="Times" w:cs="Times New Roman"/>
          <w:color w:val="000000"/>
          <w:sz w:val="27"/>
          <w:szCs w:val="27"/>
        </w:rPr>
        <w:t xml:space="preserve">Activation of inactive drug: </w:t>
      </w:r>
      <w:proofErr w:type="spellStart"/>
      <w:r w:rsidRPr="003A351A">
        <w:rPr>
          <w:rFonts w:ascii="Times" w:eastAsia="Times New Roman" w:hAnsi="Times" w:cs="Times New Roman"/>
          <w:color w:val="000000"/>
          <w:sz w:val="27"/>
          <w:szCs w:val="27"/>
        </w:rPr>
        <w:t>E</w:t>
      </w:r>
      <w:r w:rsidR="003A351A">
        <w:rPr>
          <w:rFonts w:ascii="Times" w:eastAsia="Times New Roman" w:hAnsi="Times" w:cs="Times New Roman"/>
          <w:color w:val="000000"/>
          <w:sz w:val="27"/>
          <w:szCs w:val="27"/>
        </w:rPr>
        <w:t>.</w:t>
      </w:r>
      <w:r w:rsidRPr="003A351A">
        <w:rPr>
          <w:rFonts w:ascii="Times" w:eastAsia="Times New Roman" w:hAnsi="Times" w:cs="Times New Roman"/>
          <w:color w:val="000000"/>
          <w:sz w:val="27"/>
          <w:szCs w:val="27"/>
        </w:rPr>
        <w:t>g</w:t>
      </w:r>
      <w:proofErr w:type="spellEnd"/>
      <w:r w:rsidR="003A351A">
        <w:rPr>
          <w:rFonts w:ascii="Times" w:eastAsia="Times New Roman" w:hAnsi="Times" w:cs="Times New Roman"/>
          <w:color w:val="000000"/>
          <w:sz w:val="27"/>
          <w:szCs w:val="27"/>
        </w:rPr>
        <w:t xml:space="preserve"> </w:t>
      </w:r>
      <w:r w:rsidRPr="003A351A">
        <w:rPr>
          <w:rFonts w:ascii="Times" w:eastAsia="Times New Roman" w:hAnsi="Times" w:cs="Times New Roman"/>
          <w:color w:val="000000"/>
          <w:sz w:val="27"/>
          <w:szCs w:val="27"/>
        </w:rPr>
        <w:t xml:space="preserve">Levodopa- dopamine, prednisone- </w:t>
      </w:r>
      <w:proofErr w:type="spellStart"/>
      <w:r w:rsidRPr="003A351A">
        <w:rPr>
          <w:rFonts w:ascii="Times" w:eastAsia="Times New Roman" w:hAnsi="Times" w:cs="Times New Roman"/>
          <w:color w:val="000000"/>
          <w:sz w:val="27"/>
          <w:szCs w:val="27"/>
        </w:rPr>
        <w:t>prednisolne</w:t>
      </w:r>
      <w:proofErr w:type="spellEnd"/>
      <w:r w:rsidRPr="003A351A">
        <w:rPr>
          <w:rFonts w:ascii="Times" w:eastAsia="Times New Roman" w:hAnsi="Times" w:cs="Times New Roman"/>
          <w:color w:val="000000"/>
          <w:sz w:val="27"/>
          <w:szCs w:val="27"/>
        </w:rPr>
        <w:t xml:space="preserve"> </w:t>
      </w:r>
    </w:p>
    <w:p w14:paraId="75B5FA3A" w14:textId="77777777" w:rsidR="003A351A" w:rsidRDefault="003A351A" w:rsidP="003A351A">
      <w:pPr>
        <w:pStyle w:val="ListParagraph"/>
        <w:spacing w:before="100" w:beforeAutospacing="1" w:after="100" w:afterAutospacing="1"/>
        <w:rPr>
          <w:rFonts w:ascii="Times" w:eastAsia="Times New Roman" w:hAnsi="Times" w:cs="Times New Roman"/>
          <w:color w:val="000000"/>
          <w:sz w:val="27"/>
          <w:szCs w:val="27"/>
        </w:rPr>
      </w:pPr>
    </w:p>
    <w:p w14:paraId="319F59BF" w14:textId="3F3880E7" w:rsidR="00954C43" w:rsidRPr="003A351A" w:rsidRDefault="00537B10" w:rsidP="003A351A">
      <w:pPr>
        <w:pStyle w:val="ListParagraph"/>
        <w:spacing w:before="100" w:beforeAutospacing="1" w:after="100" w:afterAutospacing="1"/>
        <w:rPr>
          <w:rFonts w:ascii="Times" w:eastAsia="Times New Roman" w:hAnsi="Times" w:cs="Times New Roman"/>
          <w:color w:val="000000"/>
          <w:sz w:val="27"/>
          <w:szCs w:val="27"/>
        </w:rPr>
      </w:pPr>
      <w:r w:rsidRPr="003A351A">
        <w:rPr>
          <w:rFonts w:ascii="Times" w:eastAsia="Times New Roman" w:hAnsi="Times" w:cs="Times New Roman"/>
          <w:b/>
          <w:bCs/>
          <w:color w:val="000000"/>
          <w:sz w:val="27"/>
          <w:szCs w:val="27"/>
          <w:u w:val="single"/>
        </w:rPr>
        <w:t>Metabolic Enzymes:</w:t>
      </w:r>
      <w:r w:rsidRPr="003A351A">
        <w:rPr>
          <w:rFonts w:ascii="Times" w:eastAsia="Times New Roman" w:hAnsi="Times" w:cs="Times New Roman"/>
          <w:color w:val="000000"/>
          <w:sz w:val="27"/>
          <w:szCs w:val="27"/>
        </w:rPr>
        <w:t xml:space="preserve"> For a drug to be metabolized, it requires various enzymes which can be broadly divided into two categories:</w:t>
      </w:r>
    </w:p>
    <w:p w14:paraId="22AF1B97" w14:textId="32C230D2" w:rsidR="00954C43" w:rsidRPr="00954C43" w:rsidRDefault="00537B10" w:rsidP="00954C43">
      <w:pPr>
        <w:pStyle w:val="ListParagraph"/>
        <w:numPr>
          <w:ilvl w:val="0"/>
          <w:numId w:val="2"/>
        </w:numPr>
        <w:spacing w:before="100" w:beforeAutospacing="1" w:after="100" w:afterAutospacing="1"/>
        <w:rPr>
          <w:rFonts w:ascii="Times" w:eastAsia="Times New Roman" w:hAnsi="Times" w:cs="Times New Roman"/>
          <w:color w:val="000000"/>
          <w:sz w:val="27"/>
          <w:szCs w:val="27"/>
        </w:rPr>
      </w:pPr>
      <w:r w:rsidRPr="003A351A">
        <w:rPr>
          <w:rFonts w:ascii="Times" w:eastAsia="Times New Roman" w:hAnsi="Times" w:cs="Times New Roman"/>
          <w:b/>
          <w:bCs/>
          <w:color w:val="000000"/>
          <w:sz w:val="27"/>
          <w:szCs w:val="27"/>
          <w:u w:val="single"/>
        </w:rPr>
        <w:t>Microsomal Enzymes</w:t>
      </w:r>
      <w:r w:rsidRPr="00954C43">
        <w:rPr>
          <w:rFonts w:ascii="Times" w:eastAsia="Times New Roman" w:hAnsi="Times" w:cs="Times New Roman"/>
          <w:color w:val="000000"/>
          <w:sz w:val="27"/>
          <w:szCs w:val="27"/>
        </w:rPr>
        <w:t xml:space="preserve">: This enzyme is located on smooth endoplasmic reticulum in liver, kidney, lungs and intestinal mucosa </w:t>
      </w:r>
      <w:proofErr w:type="spellStart"/>
      <w:r w:rsidRPr="00954C43">
        <w:rPr>
          <w:rFonts w:ascii="Times" w:eastAsia="Times New Roman" w:hAnsi="Times" w:cs="Times New Roman"/>
          <w:color w:val="000000"/>
          <w:sz w:val="27"/>
          <w:szCs w:val="27"/>
        </w:rPr>
        <w:t>Eg.</w:t>
      </w:r>
      <w:proofErr w:type="spellEnd"/>
      <w:r w:rsidRPr="00954C43">
        <w:rPr>
          <w:rFonts w:ascii="Times" w:eastAsia="Times New Roman" w:hAnsi="Times" w:cs="Times New Roman"/>
          <w:color w:val="000000"/>
          <w:sz w:val="27"/>
          <w:szCs w:val="27"/>
        </w:rPr>
        <w:t xml:space="preserve">: Cytochrome p450, monooxygenase, </w:t>
      </w:r>
      <w:proofErr w:type="spellStart"/>
      <w:r w:rsidRPr="00954C43">
        <w:rPr>
          <w:rFonts w:ascii="Times" w:eastAsia="Times New Roman" w:hAnsi="Times" w:cs="Times New Roman"/>
          <w:color w:val="000000"/>
          <w:sz w:val="27"/>
          <w:szCs w:val="27"/>
        </w:rPr>
        <w:t>glucurunyl</w:t>
      </w:r>
      <w:proofErr w:type="spellEnd"/>
      <w:r w:rsidRPr="00954C43">
        <w:rPr>
          <w:rFonts w:ascii="Times" w:eastAsia="Times New Roman" w:hAnsi="Times" w:cs="Times New Roman"/>
          <w:color w:val="000000"/>
          <w:sz w:val="27"/>
          <w:szCs w:val="27"/>
        </w:rPr>
        <w:t xml:space="preserve"> transferase etc. This type of enzyme </w:t>
      </w:r>
      <w:proofErr w:type="gramStart"/>
      <w:r w:rsidRPr="00954C43">
        <w:rPr>
          <w:rFonts w:ascii="Times" w:eastAsia="Times New Roman" w:hAnsi="Times" w:cs="Times New Roman"/>
          <w:color w:val="000000"/>
          <w:sz w:val="27"/>
          <w:szCs w:val="27"/>
        </w:rPr>
        <w:t>catalyze</w:t>
      </w:r>
      <w:proofErr w:type="gramEnd"/>
      <w:r w:rsidRPr="00954C43">
        <w:rPr>
          <w:rFonts w:ascii="Times" w:eastAsia="Times New Roman" w:hAnsi="Times" w:cs="Times New Roman"/>
          <w:color w:val="000000"/>
          <w:sz w:val="27"/>
          <w:szCs w:val="27"/>
        </w:rPr>
        <w:t xml:space="preserve"> oxidative, reductive, hydrolytic and glucuronidation reactions</w:t>
      </w:r>
    </w:p>
    <w:p w14:paraId="28ADCFAA" w14:textId="42D4CF4C" w:rsidR="00954C43" w:rsidRDefault="00537B10" w:rsidP="00954C43">
      <w:pPr>
        <w:pStyle w:val="ListParagraph"/>
        <w:numPr>
          <w:ilvl w:val="0"/>
          <w:numId w:val="2"/>
        </w:numPr>
        <w:spacing w:before="100" w:beforeAutospacing="1" w:after="100" w:afterAutospacing="1"/>
        <w:rPr>
          <w:rFonts w:ascii="Times" w:eastAsia="Times New Roman" w:hAnsi="Times" w:cs="Times New Roman"/>
          <w:color w:val="000000"/>
          <w:sz w:val="27"/>
          <w:szCs w:val="27"/>
        </w:rPr>
      </w:pPr>
      <w:r w:rsidRPr="00954C43">
        <w:rPr>
          <w:rFonts w:ascii="Times" w:eastAsia="Times New Roman" w:hAnsi="Times" w:cs="Times New Roman"/>
          <w:color w:val="000000"/>
          <w:sz w:val="27"/>
          <w:szCs w:val="27"/>
        </w:rPr>
        <w:t xml:space="preserve"> </w:t>
      </w:r>
      <w:proofErr w:type="spellStart"/>
      <w:r w:rsidRPr="003A351A">
        <w:rPr>
          <w:rFonts w:ascii="Times" w:eastAsia="Times New Roman" w:hAnsi="Times" w:cs="Times New Roman"/>
          <w:b/>
          <w:bCs/>
          <w:color w:val="000000"/>
          <w:sz w:val="27"/>
          <w:szCs w:val="27"/>
          <w:u w:val="single"/>
        </w:rPr>
        <w:t>Nonmicrosomal</w:t>
      </w:r>
      <w:proofErr w:type="spellEnd"/>
      <w:r w:rsidRPr="003A351A">
        <w:rPr>
          <w:rFonts w:ascii="Times" w:eastAsia="Times New Roman" w:hAnsi="Times" w:cs="Times New Roman"/>
          <w:b/>
          <w:bCs/>
          <w:color w:val="000000"/>
          <w:sz w:val="27"/>
          <w:szCs w:val="27"/>
          <w:u w:val="single"/>
        </w:rPr>
        <w:t xml:space="preserve"> Enzymes</w:t>
      </w:r>
      <w:r w:rsidRPr="00954C43">
        <w:rPr>
          <w:rFonts w:ascii="Times" w:eastAsia="Times New Roman" w:hAnsi="Times" w:cs="Times New Roman"/>
          <w:color w:val="000000"/>
          <w:sz w:val="27"/>
          <w:szCs w:val="27"/>
        </w:rPr>
        <w:t xml:space="preserve">: This enzyme is present in cytoplasm and mitochondria of hepatic cells and plasma. </w:t>
      </w:r>
      <w:proofErr w:type="spellStart"/>
      <w:r w:rsidRPr="00954C43">
        <w:rPr>
          <w:rFonts w:ascii="Times" w:eastAsia="Times New Roman" w:hAnsi="Times" w:cs="Times New Roman"/>
          <w:color w:val="000000"/>
          <w:sz w:val="27"/>
          <w:szCs w:val="27"/>
        </w:rPr>
        <w:t>Eg.</w:t>
      </w:r>
      <w:proofErr w:type="spellEnd"/>
      <w:r w:rsidRPr="00954C43">
        <w:rPr>
          <w:rFonts w:ascii="Times" w:eastAsia="Times New Roman" w:hAnsi="Times" w:cs="Times New Roman"/>
          <w:color w:val="000000"/>
          <w:sz w:val="27"/>
          <w:szCs w:val="27"/>
        </w:rPr>
        <w:t xml:space="preserve">: flavoprotein oxidase, esterase, amidase and </w:t>
      </w:r>
      <w:proofErr w:type="spellStart"/>
      <w:r w:rsidRPr="00954C43">
        <w:rPr>
          <w:rFonts w:ascii="Times" w:eastAsia="Times New Roman" w:hAnsi="Times" w:cs="Times New Roman"/>
          <w:color w:val="000000"/>
          <w:sz w:val="27"/>
          <w:szCs w:val="27"/>
        </w:rPr>
        <w:t>conjugase</w:t>
      </w:r>
      <w:proofErr w:type="spellEnd"/>
      <w:r w:rsidRPr="00954C43">
        <w:rPr>
          <w:rFonts w:ascii="Times" w:eastAsia="Times New Roman" w:hAnsi="Times" w:cs="Times New Roman"/>
          <w:color w:val="000000"/>
          <w:sz w:val="27"/>
          <w:szCs w:val="27"/>
        </w:rPr>
        <w:t xml:space="preserve">. </w:t>
      </w:r>
      <w:proofErr w:type="gramStart"/>
      <w:r w:rsidRPr="00954C43">
        <w:rPr>
          <w:rFonts w:ascii="Times" w:eastAsia="Times New Roman" w:hAnsi="Times" w:cs="Times New Roman"/>
          <w:color w:val="000000"/>
          <w:sz w:val="27"/>
          <w:szCs w:val="27"/>
        </w:rPr>
        <w:t>This enzymes</w:t>
      </w:r>
      <w:proofErr w:type="gramEnd"/>
      <w:r w:rsidRPr="00954C43">
        <w:rPr>
          <w:rFonts w:ascii="Times" w:eastAsia="Times New Roman" w:hAnsi="Times" w:cs="Times New Roman"/>
          <w:color w:val="000000"/>
          <w:sz w:val="27"/>
          <w:szCs w:val="27"/>
        </w:rPr>
        <w:t xml:space="preserve"> catalyzes all conjugations, many hydrolytic reactions, and some oxidation and reduction reactions.</w:t>
      </w:r>
    </w:p>
    <w:p w14:paraId="59B28404" w14:textId="4D918C7D" w:rsidR="00954C43" w:rsidRDefault="00954C43" w:rsidP="00954C43">
      <w:pPr>
        <w:spacing w:before="100" w:beforeAutospacing="1" w:after="100" w:afterAutospacing="1"/>
        <w:rPr>
          <w:rFonts w:ascii="Times" w:eastAsia="Times New Roman" w:hAnsi="Times" w:cs="Times New Roman"/>
          <w:color w:val="000000"/>
          <w:sz w:val="27"/>
          <w:szCs w:val="27"/>
        </w:rPr>
      </w:pPr>
    </w:p>
    <w:p w14:paraId="63C7863A" w14:textId="787551B5" w:rsidR="00954C43" w:rsidRDefault="00954C43" w:rsidP="00954C43">
      <w:pPr>
        <w:spacing w:before="100" w:beforeAutospacing="1" w:after="100" w:afterAutospacing="1"/>
        <w:rPr>
          <w:rFonts w:ascii="Times" w:eastAsia="Times New Roman" w:hAnsi="Times" w:cs="Times New Roman"/>
          <w:color w:val="000000"/>
          <w:sz w:val="27"/>
          <w:szCs w:val="27"/>
        </w:rPr>
      </w:pPr>
    </w:p>
    <w:p w14:paraId="47CC8982" w14:textId="0CC42AB4" w:rsidR="00954C43" w:rsidRDefault="00954C43" w:rsidP="00954C43">
      <w:pPr>
        <w:spacing w:before="100" w:beforeAutospacing="1" w:after="100" w:afterAutospacing="1"/>
        <w:rPr>
          <w:rFonts w:ascii="Times" w:eastAsia="Times New Roman" w:hAnsi="Times" w:cs="Times New Roman"/>
          <w:color w:val="000000"/>
          <w:sz w:val="27"/>
          <w:szCs w:val="27"/>
        </w:rPr>
      </w:pPr>
    </w:p>
    <w:p w14:paraId="5CA6F323" w14:textId="0BCA64F4" w:rsidR="00954C43" w:rsidRDefault="00954C43" w:rsidP="00954C43">
      <w:pPr>
        <w:spacing w:before="100" w:beforeAutospacing="1" w:after="100" w:afterAutospacing="1"/>
        <w:rPr>
          <w:rFonts w:ascii="Times" w:eastAsia="Times New Roman" w:hAnsi="Times" w:cs="Times New Roman"/>
          <w:color w:val="000000"/>
          <w:sz w:val="27"/>
          <w:szCs w:val="27"/>
        </w:rPr>
      </w:pPr>
    </w:p>
    <w:p w14:paraId="6E8F92F2" w14:textId="77777777" w:rsidR="00954C43" w:rsidRPr="00954C43" w:rsidRDefault="00954C43" w:rsidP="00954C43">
      <w:pPr>
        <w:spacing w:before="100" w:beforeAutospacing="1" w:after="100" w:afterAutospacing="1"/>
        <w:rPr>
          <w:rFonts w:ascii="Times" w:eastAsia="Times New Roman" w:hAnsi="Times" w:cs="Times New Roman"/>
          <w:color w:val="000000"/>
          <w:sz w:val="27"/>
          <w:szCs w:val="27"/>
        </w:rPr>
      </w:pPr>
    </w:p>
    <w:p w14:paraId="242C6D30" w14:textId="316FEEA0" w:rsidR="00954C43" w:rsidRPr="00954C43" w:rsidRDefault="00537B10" w:rsidP="00954C43">
      <w:pPr>
        <w:pStyle w:val="ListParagraph"/>
        <w:spacing w:before="100" w:beforeAutospacing="1" w:after="100" w:afterAutospacing="1"/>
        <w:ind w:left="1140"/>
        <w:rPr>
          <w:rFonts w:ascii="Times" w:eastAsia="Times New Roman" w:hAnsi="Times" w:cs="Times New Roman"/>
          <w:color w:val="000000"/>
          <w:sz w:val="27"/>
          <w:szCs w:val="27"/>
          <w:u w:val="single"/>
        </w:rPr>
      </w:pPr>
      <w:r w:rsidRPr="00954C43">
        <w:rPr>
          <w:rFonts w:ascii="Times" w:eastAsia="Times New Roman" w:hAnsi="Times" w:cs="Times New Roman"/>
          <w:color w:val="000000"/>
          <w:sz w:val="27"/>
          <w:szCs w:val="27"/>
          <w:u w:val="single"/>
        </w:rPr>
        <w:t xml:space="preserve"> Mechanism of metabolism</w:t>
      </w:r>
    </w:p>
    <w:p w14:paraId="54ADD022" w14:textId="64468D83" w:rsidR="00954C43" w:rsidRPr="00954C43" w:rsidRDefault="00537B10" w:rsidP="00954C43">
      <w:pPr>
        <w:pStyle w:val="ListParagraph"/>
        <w:numPr>
          <w:ilvl w:val="1"/>
          <w:numId w:val="3"/>
        </w:numPr>
        <w:spacing w:before="100" w:beforeAutospacing="1" w:after="100" w:afterAutospacing="1"/>
        <w:rPr>
          <w:rFonts w:ascii="Times" w:eastAsia="Times New Roman" w:hAnsi="Times" w:cs="Times New Roman"/>
          <w:color w:val="000000"/>
          <w:sz w:val="27"/>
          <w:szCs w:val="27"/>
        </w:rPr>
      </w:pPr>
      <w:r w:rsidRPr="00954C43">
        <w:rPr>
          <w:rFonts w:ascii="Times" w:eastAsia="Times New Roman" w:hAnsi="Times" w:cs="Times New Roman"/>
          <w:color w:val="000000"/>
          <w:sz w:val="27"/>
          <w:szCs w:val="27"/>
        </w:rPr>
        <w:t>Drugs Highly lipophilic</w:t>
      </w:r>
    </w:p>
    <w:p w14:paraId="1DBAB35E" w14:textId="56442BAC" w:rsidR="00954C43" w:rsidRPr="00954C43" w:rsidRDefault="00954C43" w:rsidP="00954C43">
      <w:pPr>
        <w:pStyle w:val="ListParagraph"/>
        <w:numPr>
          <w:ilvl w:val="1"/>
          <w:numId w:val="3"/>
        </w:numPr>
        <w:spacing w:before="100" w:beforeAutospacing="1" w:after="100" w:afterAutospacing="1"/>
        <w:rPr>
          <w:rFonts w:ascii="Times" w:eastAsia="Times New Roman" w:hAnsi="Times" w:cs="Times New Roman"/>
          <w:color w:val="000000"/>
          <w:sz w:val="27"/>
          <w:szCs w:val="27"/>
        </w:rPr>
      </w:pPr>
      <w:r w:rsidRPr="00954C43">
        <w:rPr>
          <w:rFonts w:ascii="Times" w:eastAsia="Times New Roman" w:hAnsi="Times" w:cs="Times New Roman"/>
          <w:color w:val="000000"/>
          <w:sz w:val="27"/>
          <w:szCs w:val="27"/>
        </w:rPr>
        <w:t>L</w:t>
      </w:r>
      <w:r w:rsidR="00537B10" w:rsidRPr="00954C43">
        <w:rPr>
          <w:rFonts w:ascii="Times" w:eastAsia="Times New Roman" w:hAnsi="Times" w:cs="Times New Roman"/>
          <w:color w:val="000000"/>
          <w:sz w:val="27"/>
          <w:szCs w:val="27"/>
        </w:rPr>
        <w:t>ipophilic</w:t>
      </w:r>
    </w:p>
    <w:p w14:paraId="6BB5B190" w14:textId="3E599FB9" w:rsidR="00954C43" w:rsidRPr="00954C43" w:rsidRDefault="00537B10" w:rsidP="00954C43">
      <w:pPr>
        <w:pStyle w:val="ListParagraph"/>
        <w:numPr>
          <w:ilvl w:val="1"/>
          <w:numId w:val="3"/>
        </w:numPr>
        <w:spacing w:before="100" w:beforeAutospacing="1" w:after="100" w:afterAutospacing="1"/>
        <w:rPr>
          <w:rFonts w:ascii="Times" w:eastAsia="Times New Roman" w:hAnsi="Times" w:cs="Times New Roman"/>
          <w:color w:val="000000"/>
          <w:sz w:val="27"/>
          <w:szCs w:val="27"/>
        </w:rPr>
      </w:pPr>
      <w:r w:rsidRPr="00954C43">
        <w:rPr>
          <w:rFonts w:ascii="Times" w:eastAsia="Times New Roman" w:hAnsi="Times" w:cs="Times New Roman"/>
          <w:color w:val="000000"/>
          <w:sz w:val="27"/>
          <w:szCs w:val="27"/>
        </w:rPr>
        <w:t xml:space="preserve">Polar </w:t>
      </w:r>
    </w:p>
    <w:p w14:paraId="594301A3" w14:textId="77777777" w:rsidR="00954C43" w:rsidRPr="00954C43" w:rsidRDefault="00537B10" w:rsidP="00954C43">
      <w:pPr>
        <w:pStyle w:val="ListParagraph"/>
        <w:numPr>
          <w:ilvl w:val="1"/>
          <w:numId w:val="3"/>
        </w:numPr>
        <w:spacing w:before="100" w:beforeAutospacing="1" w:after="100" w:afterAutospacing="1"/>
        <w:rPr>
          <w:rFonts w:ascii="Times" w:eastAsia="Times New Roman" w:hAnsi="Times" w:cs="Times New Roman"/>
          <w:color w:val="000000"/>
          <w:sz w:val="27"/>
          <w:szCs w:val="27"/>
        </w:rPr>
      </w:pPr>
      <w:r w:rsidRPr="00954C43">
        <w:rPr>
          <w:rFonts w:ascii="Times" w:eastAsia="Times New Roman" w:hAnsi="Times" w:cs="Times New Roman"/>
          <w:color w:val="000000"/>
          <w:sz w:val="27"/>
          <w:szCs w:val="27"/>
        </w:rPr>
        <w:t>Hydrophilic</w:t>
      </w:r>
    </w:p>
    <w:p w14:paraId="6970709B" w14:textId="30D214FB" w:rsidR="00954C43" w:rsidRPr="00954C43" w:rsidRDefault="00954C43" w:rsidP="00954C43">
      <w:pPr>
        <w:pStyle w:val="ListParagraph"/>
        <w:numPr>
          <w:ilvl w:val="1"/>
          <w:numId w:val="3"/>
        </w:numPr>
        <w:spacing w:before="100" w:beforeAutospacing="1" w:after="100" w:afterAutospacing="1"/>
        <w:rPr>
          <w:rFonts w:ascii="Times" w:eastAsia="Times New Roman" w:hAnsi="Times" w:cs="Times New Roman"/>
          <w:color w:val="000000"/>
          <w:sz w:val="27"/>
          <w:szCs w:val="27"/>
        </w:rPr>
      </w:pPr>
      <w:r w:rsidRPr="00954C43">
        <w:rPr>
          <w:rFonts w:ascii="Times" w:eastAsia="Times New Roman" w:hAnsi="Times" w:cs="Times New Roman"/>
          <w:color w:val="000000"/>
          <w:sz w:val="27"/>
          <w:szCs w:val="27"/>
        </w:rPr>
        <w:t xml:space="preserve">Highly lipophilic- </w:t>
      </w:r>
      <w:r w:rsidR="00537B10" w:rsidRPr="00954C43">
        <w:rPr>
          <w:rFonts w:ascii="Times" w:eastAsia="Times New Roman" w:hAnsi="Times" w:cs="Times New Roman"/>
          <w:color w:val="000000"/>
          <w:sz w:val="27"/>
          <w:szCs w:val="27"/>
        </w:rPr>
        <w:t xml:space="preserve">Accumulation (Storage in body tissues </w:t>
      </w:r>
    </w:p>
    <w:p w14:paraId="12B92179" w14:textId="77777777" w:rsidR="00954C43" w:rsidRPr="00954C43" w:rsidRDefault="00954C43" w:rsidP="00954C43">
      <w:pPr>
        <w:pStyle w:val="ListParagraph"/>
        <w:numPr>
          <w:ilvl w:val="1"/>
          <w:numId w:val="3"/>
        </w:numPr>
        <w:spacing w:before="100" w:beforeAutospacing="1" w:after="100" w:afterAutospacing="1"/>
        <w:rPr>
          <w:rFonts w:ascii="Times" w:eastAsia="Times New Roman" w:hAnsi="Times" w:cs="Times New Roman"/>
          <w:color w:val="000000"/>
          <w:sz w:val="27"/>
          <w:szCs w:val="27"/>
        </w:rPr>
      </w:pPr>
      <w:proofErr w:type="spellStart"/>
      <w:r w:rsidRPr="00954C43">
        <w:rPr>
          <w:rFonts w:ascii="Times" w:eastAsia="Times New Roman" w:hAnsi="Times" w:cs="Times New Roman"/>
          <w:color w:val="000000"/>
          <w:sz w:val="27"/>
          <w:szCs w:val="27"/>
        </w:rPr>
        <w:t>Lipholic</w:t>
      </w:r>
      <w:proofErr w:type="spellEnd"/>
      <w:proofErr w:type="gramStart"/>
      <w:r w:rsidRPr="00954C43">
        <w:rPr>
          <w:rFonts w:ascii="Times" w:eastAsia="Times New Roman" w:hAnsi="Times" w:cs="Times New Roman"/>
          <w:color w:val="000000"/>
          <w:sz w:val="27"/>
          <w:szCs w:val="27"/>
        </w:rPr>
        <w:t xml:space="preserve">-  </w:t>
      </w:r>
      <w:r w:rsidR="00537B10" w:rsidRPr="00954C43">
        <w:rPr>
          <w:rFonts w:ascii="Times" w:eastAsia="Times New Roman" w:hAnsi="Times" w:cs="Times New Roman"/>
          <w:color w:val="000000"/>
          <w:sz w:val="27"/>
          <w:szCs w:val="27"/>
        </w:rPr>
        <w:t>Phase</w:t>
      </w:r>
      <w:proofErr w:type="gramEnd"/>
      <w:r w:rsidR="00537B10" w:rsidRPr="00954C43">
        <w:rPr>
          <w:rFonts w:ascii="Times" w:eastAsia="Times New Roman" w:hAnsi="Times" w:cs="Times New Roman"/>
          <w:color w:val="000000"/>
          <w:sz w:val="27"/>
          <w:szCs w:val="27"/>
        </w:rPr>
        <w:t xml:space="preserve">-1 Metabolism (Bioactivation or Inactivation) </w:t>
      </w:r>
    </w:p>
    <w:p w14:paraId="4C9CC5B4" w14:textId="77777777" w:rsidR="00954C43" w:rsidRPr="00954C43" w:rsidRDefault="00537B10" w:rsidP="00954C43">
      <w:pPr>
        <w:pStyle w:val="ListParagraph"/>
        <w:numPr>
          <w:ilvl w:val="1"/>
          <w:numId w:val="3"/>
        </w:numPr>
        <w:spacing w:before="100" w:beforeAutospacing="1" w:after="100" w:afterAutospacing="1"/>
        <w:rPr>
          <w:rFonts w:ascii="Times" w:eastAsia="Times New Roman" w:hAnsi="Times" w:cs="Times New Roman"/>
          <w:color w:val="000000"/>
          <w:sz w:val="27"/>
          <w:szCs w:val="27"/>
        </w:rPr>
      </w:pPr>
      <w:r w:rsidRPr="00954C43">
        <w:rPr>
          <w:rFonts w:ascii="Times" w:eastAsia="Times New Roman" w:hAnsi="Times" w:cs="Times New Roman"/>
          <w:color w:val="000000"/>
          <w:sz w:val="27"/>
          <w:szCs w:val="27"/>
        </w:rPr>
        <w:t>Polar</w:t>
      </w:r>
      <w:r w:rsidR="00954C43" w:rsidRPr="00954C43">
        <w:rPr>
          <w:rFonts w:ascii="Times" w:eastAsia="Times New Roman" w:hAnsi="Times" w:cs="Times New Roman"/>
          <w:color w:val="000000"/>
          <w:sz w:val="27"/>
          <w:szCs w:val="27"/>
        </w:rPr>
        <w:t xml:space="preserve"> -   </w:t>
      </w:r>
      <w:r w:rsidRPr="00954C43">
        <w:rPr>
          <w:rFonts w:ascii="Times" w:eastAsia="Times New Roman" w:hAnsi="Times" w:cs="Times New Roman"/>
          <w:color w:val="000000"/>
          <w:sz w:val="27"/>
          <w:szCs w:val="27"/>
        </w:rPr>
        <w:t xml:space="preserve"> Phase-II Metabolism (Inactivation) </w:t>
      </w:r>
    </w:p>
    <w:p w14:paraId="101BCADB" w14:textId="409C2EC7" w:rsidR="00537B10" w:rsidRPr="00954C43" w:rsidRDefault="00537B10" w:rsidP="00954C43">
      <w:pPr>
        <w:pStyle w:val="ListParagraph"/>
        <w:numPr>
          <w:ilvl w:val="1"/>
          <w:numId w:val="3"/>
        </w:numPr>
        <w:spacing w:before="100" w:beforeAutospacing="1" w:after="100" w:afterAutospacing="1"/>
        <w:rPr>
          <w:rFonts w:ascii="Times" w:eastAsia="Times New Roman" w:hAnsi="Times" w:cs="Times New Roman"/>
          <w:color w:val="000000"/>
          <w:sz w:val="27"/>
          <w:szCs w:val="27"/>
        </w:rPr>
      </w:pPr>
      <w:r w:rsidRPr="00954C43">
        <w:rPr>
          <w:rFonts w:ascii="Times" w:eastAsia="Times New Roman" w:hAnsi="Times" w:cs="Times New Roman"/>
          <w:color w:val="000000"/>
          <w:sz w:val="27"/>
          <w:szCs w:val="27"/>
        </w:rPr>
        <w:t xml:space="preserve">Hydrophilic </w:t>
      </w:r>
      <w:r w:rsidR="00954C43" w:rsidRPr="00954C43">
        <w:rPr>
          <w:rFonts w:ascii="Times" w:eastAsia="Times New Roman" w:hAnsi="Times" w:cs="Times New Roman"/>
          <w:color w:val="000000"/>
          <w:sz w:val="27"/>
          <w:szCs w:val="27"/>
        </w:rPr>
        <w:t xml:space="preserve">- </w:t>
      </w:r>
      <w:r w:rsidRPr="00954C43">
        <w:rPr>
          <w:rFonts w:ascii="Times" w:eastAsia="Times New Roman" w:hAnsi="Times" w:cs="Times New Roman"/>
          <w:color w:val="000000"/>
          <w:sz w:val="27"/>
          <w:szCs w:val="27"/>
        </w:rPr>
        <w:t xml:space="preserve">Excretion (Renal or biliary) </w:t>
      </w:r>
    </w:p>
    <w:p w14:paraId="505B392F" w14:textId="77777777" w:rsidR="003A351A" w:rsidRDefault="003A351A" w:rsidP="003A351A">
      <w:pPr>
        <w:spacing w:before="100" w:beforeAutospacing="1" w:after="100" w:afterAutospacing="1"/>
        <w:rPr>
          <w:rFonts w:ascii="Times" w:eastAsia="Times New Roman" w:hAnsi="Times" w:cs="Times New Roman"/>
          <w:color w:val="000000"/>
          <w:sz w:val="27"/>
          <w:szCs w:val="27"/>
        </w:rPr>
      </w:pPr>
    </w:p>
    <w:p w14:paraId="0F849DAE" w14:textId="77777777" w:rsidR="00954C43" w:rsidRPr="00537B10" w:rsidRDefault="00954C43" w:rsidP="00954C43">
      <w:pPr>
        <w:spacing w:before="100" w:beforeAutospacing="1" w:after="100" w:afterAutospacing="1"/>
        <w:ind w:left="720"/>
        <w:rPr>
          <w:rFonts w:ascii="Times" w:eastAsia="Times New Roman" w:hAnsi="Times" w:cs="Times New Roman"/>
          <w:color w:val="000000"/>
          <w:sz w:val="27"/>
          <w:szCs w:val="27"/>
        </w:rPr>
      </w:pPr>
    </w:p>
    <w:p w14:paraId="0BCFA6A1" w14:textId="6EBEA18C" w:rsidR="00954C43" w:rsidRPr="003A351A" w:rsidRDefault="00954C43" w:rsidP="003A351A">
      <w:pPr>
        <w:spacing w:before="100" w:beforeAutospacing="1" w:after="100" w:afterAutospacing="1"/>
        <w:ind w:left="720"/>
        <w:rPr>
          <w:rFonts w:ascii="Times" w:eastAsia="Times New Roman" w:hAnsi="Times" w:cs="Times New Roman"/>
          <w:b/>
          <w:bCs/>
          <w:color w:val="000000"/>
          <w:sz w:val="28"/>
          <w:szCs w:val="28"/>
          <w:u w:val="single"/>
        </w:rPr>
      </w:pPr>
      <w:r w:rsidRPr="006B1AF1">
        <w:rPr>
          <w:rFonts w:ascii="Times" w:eastAsia="Times New Roman" w:hAnsi="Times" w:cs="Times New Roman"/>
          <w:b/>
          <w:bCs/>
          <w:color w:val="000000"/>
          <w:sz w:val="28"/>
          <w:szCs w:val="28"/>
          <w:u w:val="single"/>
        </w:rPr>
        <w:t>FACTORS AFFECTING DRUG METABOLIS</w:t>
      </w:r>
      <w:r w:rsidR="003A351A">
        <w:rPr>
          <w:rFonts w:ascii="Times" w:eastAsia="Times New Roman" w:hAnsi="Times" w:cs="Times New Roman"/>
          <w:b/>
          <w:bCs/>
          <w:color w:val="000000"/>
          <w:sz w:val="28"/>
          <w:szCs w:val="28"/>
          <w:u w:val="single"/>
        </w:rPr>
        <w:t>M</w:t>
      </w:r>
    </w:p>
    <w:p w14:paraId="5DFD0112" w14:textId="77777777" w:rsidR="00954C43" w:rsidRPr="00954C43" w:rsidRDefault="00954C43" w:rsidP="00954C43">
      <w:pPr>
        <w:spacing w:before="100" w:beforeAutospacing="1" w:after="100" w:afterAutospacing="1"/>
        <w:ind w:left="720"/>
        <w:rPr>
          <w:rFonts w:ascii="Times" w:eastAsia="Times New Roman" w:hAnsi="Times" w:cs="Times New Roman"/>
          <w:color w:val="000000"/>
          <w:sz w:val="28"/>
          <w:szCs w:val="28"/>
        </w:rPr>
      </w:pPr>
    </w:p>
    <w:p w14:paraId="090FA421" w14:textId="7777777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A number of factors may influence the metabolic rate of a drug. Some of them are: </w:t>
      </w:r>
    </w:p>
    <w:p w14:paraId="12FCEBF1" w14:textId="56AD9BA3"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1</w:t>
      </w:r>
      <w:r w:rsidR="003A351A">
        <w:rPr>
          <w:rFonts w:ascii="Times" w:eastAsia="Times New Roman" w:hAnsi="Times" w:cs="Times New Roman"/>
          <w:color w:val="000000"/>
          <w:sz w:val="27"/>
          <w:szCs w:val="27"/>
        </w:rPr>
        <w:t>)</w:t>
      </w:r>
      <w:r w:rsidRPr="00537B10">
        <w:rPr>
          <w:rFonts w:ascii="Times" w:eastAsia="Times New Roman" w:hAnsi="Times" w:cs="Times New Roman"/>
          <w:color w:val="000000"/>
          <w:sz w:val="27"/>
          <w:szCs w:val="27"/>
        </w:rPr>
        <w:t xml:space="preserve">. Chemical factors </w:t>
      </w:r>
    </w:p>
    <w:p w14:paraId="33A979C8" w14:textId="7777777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a) Enzyme induction </w:t>
      </w:r>
    </w:p>
    <w:p w14:paraId="4A5623C6" w14:textId="7777777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b) Enzyme inhibition </w:t>
      </w:r>
    </w:p>
    <w:p w14:paraId="5C90DAB4" w14:textId="2641CB1D"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c) Environmental chemicals </w:t>
      </w:r>
    </w:p>
    <w:p w14:paraId="4519F14D" w14:textId="77777777" w:rsidR="00E82E48" w:rsidRDefault="00E82E48" w:rsidP="00E82E48">
      <w:pPr>
        <w:spacing w:before="100" w:beforeAutospacing="1" w:after="100" w:afterAutospacing="1"/>
        <w:ind w:left="720"/>
        <w:rPr>
          <w:rFonts w:ascii="Times" w:eastAsia="Times New Roman" w:hAnsi="Times" w:cs="Times New Roman"/>
          <w:color w:val="000000"/>
          <w:sz w:val="27"/>
          <w:szCs w:val="27"/>
        </w:rPr>
      </w:pPr>
    </w:p>
    <w:p w14:paraId="25F700D5" w14:textId="5D3894B4"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2.</w:t>
      </w:r>
      <w:r w:rsidR="003A351A">
        <w:rPr>
          <w:rFonts w:ascii="Times" w:eastAsia="Times New Roman" w:hAnsi="Times" w:cs="Times New Roman"/>
          <w:color w:val="000000"/>
          <w:sz w:val="27"/>
          <w:szCs w:val="27"/>
        </w:rPr>
        <w:t>)</w:t>
      </w:r>
      <w:r w:rsidRPr="00537B10">
        <w:rPr>
          <w:rFonts w:ascii="Times" w:eastAsia="Times New Roman" w:hAnsi="Times" w:cs="Times New Roman"/>
          <w:color w:val="000000"/>
          <w:sz w:val="27"/>
          <w:szCs w:val="27"/>
        </w:rPr>
        <w:t xml:space="preserve"> Biological factors </w:t>
      </w:r>
    </w:p>
    <w:p w14:paraId="47132335" w14:textId="7777777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a) Age </w:t>
      </w:r>
    </w:p>
    <w:p w14:paraId="15F3897E" w14:textId="7777777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b) Diet </w:t>
      </w:r>
    </w:p>
    <w:p w14:paraId="68BDB03E" w14:textId="7777777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c) Sex difference </w:t>
      </w:r>
    </w:p>
    <w:p w14:paraId="567661C3" w14:textId="7777777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lastRenderedPageBreak/>
        <w:t xml:space="preserve">d) Species difference </w:t>
      </w:r>
    </w:p>
    <w:p w14:paraId="619EC161" w14:textId="7777777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e) Strain difference </w:t>
      </w:r>
    </w:p>
    <w:p w14:paraId="5F8C3D47" w14:textId="7777777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f) Altered physiological factors </w:t>
      </w:r>
    </w:p>
    <w:p w14:paraId="042BFAD1" w14:textId="77777777" w:rsidR="00E82E48" w:rsidRDefault="00E82E48" w:rsidP="00E82E48">
      <w:pPr>
        <w:spacing w:before="100" w:beforeAutospacing="1" w:after="100" w:afterAutospacing="1"/>
        <w:ind w:left="720"/>
        <w:rPr>
          <w:rFonts w:ascii="Times" w:eastAsia="Times New Roman" w:hAnsi="Times" w:cs="Times New Roman"/>
          <w:color w:val="000000"/>
          <w:sz w:val="27"/>
          <w:szCs w:val="27"/>
        </w:rPr>
      </w:pPr>
    </w:p>
    <w:p w14:paraId="46C0875C" w14:textId="77AF7639" w:rsidR="00E82E48" w:rsidRPr="003A351A" w:rsidRDefault="00537B10" w:rsidP="003A351A">
      <w:pPr>
        <w:pStyle w:val="ListParagraph"/>
        <w:numPr>
          <w:ilvl w:val="0"/>
          <w:numId w:val="2"/>
        </w:numPr>
        <w:spacing w:before="100" w:beforeAutospacing="1" w:after="100" w:afterAutospacing="1"/>
        <w:rPr>
          <w:rFonts w:ascii="Times" w:eastAsia="Times New Roman" w:hAnsi="Times" w:cs="Times New Roman"/>
          <w:color w:val="000000"/>
          <w:sz w:val="27"/>
          <w:szCs w:val="27"/>
        </w:rPr>
      </w:pPr>
      <w:r w:rsidRPr="003A351A">
        <w:rPr>
          <w:rFonts w:ascii="Times" w:eastAsia="Times New Roman" w:hAnsi="Times" w:cs="Times New Roman"/>
          <w:color w:val="000000"/>
          <w:sz w:val="27"/>
          <w:szCs w:val="27"/>
        </w:rPr>
        <w:t xml:space="preserve">Physicochemical properties of the drug </w:t>
      </w:r>
    </w:p>
    <w:p w14:paraId="478941D5" w14:textId="77777777" w:rsidR="003A351A" w:rsidRPr="003A351A" w:rsidRDefault="003A351A" w:rsidP="003A351A">
      <w:pPr>
        <w:pStyle w:val="ListParagraph"/>
        <w:spacing w:before="100" w:beforeAutospacing="1" w:after="100" w:afterAutospacing="1"/>
        <w:ind w:left="1140"/>
        <w:rPr>
          <w:rFonts w:ascii="Times" w:eastAsia="Times New Roman" w:hAnsi="Times" w:cs="Times New Roman"/>
          <w:color w:val="000000"/>
          <w:sz w:val="27"/>
          <w:szCs w:val="27"/>
        </w:rPr>
      </w:pPr>
    </w:p>
    <w:p w14:paraId="7508E644" w14:textId="27D1D503" w:rsidR="00596467" w:rsidRDefault="00537B10" w:rsidP="008B239B">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1</w:t>
      </w:r>
      <w:r w:rsidRPr="00537B10">
        <w:rPr>
          <w:rFonts w:ascii="Times" w:eastAsia="Times New Roman" w:hAnsi="Times" w:cs="Times New Roman"/>
          <w:b/>
          <w:bCs/>
          <w:color w:val="000000"/>
          <w:sz w:val="27"/>
          <w:szCs w:val="27"/>
          <w:u w:val="single"/>
        </w:rPr>
        <w:t>. Chemical Factors</w:t>
      </w:r>
      <w:r w:rsidRPr="00537B10">
        <w:rPr>
          <w:rFonts w:ascii="Times" w:eastAsia="Times New Roman" w:hAnsi="Times" w:cs="Times New Roman"/>
          <w:color w:val="000000"/>
          <w:sz w:val="27"/>
          <w:szCs w:val="27"/>
        </w:rPr>
        <w:t xml:space="preserve"> </w:t>
      </w:r>
    </w:p>
    <w:p w14:paraId="6B44DA77" w14:textId="77777777" w:rsidR="00E82E48" w:rsidRPr="00596467" w:rsidRDefault="00537B10" w:rsidP="00E82E48">
      <w:pPr>
        <w:spacing w:before="100" w:beforeAutospacing="1" w:after="100" w:afterAutospacing="1"/>
        <w:ind w:left="720"/>
        <w:rPr>
          <w:rFonts w:ascii="Times" w:eastAsia="Times New Roman" w:hAnsi="Times" w:cs="Times New Roman"/>
          <w:b/>
          <w:bCs/>
          <w:color w:val="000000"/>
          <w:sz w:val="27"/>
          <w:szCs w:val="27"/>
          <w:u w:val="single"/>
        </w:rPr>
      </w:pPr>
      <w:r w:rsidRPr="00537B10">
        <w:rPr>
          <w:rFonts w:ascii="Times" w:eastAsia="Times New Roman" w:hAnsi="Times" w:cs="Times New Roman"/>
          <w:b/>
          <w:bCs/>
          <w:color w:val="000000"/>
          <w:sz w:val="27"/>
          <w:szCs w:val="27"/>
          <w:u w:val="single"/>
        </w:rPr>
        <w:t xml:space="preserve">a) Enzyme induction: </w:t>
      </w:r>
    </w:p>
    <w:p w14:paraId="3907AC14" w14:textId="7777777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The phenomenon of increased drug metabolizing ability of enzymes by several drugs and chemicals is called as enzyme induction and the agents which bring about such an effect are called enzyme inducers. </w:t>
      </w:r>
    </w:p>
    <w:p w14:paraId="0C787C19" w14:textId="77777777" w:rsidR="00E82E48" w:rsidRPr="00596467" w:rsidRDefault="00537B10" w:rsidP="00E82E48">
      <w:pPr>
        <w:spacing w:before="100" w:beforeAutospacing="1" w:after="100" w:afterAutospacing="1"/>
        <w:ind w:left="720"/>
        <w:rPr>
          <w:rFonts w:ascii="Times" w:eastAsia="Times New Roman" w:hAnsi="Times" w:cs="Times New Roman"/>
          <w:b/>
          <w:bCs/>
          <w:color w:val="000000"/>
          <w:sz w:val="27"/>
          <w:szCs w:val="27"/>
          <w:u w:val="single"/>
        </w:rPr>
      </w:pPr>
      <w:r w:rsidRPr="00537B10">
        <w:rPr>
          <w:rFonts w:ascii="Times" w:eastAsia="Times New Roman" w:hAnsi="Times" w:cs="Times New Roman"/>
          <w:b/>
          <w:bCs/>
          <w:color w:val="000000"/>
          <w:sz w:val="27"/>
          <w:szCs w:val="27"/>
          <w:u w:val="single"/>
        </w:rPr>
        <w:t xml:space="preserve">Mechanisms of enzyme induction: </w:t>
      </w:r>
    </w:p>
    <w:p w14:paraId="26911E91" w14:textId="7777777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sym w:font="Symbol" w:char="F0B7"/>
      </w:r>
      <w:r w:rsidRPr="00537B10">
        <w:rPr>
          <w:rFonts w:ascii="Times" w:eastAsia="Times New Roman" w:hAnsi="Times" w:cs="Times New Roman"/>
          <w:color w:val="000000"/>
          <w:sz w:val="27"/>
          <w:szCs w:val="27"/>
        </w:rPr>
        <w:t xml:space="preserve"> Increase in both liver size and liver blood flow </w:t>
      </w:r>
    </w:p>
    <w:p w14:paraId="632409A0" w14:textId="7777777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sym w:font="Symbol" w:char="F0B7"/>
      </w:r>
      <w:r w:rsidRPr="00537B10">
        <w:rPr>
          <w:rFonts w:ascii="Times" w:eastAsia="Times New Roman" w:hAnsi="Times" w:cs="Times New Roman"/>
          <w:color w:val="000000"/>
          <w:sz w:val="27"/>
          <w:szCs w:val="27"/>
        </w:rPr>
        <w:t xml:space="preserve"> Increase in both total and microsomal protein content </w:t>
      </w:r>
    </w:p>
    <w:p w14:paraId="1D101124" w14:textId="7777777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sym w:font="Symbol" w:char="F0B7"/>
      </w:r>
      <w:r w:rsidRPr="00537B10">
        <w:rPr>
          <w:rFonts w:ascii="Times" w:eastAsia="Times New Roman" w:hAnsi="Times" w:cs="Times New Roman"/>
          <w:color w:val="000000"/>
          <w:sz w:val="27"/>
          <w:szCs w:val="27"/>
        </w:rPr>
        <w:t xml:space="preserve"> Increased stability of enzymes </w:t>
      </w:r>
    </w:p>
    <w:p w14:paraId="7D07AEE9" w14:textId="7777777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sym w:font="Symbol" w:char="F0B7"/>
      </w:r>
      <w:r w:rsidRPr="00537B10">
        <w:rPr>
          <w:rFonts w:ascii="Times" w:eastAsia="Times New Roman" w:hAnsi="Times" w:cs="Times New Roman"/>
          <w:color w:val="000000"/>
          <w:sz w:val="27"/>
          <w:szCs w:val="27"/>
        </w:rPr>
        <w:t xml:space="preserve"> Increased stability of cytochrome P-450 </w:t>
      </w:r>
    </w:p>
    <w:p w14:paraId="3FFA4026" w14:textId="7777777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sym w:font="Symbol" w:char="F0B7"/>
      </w:r>
      <w:r w:rsidRPr="00537B10">
        <w:rPr>
          <w:rFonts w:ascii="Times" w:eastAsia="Times New Roman" w:hAnsi="Times" w:cs="Times New Roman"/>
          <w:color w:val="000000"/>
          <w:sz w:val="27"/>
          <w:szCs w:val="27"/>
        </w:rPr>
        <w:t xml:space="preserve"> Decreased degradation of cytochrome P-450 </w:t>
      </w:r>
    </w:p>
    <w:p w14:paraId="6EEFA2B9" w14:textId="3CCCFE41"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sym w:font="Symbol" w:char="F0B7"/>
      </w:r>
      <w:r w:rsidRPr="00537B10">
        <w:rPr>
          <w:rFonts w:ascii="Times" w:eastAsia="Times New Roman" w:hAnsi="Times" w:cs="Times New Roman"/>
          <w:color w:val="000000"/>
          <w:sz w:val="27"/>
          <w:szCs w:val="27"/>
        </w:rPr>
        <w:t xml:space="preserve"> Proliferation of smooth endoplasmic reticulum </w:t>
      </w:r>
    </w:p>
    <w:p w14:paraId="1F42C7BA" w14:textId="5FF4E251" w:rsidR="004B231D" w:rsidRDefault="004B231D" w:rsidP="00E82E48">
      <w:pPr>
        <w:spacing w:before="100" w:beforeAutospacing="1" w:after="100" w:afterAutospacing="1"/>
        <w:ind w:left="720"/>
        <w:rPr>
          <w:rFonts w:ascii="Times" w:eastAsia="Times New Roman" w:hAnsi="Times" w:cs="Times New Roman"/>
          <w:color w:val="000000"/>
          <w:sz w:val="27"/>
          <w:szCs w:val="27"/>
        </w:rPr>
      </w:pPr>
    </w:p>
    <w:p w14:paraId="509B1CA9" w14:textId="77777777" w:rsidR="004B231D" w:rsidRDefault="004B231D" w:rsidP="00E82E48">
      <w:pPr>
        <w:spacing w:before="100" w:beforeAutospacing="1" w:after="100" w:afterAutospacing="1"/>
        <w:ind w:left="720"/>
        <w:rPr>
          <w:rFonts w:ascii="Times" w:eastAsia="Times New Roman" w:hAnsi="Times" w:cs="Times New Roman"/>
          <w:color w:val="000000"/>
          <w:sz w:val="27"/>
          <w:szCs w:val="27"/>
        </w:rPr>
      </w:pPr>
    </w:p>
    <w:p w14:paraId="63E21A23" w14:textId="77777777" w:rsidR="00E82E48" w:rsidRPr="00596467" w:rsidRDefault="00537B10" w:rsidP="00E82E48">
      <w:pPr>
        <w:spacing w:before="100" w:beforeAutospacing="1" w:after="100" w:afterAutospacing="1"/>
        <w:ind w:left="720"/>
        <w:rPr>
          <w:rFonts w:ascii="Times" w:eastAsia="Times New Roman" w:hAnsi="Times" w:cs="Times New Roman"/>
          <w:b/>
          <w:bCs/>
          <w:color w:val="000000"/>
          <w:sz w:val="27"/>
          <w:szCs w:val="27"/>
          <w:u w:val="single"/>
        </w:rPr>
      </w:pPr>
      <w:r w:rsidRPr="00537B10">
        <w:rPr>
          <w:rFonts w:ascii="Times" w:eastAsia="Times New Roman" w:hAnsi="Times" w:cs="Times New Roman"/>
          <w:b/>
          <w:bCs/>
          <w:color w:val="000000"/>
          <w:sz w:val="27"/>
          <w:szCs w:val="27"/>
          <w:u w:val="single"/>
        </w:rPr>
        <w:t xml:space="preserve">Consequences of enzyme induction include: </w:t>
      </w:r>
    </w:p>
    <w:p w14:paraId="7469B1E2" w14:textId="36C6AEAD" w:rsidR="00596467" w:rsidRPr="00596467" w:rsidRDefault="00537B10" w:rsidP="00596467">
      <w:pPr>
        <w:pStyle w:val="ListParagraph"/>
        <w:numPr>
          <w:ilvl w:val="0"/>
          <w:numId w:val="4"/>
        </w:numPr>
        <w:spacing w:before="100" w:beforeAutospacing="1" w:after="100" w:afterAutospacing="1"/>
        <w:rPr>
          <w:rFonts w:ascii="Times" w:eastAsia="Times New Roman" w:hAnsi="Times" w:cs="Times New Roman"/>
          <w:color w:val="000000"/>
          <w:sz w:val="27"/>
          <w:szCs w:val="27"/>
        </w:rPr>
      </w:pPr>
      <w:r w:rsidRPr="00596467">
        <w:rPr>
          <w:rFonts w:ascii="Times" w:eastAsia="Times New Roman" w:hAnsi="Times" w:cs="Times New Roman"/>
          <w:color w:val="000000"/>
          <w:sz w:val="27"/>
          <w:szCs w:val="27"/>
        </w:rPr>
        <w:t>Decrease in pharmacological activity of drugs</w:t>
      </w:r>
    </w:p>
    <w:p w14:paraId="609E3404" w14:textId="5745A5B1" w:rsidR="00E82E48" w:rsidRPr="00596467" w:rsidRDefault="00537B10" w:rsidP="00596467">
      <w:pPr>
        <w:pStyle w:val="ListParagraph"/>
        <w:numPr>
          <w:ilvl w:val="0"/>
          <w:numId w:val="4"/>
        </w:numPr>
        <w:spacing w:before="100" w:beforeAutospacing="1" w:after="100" w:afterAutospacing="1"/>
        <w:rPr>
          <w:rFonts w:ascii="Times" w:eastAsia="Times New Roman" w:hAnsi="Times" w:cs="Times New Roman"/>
          <w:color w:val="000000"/>
          <w:sz w:val="27"/>
          <w:szCs w:val="27"/>
        </w:rPr>
      </w:pPr>
      <w:r w:rsidRPr="00596467">
        <w:rPr>
          <w:rFonts w:ascii="Times" w:eastAsia="Times New Roman" w:hAnsi="Times" w:cs="Times New Roman"/>
          <w:color w:val="000000"/>
          <w:sz w:val="27"/>
          <w:szCs w:val="27"/>
        </w:rPr>
        <w:t xml:space="preserve">Increased activity where the metabolites are active </w:t>
      </w:r>
    </w:p>
    <w:p w14:paraId="62852B78" w14:textId="46FFA407" w:rsidR="00E82E48" w:rsidRPr="00596467" w:rsidRDefault="00537B10" w:rsidP="00596467">
      <w:pPr>
        <w:pStyle w:val="ListParagraph"/>
        <w:numPr>
          <w:ilvl w:val="0"/>
          <w:numId w:val="4"/>
        </w:numPr>
        <w:spacing w:before="100" w:beforeAutospacing="1" w:after="100" w:afterAutospacing="1"/>
        <w:rPr>
          <w:rFonts w:ascii="Times" w:eastAsia="Times New Roman" w:hAnsi="Times" w:cs="Times New Roman"/>
          <w:color w:val="000000"/>
          <w:sz w:val="27"/>
          <w:szCs w:val="27"/>
        </w:rPr>
      </w:pPr>
      <w:r w:rsidRPr="00596467">
        <w:rPr>
          <w:rFonts w:ascii="Times" w:eastAsia="Times New Roman" w:hAnsi="Times" w:cs="Times New Roman"/>
          <w:color w:val="000000"/>
          <w:sz w:val="27"/>
          <w:szCs w:val="27"/>
        </w:rPr>
        <w:lastRenderedPageBreak/>
        <w:t xml:space="preserve">Altered physiological status due to enhanced metabolism of endogenous compounds such as sex hormones. </w:t>
      </w:r>
    </w:p>
    <w:p w14:paraId="1541F918" w14:textId="212EAAE9" w:rsidR="00537B10" w:rsidRPr="00537B10"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Some examples of drug induction are: Oral Contraceptive Steroids CYP3A4 Inactive, Excreted Induction 3 Rifampin</w:t>
      </w:r>
    </w:p>
    <w:p w14:paraId="5FAEA780" w14:textId="6F3B0AD5" w:rsidR="00E82E48" w:rsidRPr="00596467" w:rsidRDefault="00537B10" w:rsidP="00596467">
      <w:pPr>
        <w:pStyle w:val="ListParagraph"/>
        <w:numPr>
          <w:ilvl w:val="0"/>
          <w:numId w:val="5"/>
        </w:numPr>
        <w:spacing w:before="100" w:beforeAutospacing="1" w:after="100" w:afterAutospacing="1"/>
        <w:rPr>
          <w:rFonts w:ascii="Times" w:eastAsia="Times New Roman" w:hAnsi="Times" w:cs="Times New Roman"/>
          <w:b/>
          <w:bCs/>
          <w:color w:val="000000"/>
          <w:sz w:val="27"/>
          <w:szCs w:val="27"/>
          <w:u w:val="single"/>
        </w:rPr>
      </w:pPr>
      <w:r w:rsidRPr="00596467">
        <w:rPr>
          <w:rFonts w:ascii="Times" w:eastAsia="Times New Roman" w:hAnsi="Times" w:cs="Times New Roman"/>
          <w:b/>
          <w:bCs/>
          <w:color w:val="000000"/>
          <w:sz w:val="27"/>
          <w:szCs w:val="27"/>
          <w:u w:val="single"/>
        </w:rPr>
        <w:t xml:space="preserve">Enzyme inhibition </w:t>
      </w:r>
    </w:p>
    <w:p w14:paraId="61D47CB7" w14:textId="7777777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A decrease in the drug metabolizing ability of an enzyme is called as enzyme inhibition. The process of inhibition may be direct or indirect.</w:t>
      </w:r>
    </w:p>
    <w:p w14:paraId="289F2D05" w14:textId="7777777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 1) </w:t>
      </w:r>
      <w:r w:rsidRPr="00537B10">
        <w:rPr>
          <w:rFonts w:ascii="Times" w:eastAsia="Times New Roman" w:hAnsi="Times" w:cs="Times New Roman"/>
          <w:b/>
          <w:bCs/>
          <w:color w:val="000000"/>
          <w:sz w:val="27"/>
          <w:szCs w:val="27"/>
          <w:u w:val="single"/>
        </w:rPr>
        <w:t>Direct inhibition</w:t>
      </w:r>
      <w:r w:rsidRPr="00537B10">
        <w:rPr>
          <w:rFonts w:ascii="Times" w:eastAsia="Times New Roman" w:hAnsi="Times" w:cs="Times New Roman"/>
          <w:color w:val="000000"/>
          <w:sz w:val="27"/>
          <w:szCs w:val="27"/>
        </w:rPr>
        <w:t>: It may result from interaction at the enzymic site, the net outcome being a change in enzyme activity. Direct enzyme inhibition can occur by one of the following mechanisms:</w:t>
      </w:r>
    </w:p>
    <w:p w14:paraId="6E311D86" w14:textId="13ABD4C2"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 </w:t>
      </w:r>
      <w:proofErr w:type="spellStart"/>
      <w:r w:rsidRPr="00537B10">
        <w:rPr>
          <w:rFonts w:ascii="Times" w:eastAsia="Times New Roman" w:hAnsi="Times" w:cs="Times New Roman"/>
          <w:color w:val="000000"/>
          <w:sz w:val="27"/>
          <w:szCs w:val="27"/>
        </w:rPr>
        <w:t>i</w:t>
      </w:r>
      <w:proofErr w:type="spellEnd"/>
      <w:r w:rsidRPr="00537B10">
        <w:rPr>
          <w:rFonts w:ascii="Times" w:eastAsia="Times New Roman" w:hAnsi="Times" w:cs="Times New Roman"/>
          <w:color w:val="000000"/>
          <w:sz w:val="27"/>
          <w:szCs w:val="27"/>
        </w:rPr>
        <w:t>.</w:t>
      </w:r>
      <w:r w:rsidR="00596467">
        <w:rPr>
          <w:rFonts w:ascii="Times" w:eastAsia="Times New Roman" w:hAnsi="Times" w:cs="Times New Roman"/>
          <w:color w:val="000000"/>
          <w:sz w:val="27"/>
          <w:szCs w:val="27"/>
        </w:rPr>
        <w:t>)</w:t>
      </w:r>
      <w:r w:rsidRPr="00537B10">
        <w:rPr>
          <w:rFonts w:ascii="Times" w:eastAsia="Times New Roman" w:hAnsi="Times" w:cs="Times New Roman"/>
          <w:color w:val="000000"/>
          <w:sz w:val="27"/>
          <w:szCs w:val="27"/>
        </w:rPr>
        <w:t xml:space="preserve"> </w:t>
      </w:r>
      <w:r w:rsidRPr="00537B10">
        <w:rPr>
          <w:rFonts w:ascii="Times" w:eastAsia="Times New Roman" w:hAnsi="Times" w:cs="Times New Roman"/>
          <w:b/>
          <w:bCs/>
          <w:color w:val="000000"/>
          <w:sz w:val="27"/>
          <w:szCs w:val="27"/>
          <w:u w:val="single"/>
        </w:rPr>
        <w:t>Competitive inhibition</w:t>
      </w:r>
      <w:r w:rsidRPr="00537B10">
        <w:rPr>
          <w:rFonts w:ascii="Times" w:eastAsia="Times New Roman" w:hAnsi="Times" w:cs="Times New Roman"/>
          <w:color w:val="000000"/>
          <w:sz w:val="27"/>
          <w:szCs w:val="27"/>
        </w:rPr>
        <w:t xml:space="preserve">: occurs when structurally similar compounds compete for the same site on an enzyme. </w:t>
      </w:r>
    </w:p>
    <w:p w14:paraId="4507A82E" w14:textId="420DC82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ii.</w:t>
      </w:r>
      <w:r w:rsidR="00596467">
        <w:rPr>
          <w:rFonts w:ascii="Times" w:eastAsia="Times New Roman" w:hAnsi="Times" w:cs="Times New Roman"/>
          <w:color w:val="000000"/>
          <w:sz w:val="27"/>
          <w:szCs w:val="27"/>
        </w:rPr>
        <w:t>)</w:t>
      </w:r>
      <w:r w:rsidRPr="00537B10">
        <w:rPr>
          <w:rFonts w:ascii="Times" w:eastAsia="Times New Roman" w:hAnsi="Times" w:cs="Times New Roman"/>
          <w:color w:val="000000"/>
          <w:sz w:val="27"/>
          <w:szCs w:val="27"/>
        </w:rPr>
        <w:t xml:space="preserve"> </w:t>
      </w:r>
      <w:r w:rsidRPr="00537B10">
        <w:rPr>
          <w:rFonts w:ascii="Times" w:eastAsia="Times New Roman" w:hAnsi="Times" w:cs="Times New Roman"/>
          <w:b/>
          <w:bCs/>
          <w:color w:val="000000"/>
          <w:sz w:val="27"/>
          <w:szCs w:val="27"/>
          <w:u w:val="single"/>
        </w:rPr>
        <w:t>Non-competitive inhibition:</w:t>
      </w:r>
      <w:r w:rsidRPr="00537B10">
        <w:rPr>
          <w:rFonts w:ascii="Times" w:eastAsia="Times New Roman" w:hAnsi="Times" w:cs="Times New Roman"/>
          <w:color w:val="000000"/>
          <w:sz w:val="27"/>
          <w:szCs w:val="27"/>
        </w:rPr>
        <w:t xml:space="preserve"> occur when a structurally unrelated agent interacts with the enzyme and prevents the metabolism of drugs. </w:t>
      </w:r>
    </w:p>
    <w:p w14:paraId="145B8091" w14:textId="25C46A6B"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iii.</w:t>
      </w:r>
      <w:r w:rsidR="00596467">
        <w:rPr>
          <w:rFonts w:ascii="Times" w:eastAsia="Times New Roman" w:hAnsi="Times" w:cs="Times New Roman"/>
          <w:color w:val="000000"/>
          <w:sz w:val="27"/>
          <w:szCs w:val="27"/>
        </w:rPr>
        <w:t>)</w:t>
      </w:r>
      <w:r w:rsidRPr="00537B10">
        <w:rPr>
          <w:rFonts w:ascii="Times" w:eastAsia="Times New Roman" w:hAnsi="Times" w:cs="Times New Roman"/>
          <w:color w:val="000000"/>
          <w:sz w:val="27"/>
          <w:szCs w:val="27"/>
        </w:rPr>
        <w:t xml:space="preserve"> </w:t>
      </w:r>
      <w:r w:rsidRPr="00537B10">
        <w:rPr>
          <w:rFonts w:ascii="Times" w:eastAsia="Times New Roman" w:hAnsi="Times" w:cs="Times New Roman"/>
          <w:b/>
          <w:bCs/>
          <w:color w:val="000000"/>
          <w:sz w:val="27"/>
          <w:szCs w:val="27"/>
          <w:u w:val="single"/>
        </w:rPr>
        <w:t>Product inhibition:</w:t>
      </w:r>
      <w:r w:rsidRPr="00537B10">
        <w:rPr>
          <w:rFonts w:ascii="Times" w:eastAsia="Times New Roman" w:hAnsi="Times" w:cs="Times New Roman"/>
          <w:color w:val="000000"/>
          <w:sz w:val="27"/>
          <w:szCs w:val="27"/>
        </w:rPr>
        <w:t xml:space="preserve"> occurs when the metabolic product competes with the substrate for the same enzyme. </w:t>
      </w:r>
    </w:p>
    <w:p w14:paraId="1D03970C" w14:textId="7777777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2) </w:t>
      </w:r>
      <w:r w:rsidRPr="00537B10">
        <w:rPr>
          <w:rFonts w:ascii="Times" w:eastAsia="Times New Roman" w:hAnsi="Times" w:cs="Times New Roman"/>
          <w:b/>
          <w:bCs/>
          <w:color w:val="000000"/>
          <w:sz w:val="27"/>
          <w:szCs w:val="27"/>
          <w:u w:val="single"/>
        </w:rPr>
        <w:t>Indirect inhibition:</w:t>
      </w:r>
      <w:r w:rsidRPr="00537B10">
        <w:rPr>
          <w:rFonts w:ascii="Times" w:eastAsia="Times New Roman" w:hAnsi="Times" w:cs="Times New Roman"/>
          <w:color w:val="000000"/>
          <w:sz w:val="27"/>
          <w:szCs w:val="27"/>
        </w:rPr>
        <w:t xml:space="preserve"> it is caused by one of the following </w:t>
      </w:r>
      <w:proofErr w:type="gramStart"/>
      <w:r w:rsidRPr="00537B10">
        <w:rPr>
          <w:rFonts w:ascii="Times" w:eastAsia="Times New Roman" w:hAnsi="Times" w:cs="Times New Roman"/>
          <w:color w:val="000000"/>
          <w:sz w:val="27"/>
          <w:szCs w:val="27"/>
        </w:rPr>
        <w:t>mechanism</w:t>
      </w:r>
      <w:proofErr w:type="gramEnd"/>
      <w:r w:rsidRPr="00537B10">
        <w:rPr>
          <w:rFonts w:ascii="Times" w:eastAsia="Times New Roman" w:hAnsi="Times" w:cs="Times New Roman"/>
          <w:color w:val="000000"/>
          <w:sz w:val="27"/>
          <w:szCs w:val="27"/>
        </w:rPr>
        <w:t>:</w:t>
      </w:r>
    </w:p>
    <w:p w14:paraId="3185A827" w14:textId="7B335413"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 </w:t>
      </w:r>
      <w:proofErr w:type="spellStart"/>
      <w:r w:rsidRPr="00537B10">
        <w:rPr>
          <w:rFonts w:ascii="Times" w:eastAsia="Times New Roman" w:hAnsi="Times" w:cs="Times New Roman"/>
          <w:color w:val="000000"/>
          <w:sz w:val="27"/>
          <w:szCs w:val="27"/>
        </w:rPr>
        <w:t>i</w:t>
      </w:r>
      <w:proofErr w:type="spellEnd"/>
      <w:r w:rsidRPr="00537B10">
        <w:rPr>
          <w:rFonts w:ascii="Times" w:eastAsia="Times New Roman" w:hAnsi="Times" w:cs="Times New Roman"/>
          <w:color w:val="000000"/>
          <w:sz w:val="27"/>
          <w:szCs w:val="27"/>
        </w:rPr>
        <w:t>.</w:t>
      </w:r>
      <w:r w:rsidR="00596467">
        <w:rPr>
          <w:rFonts w:ascii="Times" w:eastAsia="Times New Roman" w:hAnsi="Times" w:cs="Times New Roman"/>
          <w:color w:val="000000"/>
          <w:sz w:val="27"/>
          <w:szCs w:val="27"/>
        </w:rPr>
        <w:t>)</w:t>
      </w:r>
      <w:r w:rsidRPr="00537B10">
        <w:rPr>
          <w:rFonts w:ascii="Times" w:eastAsia="Times New Roman" w:hAnsi="Times" w:cs="Times New Roman"/>
          <w:color w:val="000000"/>
          <w:sz w:val="27"/>
          <w:szCs w:val="27"/>
        </w:rPr>
        <w:t xml:space="preserve"> </w:t>
      </w:r>
      <w:r w:rsidRPr="00537B10">
        <w:rPr>
          <w:rFonts w:ascii="Times" w:eastAsia="Times New Roman" w:hAnsi="Times" w:cs="Times New Roman"/>
          <w:b/>
          <w:bCs/>
          <w:color w:val="000000"/>
          <w:sz w:val="27"/>
          <w:szCs w:val="27"/>
          <w:u w:val="single"/>
        </w:rPr>
        <w:t>Repression</w:t>
      </w:r>
      <w:r w:rsidRPr="00537B10">
        <w:rPr>
          <w:rFonts w:ascii="Times" w:eastAsia="Times New Roman" w:hAnsi="Times" w:cs="Times New Roman"/>
          <w:color w:val="000000"/>
          <w:sz w:val="27"/>
          <w:szCs w:val="27"/>
        </w:rPr>
        <w:t xml:space="preserve">: it may be due to fall in the rate of enzyme synthesis or rise in the rate of enzyme degradation. </w:t>
      </w:r>
    </w:p>
    <w:p w14:paraId="337704B5" w14:textId="69A75410"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ii</w:t>
      </w:r>
      <w:r w:rsidRPr="00537B10">
        <w:rPr>
          <w:rFonts w:ascii="Times" w:eastAsia="Times New Roman" w:hAnsi="Times" w:cs="Times New Roman"/>
          <w:b/>
          <w:bCs/>
          <w:color w:val="000000"/>
          <w:sz w:val="27"/>
          <w:szCs w:val="27"/>
          <w:u w:val="single"/>
        </w:rPr>
        <w:t>.</w:t>
      </w:r>
      <w:r w:rsidR="00596467" w:rsidRPr="00596467">
        <w:rPr>
          <w:rFonts w:ascii="Times" w:eastAsia="Times New Roman" w:hAnsi="Times" w:cs="Times New Roman"/>
          <w:b/>
          <w:bCs/>
          <w:color w:val="000000"/>
          <w:sz w:val="27"/>
          <w:szCs w:val="27"/>
          <w:u w:val="single"/>
        </w:rPr>
        <w:t>)</w:t>
      </w:r>
      <w:r w:rsidRPr="00537B10">
        <w:rPr>
          <w:rFonts w:ascii="Times" w:eastAsia="Times New Roman" w:hAnsi="Times" w:cs="Times New Roman"/>
          <w:b/>
          <w:bCs/>
          <w:color w:val="000000"/>
          <w:sz w:val="27"/>
          <w:szCs w:val="27"/>
          <w:u w:val="single"/>
        </w:rPr>
        <w:t xml:space="preserve"> Altered physiology</w:t>
      </w:r>
      <w:r w:rsidRPr="00537B10">
        <w:rPr>
          <w:rFonts w:ascii="Times" w:eastAsia="Times New Roman" w:hAnsi="Times" w:cs="Times New Roman"/>
          <w:color w:val="000000"/>
          <w:sz w:val="27"/>
          <w:szCs w:val="27"/>
        </w:rPr>
        <w:t>: it may be due to nutritional deficiency or hormonal imbalance.</w:t>
      </w:r>
      <w:r w:rsidR="00E82E48">
        <w:rPr>
          <w:rFonts w:ascii="Times" w:eastAsia="Times New Roman" w:hAnsi="Times" w:cs="Times New Roman"/>
          <w:color w:val="000000"/>
          <w:sz w:val="27"/>
          <w:szCs w:val="27"/>
        </w:rPr>
        <w:t xml:space="preserve"> </w:t>
      </w:r>
    </w:p>
    <w:p w14:paraId="5350CD64" w14:textId="5DE45E87" w:rsidR="004B231D" w:rsidRDefault="004B231D" w:rsidP="00E82E48">
      <w:pPr>
        <w:spacing w:before="100" w:beforeAutospacing="1" w:after="100" w:afterAutospacing="1"/>
        <w:ind w:left="720"/>
        <w:rPr>
          <w:rFonts w:ascii="Times" w:eastAsia="Times New Roman" w:hAnsi="Times" w:cs="Times New Roman"/>
          <w:color w:val="000000"/>
          <w:sz w:val="27"/>
          <w:szCs w:val="27"/>
        </w:rPr>
      </w:pPr>
    </w:p>
    <w:p w14:paraId="1D0B3BC9" w14:textId="77777777" w:rsidR="004B231D" w:rsidRDefault="004B231D" w:rsidP="00E82E48">
      <w:pPr>
        <w:spacing w:before="100" w:beforeAutospacing="1" w:after="100" w:afterAutospacing="1"/>
        <w:ind w:left="720"/>
        <w:rPr>
          <w:rFonts w:ascii="Times" w:eastAsia="Times New Roman" w:hAnsi="Times" w:cs="Times New Roman"/>
          <w:color w:val="000000"/>
          <w:sz w:val="27"/>
          <w:szCs w:val="27"/>
        </w:rPr>
      </w:pPr>
    </w:p>
    <w:p w14:paraId="70B23469" w14:textId="7F918598" w:rsidR="00E82E48" w:rsidRDefault="00E82E48" w:rsidP="00E82E48">
      <w:pPr>
        <w:spacing w:before="100" w:beforeAutospacing="1" w:after="100" w:afterAutospacing="1"/>
        <w:ind w:left="720"/>
        <w:rPr>
          <w:rFonts w:ascii="Times" w:eastAsia="Times New Roman" w:hAnsi="Times" w:cs="Times New Roman"/>
          <w:color w:val="000000"/>
          <w:sz w:val="27"/>
          <w:szCs w:val="27"/>
        </w:rPr>
      </w:pPr>
    </w:p>
    <w:p w14:paraId="0CBF1654" w14:textId="37E5A7DC" w:rsidR="00E82E48" w:rsidRDefault="00E82E48" w:rsidP="00E82E48">
      <w:pPr>
        <w:spacing w:before="100" w:beforeAutospacing="1" w:after="100" w:afterAutospacing="1"/>
        <w:ind w:left="720"/>
        <w:rPr>
          <w:rFonts w:ascii="Times" w:eastAsia="Times New Roman" w:hAnsi="Times" w:cs="Times New Roman"/>
          <w:color w:val="000000"/>
          <w:sz w:val="27"/>
          <w:szCs w:val="27"/>
        </w:rPr>
      </w:pPr>
    </w:p>
    <w:p w14:paraId="00657F9D" w14:textId="50DD5199" w:rsidR="008B239B" w:rsidRDefault="008B239B" w:rsidP="00E82E48">
      <w:pPr>
        <w:spacing w:before="100" w:beforeAutospacing="1" w:after="100" w:afterAutospacing="1"/>
        <w:ind w:left="720"/>
        <w:rPr>
          <w:rFonts w:ascii="Times" w:eastAsia="Times New Roman" w:hAnsi="Times" w:cs="Times New Roman"/>
          <w:color w:val="000000"/>
          <w:sz w:val="27"/>
          <w:szCs w:val="27"/>
        </w:rPr>
      </w:pPr>
    </w:p>
    <w:p w14:paraId="559030D3" w14:textId="77777777" w:rsidR="008B239B" w:rsidRDefault="008B239B" w:rsidP="00E82E48">
      <w:pPr>
        <w:spacing w:before="100" w:beforeAutospacing="1" w:after="100" w:afterAutospacing="1"/>
        <w:ind w:left="720"/>
        <w:rPr>
          <w:rFonts w:ascii="Times" w:eastAsia="Times New Roman" w:hAnsi="Times" w:cs="Times New Roman"/>
          <w:color w:val="000000"/>
          <w:sz w:val="27"/>
          <w:szCs w:val="27"/>
        </w:rPr>
      </w:pPr>
    </w:p>
    <w:p w14:paraId="012E3D45" w14:textId="77777777" w:rsidR="00E82E48" w:rsidRPr="00596467" w:rsidRDefault="00537B10" w:rsidP="00E82E48">
      <w:pPr>
        <w:spacing w:before="100" w:beforeAutospacing="1" w:after="100" w:afterAutospacing="1"/>
        <w:ind w:left="720"/>
        <w:rPr>
          <w:rFonts w:ascii="Times" w:eastAsia="Times New Roman" w:hAnsi="Times" w:cs="Times New Roman"/>
          <w:b/>
          <w:bCs/>
          <w:color w:val="000000"/>
          <w:sz w:val="27"/>
          <w:szCs w:val="27"/>
          <w:u w:val="single"/>
        </w:rPr>
      </w:pPr>
      <w:r w:rsidRPr="00537B10">
        <w:rPr>
          <w:rFonts w:ascii="Times" w:eastAsia="Times New Roman" w:hAnsi="Times" w:cs="Times New Roman"/>
          <w:b/>
          <w:bCs/>
          <w:color w:val="000000"/>
          <w:sz w:val="27"/>
          <w:szCs w:val="27"/>
          <w:u w:val="single"/>
        </w:rPr>
        <w:lastRenderedPageBreak/>
        <w:t xml:space="preserve"> Some examples of enzyme inhibition are:</w:t>
      </w:r>
    </w:p>
    <w:p w14:paraId="31C9C09B" w14:textId="753FB472"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 CYP3A4 Active Antihistamine Terfenadine Inhibition Erythromycin Ketoconazole Enzyme inhibition is more important clinically than enzyme induction esp. for drugs with narrow therapeutic index. </w:t>
      </w:r>
      <w:proofErr w:type="spellStart"/>
      <w:r w:rsidRPr="00537B10">
        <w:rPr>
          <w:rFonts w:ascii="Times" w:eastAsia="Times New Roman" w:hAnsi="Times" w:cs="Times New Roman"/>
          <w:color w:val="000000"/>
          <w:sz w:val="27"/>
          <w:szCs w:val="27"/>
        </w:rPr>
        <w:t>Eg</w:t>
      </w:r>
      <w:proofErr w:type="spellEnd"/>
      <w:r w:rsidRPr="00537B10">
        <w:rPr>
          <w:rFonts w:ascii="Times" w:eastAsia="Times New Roman" w:hAnsi="Times" w:cs="Times New Roman"/>
          <w:color w:val="000000"/>
          <w:sz w:val="27"/>
          <w:szCs w:val="27"/>
        </w:rPr>
        <w:t>: anticoagulants,</w:t>
      </w:r>
      <w:r w:rsidR="004B231D">
        <w:rPr>
          <w:rFonts w:ascii="Times" w:eastAsia="Times New Roman" w:hAnsi="Times" w:cs="Times New Roman"/>
          <w:color w:val="000000"/>
          <w:sz w:val="27"/>
          <w:szCs w:val="27"/>
        </w:rPr>
        <w:t xml:space="preserve"> </w:t>
      </w:r>
      <w:r w:rsidRPr="00537B10">
        <w:rPr>
          <w:rFonts w:ascii="Times" w:eastAsia="Times New Roman" w:hAnsi="Times" w:cs="Times New Roman"/>
          <w:color w:val="000000"/>
          <w:sz w:val="27"/>
          <w:szCs w:val="27"/>
        </w:rPr>
        <w:t>antiepileptics,</w:t>
      </w:r>
      <w:r w:rsidR="004B231D">
        <w:rPr>
          <w:rFonts w:ascii="Times" w:eastAsia="Times New Roman" w:hAnsi="Times" w:cs="Times New Roman"/>
          <w:color w:val="000000"/>
          <w:sz w:val="27"/>
          <w:szCs w:val="27"/>
        </w:rPr>
        <w:t xml:space="preserve"> </w:t>
      </w:r>
      <w:proofErr w:type="spellStart"/>
      <w:proofErr w:type="gramStart"/>
      <w:r w:rsidRPr="00537B10">
        <w:rPr>
          <w:rFonts w:ascii="Times" w:eastAsia="Times New Roman" w:hAnsi="Times" w:cs="Times New Roman"/>
          <w:color w:val="000000"/>
          <w:sz w:val="27"/>
          <w:szCs w:val="27"/>
        </w:rPr>
        <w:t>hypoglycemias</w:t>
      </w:r>
      <w:proofErr w:type="spellEnd"/>
      <w:r w:rsidR="004B231D">
        <w:rPr>
          <w:rFonts w:ascii="Times" w:eastAsia="Times New Roman" w:hAnsi="Times" w:cs="Times New Roman"/>
          <w:color w:val="000000"/>
          <w:sz w:val="27"/>
          <w:szCs w:val="27"/>
        </w:rPr>
        <w:t xml:space="preserve"> </w:t>
      </w:r>
      <w:r w:rsidRPr="00537B10">
        <w:rPr>
          <w:rFonts w:ascii="Times" w:eastAsia="Times New Roman" w:hAnsi="Times" w:cs="Times New Roman"/>
          <w:color w:val="000000"/>
          <w:sz w:val="27"/>
          <w:szCs w:val="27"/>
        </w:rPr>
        <w:t>,</w:t>
      </w:r>
      <w:proofErr w:type="spellStart"/>
      <w:r w:rsidRPr="00537B10">
        <w:rPr>
          <w:rFonts w:ascii="Times" w:eastAsia="Times New Roman" w:hAnsi="Times" w:cs="Times New Roman"/>
          <w:color w:val="000000"/>
          <w:sz w:val="27"/>
          <w:szCs w:val="27"/>
        </w:rPr>
        <w:t>etc</w:t>
      </w:r>
      <w:proofErr w:type="spellEnd"/>
      <w:proofErr w:type="gramEnd"/>
      <w:r w:rsidRPr="00537B10">
        <w:rPr>
          <w:rFonts w:ascii="Times" w:eastAsia="Times New Roman" w:hAnsi="Times" w:cs="Times New Roman"/>
          <w:color w:val="000000"/>
          <w:sz w:val="27"/>
          <w:szCs w:val="27"/>
        </w:rPr>
        <w:t xml:space="preserve"> </w:t>
      </w:r>
    </w:p>
    <w:p w14:paraId="40916960" w14:textId="77777777"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 Environmental chemicals Several environmental agents influence the drug metabolizing ability of enzymes. </w:t>
      </w:r>
    </w:p>
    <w:p w14:paraId="2516DD3D" w14:textId="77777777" w:rsidR="00596467" w:rsidRPr="006B1AF1" w:rsidRDefault="00537B10" w:rsidP="00E82E48">
      <w:pPr>
        <w:spacing w:before="100" w:beforeAutospacing="1" w:after="100" w:afterAutospacing="1"/>
        <w:ind w:left="720"/>
        <w:rPr>
          <w:rFonts w:ascii="Times" w:eastAsia="Times New Roman" w:hAnsi="Times" w:cs="Times New Roman"/>
          <w:b/>
          <w:bCs/>
          <w:color w:val="000000"/>
          <w:sz w:val="27"/>
          <w:szCs w:val="27"/>
          <w:u w:val="single"/>
        </w:rPr>
      </w:pPr>
      <w:r w:rsidRPr="00537B10">
        <w:rPr>
          <w:rFonts w:ascii="Times" w:eastAsia="Times New Roman" w:hAnsi="Times" w:cs="Times New Roman"/>
          <w:b/>
          <w:bCs/>
          <w:color w:val="000000"/>
          <w:sz w:val="27"/>
          <w:szCs w:val="27"/>
          <w:u w:val="single"/>
        </w:rPr>
        <w:t xml:space="preserve">For example: </w:t>
      </w:r>
    </w:p>
    <w:p w14:paraId="3158AC94" w14:textId="12B0D638"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 Halogenated pesticides such as DDT and polycyclic aromatic hydrocarbons contained in cigarette smoke have enzyme induction effect.</w:t>
      </w:r>
    </w:p>
    <w:p w14:paraId="3393E235" w14:textId="79323E28" w:rsidR="00E82E4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  Organophosphate insecticides and heavy metals such as mercury, nickel, cobalt and arsenic inhibit drug metabolizing ability of enzymes. </w:t>
      </w:r>
    </w:p>
    <w:p w14:paraId="1EFDD6C7" w14:textId="7B73A6AC" w:rsidR="00537B10"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 Other environmental factors that may influence drug metabolism are temperature, altitude, pressure, atmosphere, etc. </w:t>
      </w:r>
    </w:p>
    <w:p w14:paraId="1ECE0029" w14:textId="77777777" w:rsidR="00596467" w:rsidRPr="00537B10" w:rsidRDefault="00596467" w:rsidP="00E82E48">
      <w:pPr>
        <w:spacing w:before="100" w:beforeAutospacing="1" w:after="100" w:afterAutospacing="1"/>
        <w:ind w:left="720"/>
        <w:rPr>
          <w:rFonts w:ascii="Times" w:eastAsia="Times New Roman" w:hAnsi="Times" w:cs="Times New Roman"/>
          <w:color w:val="000000"/>
          <w:sz w:val="27"/>
          <w:szCs w:val="27"/>
        </w:rPr>
      </w:pPr>
    </w:p>
    <w:p w14:paraId="63F8D780" w14:textId="77777777" w:rsidR="00596467" w:rsidRDefault="00596467" w:rsidP="00596467">
      <w:pPr>
        <w:spacing w:before="100" w:beforeAutospacing="1" w:after="100" w:afterAutospacing="1"/>
        <w:ind w:left="36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2) </w:t>
      </w:r>
      <w:r w:rsidR="00537B10" w:rsidRPr="00537B10">
        <w:rPr>
          <w:rFonts w:ascii="Times" w:eastAsia="Times New Roman" w:hAnsi="Times" w:cs="Times New Roman"/>
          <w:b/>
          <w:bCs/>
          <w:color w:val="000000"/>
          <w:sz w:val="27"/>
          <w:szCs w:val="27"/>
          <w:u w:val="single"/>
        </w:rPr>
        <w:t>Biological factors</w:t>
      </w:r>
    </w:p>
    <w:p w14:paraId="2BF9B3B1" w14:textId="24CFA989" w:rsidR="00E82E48" w:rsidRDefault="00537B10" w:rsidP="00596467">
      <w:pPr>
        <w:spacing w:before="100" w:beforeAutospacing="1" w:after="100" w:afterAutospacing="1"/>
        <w:ind w:left="36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 a. </w:t>
      </w:r>
      <w:r w:rsidRPr="00537B10">
        <w:rPr>
          <w:rFonts w:ascii="Times" w:eastAsia="Times New Roman" w:hAnsi="Times" w:cs="Times New Roman"/>
          <w:b/>
          <w:bCs/>
          <w:color w:val="000000"/>
          <w:sz w:val="27"/>
          <w:szCs w:val="27"/>
          <w:u w:val="single"/>
        </w:rPr>
        <w:t xml:space="preserve">Age </w:t>
      </w:r>
      <w:r w:rsidR="00596467" w:rsidRPr="00596467">
        <w:rPr>
          <w:rFonts w:ascii="Times" w:eastAsia="Times New Roman" w:hAnsi="Times" w:cs="Times New Roman"/>
          <w:b/>
          <w:bCs/>
          <w:color w:val="000000"/>
          <w:sz w:val="27"/>
          <w:szCs w:val="27"/>
          <w:u w:val="single"/>
        </w:rPr>
        <w:t xml:space="preserve">    -</w:t>
      </w:r>
      <w:r w:rsidR="00596467">
        <w:rPr>
          <w:rFonts w:ascii="Times" w:eastAsia="Times New Roman" w:hAnsi="Times" w:cs="Times New Roman"/>
          <w:color w:val="000000"/>
          <w:sz w:val="27"/>
          <w:szCs w:val="27"/>
        </w:rPr>
        <w:t xml:space="preserve">     </w:t>
      </w:r>
      <w:r w:rsidRPr="00537B10">
        <w:rPr>
          <w:rFonts w:ascii="Times" w:eastAsia="Times New Roman" w:hAnsi="Times" w:cs="Times New Roman"/>
          <w:color w:val="000000"/>
          <w:sz w:val="27"/>
          <w:szCs w:val="27"/>
        </w:rPr>
        <w:t xml:space="preserve">The drug metabolic rate in the different age groups differs mainly due to variations in the enzyme content, enzyme activity and </w:t>
      </w:r>
      <w:proofErr w:type="spellStart"/>
      <w:r w:rsidRPr="00537B10">
        <w:rPr>
          <w:rFonts w:ascii="Times" w:eastAsia="Times New Roman" w:hAnsi="Times" w:cs="Times New Roman"/>
          <w:color w:val="000000"/>
          <w:sz w:val="27"/>
          <w:szCs w:val="27"/>
        </w:rPr>
        <w:t>haemodynamics</w:t>
      </w:r>
      <w:proofErr w:type="spellEnd"/>
      <w:r w:rsidRPr="00537B10">
        <w:rPr>
          <w:rFonts w:ascii="Times" w:eastAsia="Times New Roman" w:hAnsi="Times" w:cs="Times New Roman"/>
          <w:color w:val="000000"/>
          <w:sz w:val="27"/>
          <w:szCs w:val="27"/>
        </w:rPr>
        <w:t xml:space="preserve">. </w:t>
      </w:r>
      <w:r w:rsidRPr="00537B10">
        <w:rPr>
          <w:rFonts w:ascii="Times" w:eastAsia="Times New Roman" w:hAnsi="Times" w:cs="Times New Roman"/>
          <w:color w:val="000000"/>
          <w:sz w:val="27"/>
          <w:szCs w:val="27"/>
        </w:rPr>
        <w:sym w:font="Symbol" w:char="F0D8"/>
      </w:r>
      <w:r w:rsidRPr="00537B10">
        <w:rPr>
          <w:rFonts w:ascii="Times" w:eastAsia="Times New Roman" w:hAnsi="Times" w:cs="Times New Roman"/>
          <w:color w:val="000000"/>
          <w:sz w:val="27"/>
          <w:szCs w:val="27"/>
        </w:rPr>
        <w:t xml:space="preserve"> In neonates (up</w:t>
      </w:r>
      <w:r w:rsidR="003C0308">
        <w:rPr>
          <w:rFonts w:ascii="Times" w:eastAsia="Times New Roman" w:hAnsi="Times" w:cs="Times New Roman"/>
          <w:color w:val="000000"/>
          <w:sz w:val="27"/>
          <w:szCs w:val="27"/>
        </w:rPr>
        <w:t xml:space="preserve"> </w:t>
      </w:r>
      <w:r w:rsidRPr="00537B10">
        <w:rPr>
          <w:rFonts w:ascii="Times" w:eastAsia="Times New Roman" w:hAnsi="Times" w:cs="Times New Roman"/>
          <w:color w:val="000000"/>
          <w:sz w:val="27"/>
          <w:szCs w:val="27"/>
        </w:rPr>
        <w:t>to 2 months) and in infants (2 months to 1 year), the microsomal enzyme system is not fully developed. So, many drugs are metabolized slowly</w:t>
      </w:r>
    </w:p>
    <w:p w14:paraId="6614C56E" w14:textId="211B2B98" w:rsidR="003C0308"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For e</w:t>
      </w:r>
      <w:r w:rsidR="003C0308">
        <w:rPr>
          <w:rFonts w:ascii="Times" w:eastAsia="Times New Roman" w:hAnsi="Times" w:cs="Times New Roman"/>
          <w:color w:val="000000"/>
          <w:sz w:val="27"/>
          <w:szCs w:val="27"/>
        </w:rPr>
        <w:t>xample:</w:t>
      </w:r>
    </w:p>
    <w:p w14:paraId="737A1E34" w14:textId="766A4638" w:rsidR="00A9747A" w:rsidRPr="003C0308" w:rsidRDefault="00537B10" w:rsidP="003C0308">
      <w:pPr>
        <w:pStyle w:val="ListParagraph"/>
        <w:numPr>
          <w:ilvl w:val="0"/>
          <w:numId w:val="6"/>
        </w:numPr>
        <w:spacing w:before="100" w:beforeAutospacing="1" w:after="100" w:afterAutospacing="1"/>
        <w:rPr>
          <w:rFonts w:ascii="Times" w:eastAsia="Times New Roman" w:hAnsi="Times" w:cs="Times New Roman"/>
          <w:color w:val="000000"/>
          <w:sz w:val="27"/>
          <w:szCs w:val="27"/>
        </w:rPr>
      </w:pPr>
      <w:r w:rsidRPr="003C0308">
        <w:rPr>
          <w:rFonts w:ascii="Times" w:eastAsia="Times New Roman" w:hAnsi="Times" w:cs="Times New Roman"/>
          <w:color w:val="000000"/>
          <w:sz w:val="27"/>
          <w:szCs w:val="27"/>
        </w:rPr>
        <w:t xml:space="preserve">caffeine has a half-life of 4 days in neonates in </w:t>
      </w:r>
      <w:proofErr w:type="spellStart"/>
      <w:r w:rsidRPr="003C0308">
        <w:rPr>
          <w:rFonts w:ascii="Times" w:eastAsia="Times New Roman" w:hAnsi="Times" w:cs="Times New Roman"/>
          <w:color w:val="000000"/>
          <w:sz w:val="27"/>
          <w:szCs w:val="27"/>
        </w:rPr>
        <w:t>comparision</w:t>
      </w:r>
      <w:proofErr w:type="spellEnd"/>
      <w:r w:rsidRPr="003C0308">
        <w:rPr>
          <w:rFonts w:ascii="Times" w:eastAsia="Times New Roman" w:hAnsi="Times" w:cs="Times New Roman"/>
          <w:color w:val="000000"/>
          <w:sz w:val="27"/>
          <w:szCs w:val="27"/>
        </w:rPr>
        <w:t xml:space="preserve"> to 4 </w:t>
      </w:r>
      <w:proofErr w:type="spellStart"/>
      <w:r w:rsidRPr="003C0308">
        <w:rPr>
          <w:rFonts w:ascii="Times" w:eastAsia="Times New Roman" w:hAnsi="Times" w:cs="Times New Roman"/>
          <w:color w:val="000000"/>
          <w:sz w:val="27"/>
          <w:szCs w:val="27"/>
        </w:rPr>
        <w:t>hrs</w:t>
      </w:r>
      <w:proofErr w:type="spellEnd"/>
      <w:r w:rsidRPr="003C0308">
        <w:rPr>
          <w:rFonts w:ascii="Times" w:eastAsia="Times New Roman" w:hAnsi="Times" w:cs="Times New Roman"/>
          <w:color w:val="000000"/>
          <w:sz w:val="27"/>
          <w:szCs w:val="27"/>
        </w:rPr>
        <w:t xml:space="preserve"> in </w:t>
      </w:r>
      <w:proofErr w:type="gramStart"/>
      <w:r w:rsidRPr="003C0308">
        <w:rPr>
          <w:rFonts w:ascii="Times" w:eastAsia="Times New Roman" w:hAnsi="Times" w:cs="Times New Roman"/>
          <w:color w:val="000000"/>
          <w:sz w:val="27"/>
          <w:szCs w:val="27"/>
        </w:rPr>
        <w:t>adults.[</w:t>
      </w:r>
      <w:proofErr w:type="gramEnd"/>
      <w:r w:rsidRPr="003C0308">
        <w:rPr>
          <w:rFonts w:ascii="Times" w:eastAsia="Times New Roman" w:hAnsi="Times" w:cs="Times New Roman"/>
          <w:color w:val="000000"/>
          <w:sz w:val="27"/>
          <w:szCs w:val="27"/>
        </w:rPr>
        <w:t xml:space="preserve">7&amp;1] </w:t>
      </w:r>
    </w:p>
    <w:p w14:paraId="38A30743" w14:textId="54498DBF" w:rsidR="00A9747A" w:rsidRPr="003C0308" w:rsidRDefault="00537B10" w:rsidP="003C0308">
      <w:pPr>
        <w:pStyle w:val="ListParagraph"/>
        <w:numPr>
          <w:ilvl w:val="0"/>
          <w:numId w:val="6"/>
        </w:numPr>
        <w:spacing w:before="100" w:beforeAutospacing="1" w:after="100" w:afterAutospacing="1"/>
        <w:rPr>
          <w:rFonts w:ascii="Times" w:eastAsia="Times New Roman" w:hAnsi="Times" w:cs="Times New Roman"/>
          <w:color w:val="000000"/>
          <w:sz w:val="27"/>
          <w:szCs w:val="27"/>
        </w:rPr>
      </w:pPr>
      <w:r w:rsidRPr="003C0308">
        <w:rPr>
          <w:rFonts w:ascii="Times" w:eastAsia="Times New Roman" w:hAnsi="Times" w:cs="Times New Roman"/>
          <w:color w:val="000000"/>
          <w:sz w:val="27"/>
          <w:szCs w:val="27"/>
        </w:rPr>
        <w:t xml:space="preserve">Children (between 1 year and 12 years) metabolize several drugs much more rapidly than adults as the rate of metabolism reaches a maximum somewhere between 6 months and 12 years. As a </w:t>
      </w:r>
      <w:proofErr w:type="gramStart"/>
      <w:r w:rsidRPr="003C0308">
        <w:rPr>
          <w:rFonts w:ascii="Times" w:eastAsia="Times New Roman" w:hAnsi="Times" w:cs="Times New Roman"/>
          <w:color w:val="000000"/>
          <w:sz w:val="27"/>
          <w:szCs w:val="27"/>
        </w:rPr>
        <w:t>result</w:t>
      </w:r>
      <w:proofErr w:type="gramEnd"/>
      <w:r w:rsidRPr="003C0308">
        <w:rPr>
          <w:rFonts w:ascii="Times" w:eastAsia="Times New Roman" w:hAnsi="Times" w:cs="Times New Roman"/>
          <w:color w:val="000000"/>
          <w:sz w:val="27"/>
          <w:szCs w:val="27"/>
        </w:rPr>
        <w:t xml:space="preserve"> they require large mg/kg dose in comparison to adults. </w:t>
      </w:r>
    </w:p>
    <w:p w14:paraId="08497E18" w14:textId="77777777" w:rsidR="008B239B" w:rsidRDefault="00537B10" w:rsidP="003C0308">
      <w:pPr>
        <w:pStyle w:val="ListParagraph"/>
        <w:numPr>
          <w:ilvl w:val="0"/>
          <w:numId w:val="6"/>
        </w:numPr>
        <w:spacing w:before="100" w:beforeAutospacing="1" w:after="100" w:afterAutospacing="1"/>
        <w:rPr>
          <w:rFonts w:ascii="Times" w:eastAsia="Times New Roman" w:hAnsi="Times" w:cs="Times New Roman"/>
          <w:color w:val="000000"/>
          <w:sz w:val="27"/>
          <w:szCs w:val="27"/>
        </w:rPr>
      </w:pPr>
      <w:r w:rsidRPr="003C0308">
        <w:rPr>
          <w:rFonts w:ascii="Times" w:eastAsia="Times New Roman" w:hAnsi="Times" w:cs="Times New Roman"/>
          <w:color w:val="000000"/>
          <w:sz w:val="27"/>
          <w:szCs w:val="27"/>
        </w:rPr>
        <w:t xml:space="preserve"> In elderly persons, the liver size is reduced, the microsomal enzyme activity is decreased and hepatic blood flow also declines as a result of reduced cardiac output, all of which contributes to decreased metabolism </w:t>
      </w:r>
    </w:p>
    <w:p w14:paraId="1EBA5417" w14:textId="77777777" w:rsidR="008B239B" w:rsidRDefault="008B239B" w:rsidP="008B239B">
      <w:pPr>
        <w:pStyle w:val="ListParagraph"/>
        <w:spacing w:before="100" w:beforeAutospacing="1" w:after="100" w:afterAutospacing="1"/>
        <w:ind w:left="1440"/>
        <w:rPr>
          <w:rFonts w:ascii="Times" w:eastAsia="Times New Roman" w:hAnsi="Times" w:cs="Times New Roman"/>
          <w:color w:val="000000"/>
          <w:sz w:val="27"/>
          <w:szCs w:val="27"/>
        </w:rPr>
      </w:pPr>
    </w:p>
    <w:p w14:paraId="6559AA07" w14:textId="067702FD" w:rsidR="00A9747A" w:rsidRPr="008B239B" w:rsidRDefault="00537B10" w:rsidP="008B239B">
      <w:pPr>
        <w:spacing w:before="100" w:beforeAutospacing="1" w:after="100" w:afterAutospacing="1"/>
        <w:ind w:left="1080"/>
        <w:rPr>
          <w:rFonts w:ascii="Times" w:eastAsia="Times New Roman" w:hAnsi="Times" w:cs="Times New Roman"/>
          <w:color w:val="000000"/>
          <w:sz w:val="27"/>
          <w:szCs w:val="27"/>
        </w:rPr>
      </w:pPr>
      <w:r w:rsidRPr="008B239B">
        <w:rPr>
          <w:rFonts w:ascii="Times" w:eastAsia="Times New Roman" w:hAnsi="Times" w:cs="Times New Roman"/>
          <w:color w:val="000000"/>
          <w:sz w:val="27"/>
          <w:szCs w:val="27"/>
        </w:rPr>
        <w:lastRenderedPageBreak/>
        <w:t xml:space="preserve">of drugs. For example, </w:t>
      </w:r>
      <w:proofErr w:type="spellStart"/>
      <w:r w:rsidRPr="008B239B">
        <w:rPr>
          <w:rFonts w:ascii="Times" w:eastAsia="Times New Roman" w:hAnsi="Times" w:cs="Times New Roman"/>
          <w:color w:val="000000"/>
          <w:sz w:val="27"/>
          <w:szCs w:val="27"/>
        </w:rPr>
        <w:t>chlomethiazole</w:t>
      </w:r>
      <w:proofErr w:type="spellEnd"/>
      <w:r w:rsidRPr="008B239B">
        <w:rPr>
          <w:rFonts w:ascii="Times" w:eastAsia="Times New Roman" w:hAnsi="Times" w:cs="Times New Roman"/>
          <w:color w:val="000000"/>
          <w:sz w:val="27"/>
          <w:szCs w:val="27"/>
        </w:rPr>
        <w:t xml:space="preserve"> shows a high bioavailability within the elderly, therefore they require a lower dose.</w:t>
      </w:r>
    </w:p>
    <w:p w14:paraId="1E39C67D" w14:textId="77777777" w:rsidR="00A9747A" w:rsidRDefault="00A9747A" w:rsidP="00E82E48">
      <w:pPr>
        <w:spacing w:before="100" w:beforeAutospacing="1" w:after="100" w:afterAutospacing="1"/>
        <w:ind w:left="720"/>
        <w:rPr>
          <w:rFonts w:ascii="Times" w:eastAsia="Times New Roman" w:hAnsi="Times" w:cs="Times New Roman"/>
          <w:color w:val="000000"/>
          <w:sz w:val="27"/>
          <w:szCs w:val="27"/>
        </w:rPr>
      </w:pPr>
    </w:p>
    <w:p w14:paraId="3CFF5C0F" w14:textId="20CD3B09" w:rsidR="00A9747A" w:rsidRDefault="00537B10" w:rsidP="00E82E48">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 b. </w:t>
      </w:r>
      <w:r w:rsidRPr="00537B10">
        <w:rPr>
          <w:rFonts w:ascii="Times" w:eastAsia="Times New Roman" w:hAnsi="Times" w:cs="Times New Roman"/>
          <w:b/>
          <w:bCs/>
          <w:color w:val="000000"/>
          <w:sz w:val="27"/>
          <w:szCs w:val="27"/>
          <w:u w:val="single"/>
        </w:rPr>
        <w:t xml:space="preserve">Diet </w:t>
      </w:r>
      <w:r w:rsidR="00596467">
        <w:rPr>
          <w:rFonts w:ascii="Times" w:eastAsia="Times New Roman" w:hAnsi="Times" w:cs="Times New Roman"/>
          <w:color w:val="000000"/>
          <w:sz w:val="27"/>
          <w:szCs w:val="27"/>
        </w:rPr>
        <w:t xml:space="preserve">- </w:t>
      </w:r>
      <w:r w:rsidRPr="00537B10">
        <w:rPr>
          <w:rFonts w:ascii="Times" w:eastAsia="Times New Roman" w:hAnsi="Times" w:cs="Times New Roman"/>
          <w:color w:val="000000"/>
          <w:sz w:val="27"/>
          <w:szCs w:val="27"/>
        </w:rPr>
        <w:t xml:space="preserve">The enzyme content and activity </w:t>
      </w:r>
      <w:proofErr w:type="gramStart"/>
      <w:r w:rsidRPr="00537B10">
        <w:rPr>
          <w:rFonts w:ascii="Times" w:eastAsia="Times New Roman" w:hAnsi="Times" w:cs="Times New Roman"/>
          <w:color w:val="000000"/>
          <w:sz w:val="27"/>
          <w:szCs w:val="27"/>
        </w:rPr>
        <w:t>is</w:t>
      </w:r>
      <w:proofErr w:type="gramEnd"/>
      <w:r w:rsidRPr="00537B10">
        <w:rPr>
          <w:rFonts w:ascii="Times" w:eastAsia="Times New Roman" w:hAnsi="Times" w:cs="Times New Roman"/>
          <w:color w:val="000000"/>
          <w:sz w:val="27"/>
          <w:szCs w:val="27"/>
        </w:rPr>
        <w:t xml:space="preserve"> altered by a number of dietary components. Generally </w:t>
      </w:r>
    </w:p>
    <w:p w14:paraId="3C5C1D90" w14:textId="6CDF08E0" w:rsidR="00A9747A" w:rsidRPr="003C0308" w:rsidRDefault="00537B10" w:rsidP="003C0308">
      <w:pPr>
        <w:pStyle w:val="ListParagraph"/>
        <w:numPr>
          <w:ilvl w:val="0"/>
          <w:numId w:val="7"/>
        </w:numPr>
        <w:spacing w:before="100" w:beforeAutospacing="1" w:after="100" w:afterAutospacing="1"/>
        <w:rPr>
          <w:rFonts w:ascii="Times" w:eastAsia="Times New Roman" w:hAnsi="Times" w:cs="Times New Roman"/>
          <w:color w:val="000000"/>
          <w:sz w:val="27"/>
          <w:szCs w:val="27"/>
        </w:rPr>
      </w:pPr>
      <w:r w:rsidRPr="003C0308">
        <w:rPr>
          <w:rFonts w:ascii="Times" w:eastAsia="Times New Roman" w:hAnsi="Times" w:cs="Times New Roman"/>
          <w:color w:val="000000"/>
          <w:sz w:val="27"/>
          <w:szCs w:val="27"/>
        </w:rPr>
        <w:t xml:space="preserve"> Low protein diet decreases and high protein diet increases the drug metabolizing ability as enzyme synthesis is promoted by protein diet and also </w:t>
      </w:r>
      <w:proofErr w:type="spellStart"/>
      <w:r w:rsidRPr="003C0308">
        <w:rPr>
          <w:rFonts w:ascii="Times" w:eastAsia="Times New Roman" w:hAnsi="Times" w:cs="Times New Roman"/>
          <w:color w:val="000000"/>
          <w:sz w:val="27"/>
          <w:szCs w:val="27"/>
        </w:rPr>
        <w:t>raiss</w:t>
      </w:r>
      <w:proofErr w:type="spellEnd"/>
      <w:r w:rsidRPr="003C0308">
        <w:rPr>
          <w:rFonts w:ascii="Times" w:eastAsia="Times New Roman" w:hAnsi="Times" w:cs="Times New Roman"/>
          <w:color w:val="000000"/>
          <w:sz w:val="27"/>
          <w:szCs w:val="27"/>
        </w:rPr>
        <w:t xml:space="preserve"> the level of amino acids for conjugation with drugs.</w:t>
      </w:r>
    </w:p>
    <w:p w14:paraId="1D78EFC3" w14:textId="43645BFB" w:rsidR="00A9747A" w:rsidRPr="003C0308" w:rsidRDefault="00537B10" w:rsidP="003C0308">
      <w:pPr>
        <w:pStyle w:val="ListParagraph"/>
        <w:numPr>
          <w:ilvl w:val="0"/>
          <w:numId w:val="7"/>
        </w:numPr>
        <w:spacing w:before="100" w:beforeAutospacing="1" w:after="100" w:afterAutospacing="1"/>
        <w:rPr>
          <w:rFonts w:ascii="Times" w:eastAsia="Times New Roman" w:hAnsi="Times" w:cs="Times New Roman"/>
          <w:color w:val="000000"/>
          <w:sz w:val="27"/>
          <w:szCs w:val="27"/>
        </w:rPr>
      </w:pPr>
      <w:r w:rsidRPr="003C0308">
        <w:rPr>
          <w:rFonts w:ascii="Times" w:eastAsia="Times New Roman" w:hAnsi="Times" w:cs="Times New Roman"/>
          <w:color w:val="000000"/>
          <w:sz w:val="27"/>
          <w:szCs w:val="27"/>
        </w:rPr>
        <w:t xml:space="preserve"> Fat free diet depresses cytochrome P-450 levels since phospholipids, which are important components of microsomes become deficient. </w:t>
      </w:r>
    </w:p>
    <w:p w14:paraId="72829869" w14:textId="6040E343" w:rsidR="00A9747A" w:rsidRPr="003C0308" w:rsidRDefault="00537B10" w:rsidP="003C0308">
      <w:pPr>
        <w:pStyle w:val="ListParagraph"/>
        <w:numPr>
          <w:ilvl w:val="0"/>
          <w:numId w:val="7"/>
        </w:numPr>
        <w:spacing w:before="100" w:beforeAutospacing="1" w:after="100" w:afterAutospacing="1"/>
        <w:rPr>
          <w:rFonts w:ascii="Times" w:eastAsia="Times New Roman" w:hAnsi="Times" w:cs="Times New Roman"/>
          <w:color w:val="000000"/>
          <w:sz w:val="27"/>
          <w:szCs w:val="27"/>
        </w:rPr>
      </w:pPr>
      <w:r w:rsidRPr="003C0308">
        <w:rPr>
          <w:rFonts w:ascii="Times" w:eastAsia="Times New Roman" w:hAnsi="Times" w:cs="Times New Roman"/>
          <w:color w:val="000000"/>
          <w:sz w:val="27"/>
          <w:szCs w:val="27"/>
        </w:rPr>
        <w:t>Grapefruit inhibits metabolism of many drugs and improve their oral bioavailability.</w:t>
      </w:r>
    </w:p>
    <w:p w14:paraId="714E0202" w14:textId="349F8D84" w:rsidR="00A9747A" w:rsidRPr="003C0308" w:rsidRDefault="00537B10" w:rsidP="003C0308">
      <w:pPr>
        <w:pStyle w:val="ListParagraph"/>
        <w:numPr>
          <w:ilvl w:val="0"/>
          <w:numId w:val="7"/>
        </w:numPr>
        <w:spacing w:before="100" w:beforeAutospacing="1" w:after="100" w:afterAutospacing="1"/>
        <w:rPr>
          <w:rFonts w:ascii="Times" w:eastAsia="Times New Roman" w:hAnsi="Times" w:cs="Times New Roman"/>
          <w:color w:val="000000"/>
          <w:sz w:val="27"/>
          <w:szCs w:val="27"/>
        </w:rPr>
      </w:pPr>
      <w:r w:rsidRPr="003C0308">
        <w:rPr>
          <w:rFonts w:ascii="Times" w:eastAsia="Times New Roman" w:hAnsi="Times" w:cs="Times New Roman"/>
          <w:color w:val="000000"/>
          <w:sz w:val="27"/>
          <w:szCs w:val="27"/>
        </w:rPr>
        <w:t xml:space="preserve">Dietary deficiency of vitamins like Vitamin A, B2, B3, C and E) and minerals such as Fe, Ca, Mg, Zn retard the metabolic activity of enzymes. </w:t>
      </w:r>
    </w:p>
    <w:p w14:paraId="712F6B00" w14:textId="6804CAC1" w:rsidR="00A9747A" w:rsidRPr="003C0308" w:rsidRDefault="00537B10" w:rsidP="003C0308">
      <w:pPr>
        <w:pStyle w:val="ListParagraph"/>
        <w:numPr>
          <w:ilvl w:val="0"/>
          <w:numId w:val="7"/>
        </w:numPr>
        <w:spacing w:before="100" w:beforeAutospacing="1" w:after="100" w:afterAutospacing="1"/>
        <w:rPr>
          <w:rFonts w:ascii="Times" w:eastAsia="Times New Roman" w:hAnsi="Times" w:cs="Times New Roman"/>
          <w:color w:val="000000"/>
          <w:sz w:val="27"/>
          <w:szCs w:val="27"/>
        </w:rPr>
      </w:pPr>
      <w:r w:rsidRPr="003C0308">
        <w:rPr>
          <w:rFonts w:ascii="Times" w:eastAsia="Times New Roman" w:hAnsi="Times" w:cs="Times New Roman"/>
          <w:color w:val="000000"/>
          <w:sz w:val="27"/>
          <w:szCs w:val="27"/>
        </w:rPr>
        <w:t xml:space="preserve"> Starvation results in decreased </w:t>
      </w:r>
      <w:proofErr w:type="gramStart"/>
      <w:r w:rsidRPr="003C0308">
        <w:rPr>
          <w:rFonts w:ascii="Times" w:eastAsia="Times New Roman" w:hAnsi="Times" w:cs="Times New Roman"/>
          <w:color w:val="000000"/>
          <w:sz w:val="27"/>
          <w:szCs w:val="27"/>
        </w:rPr>
        <w:t>amount</w:t>
      </w:r>
      <w:proofErr w:type="gramEnd"/>
      <w:r w:rsidRPr="003C0308">
        <w:rPr>
          <w:rFonts w:ascii="Times" w:eastAsia="Times New Roman" w:hAnsi="Times" w:cs="Times New Roman"/>
          <w:color w:val="000000"/>
          <w:sz w:val="27"/>
          <w:szCs w:val="27"/>
        </w:rPr>
        <w:t xml:space="preserve"> of glucuronides formed than under normal conditions.  </w:t>
      </w:r>
    </w:p>
    <w:p w14:paraId="0F52DEE2" w14:textId="77777777" w:rsidR="00A9747A" w:rsidRDefault="00A9747A" w:rsidP="00E82E48">
      <w:pPr>
        <w:spacing w:before="100" w:beforeAutospacing="1" w:after="100" w:afterAutospacing="1"/>
        <w:ind w:left="720"/>
        <w:rPr>
          <w:rFonts w:ascii="Times" w:eastAsia="Times New Roman" w:hAnsi="Times" w:cs="Times New Roman"/>
          <w:color w:val="000000"/>
          <w:sz w:val="27"/>
          <w:szCs w:val="27"/>
        </w:rPr>
      </w:pPr>
    </w:p>
    <w:p w14:paraId="3DEB8A88" w14:textId="21025F21" w:rsidR="00A9747A" w:rsidRPr="003C0308" w:rsidRDefault="00537B10" w:rsidP="003C0308">
      <w:pPr>
        <w:pStyle w:val="ListParagraph"/>
        <w:numPr>
          <w:ilvl w:val="0"/>
          <w:numId w:val="5"/>
        </w:numPr>
        <w:spacing w:before="100" w:beforeAutospacing="1" w:after="100" w:afterAutospacing="1"/>
        <w:rPr>
          <w:rFonts w:ascii="Times" w:eastAsia="Times New Roman" w:hAnsi="Times" w:cs="Times New Roman"/>
          <w:color w:val="000000"/>
          <w:sz w:val="27"/>
          <w:szCs w:val="27"/>
        </w:rPr>
      </w:pPr>
      <w:r w:rsidRPr="003C0308">
        <w:rPr>
          <w:rFonts w:ascii="Times" w:eastAsia="Times New Roman" w:hAnsi="Times" w:cs="Times New Roman"/>
          <w:b/>
          <w:bCs/>
          <w:color w:val="000000"/>
          <w:sz w:val="27"/>
          <w:szCs w:val="27"/>
          <w:u w:val="single"/>
        </w:rPr>
        <w:t>Sex difference</w:t>
      </w:r>
      <w:r w:rsidRPr="003C0308">
        <w:rPr>
          <w:rFonts w:ascii="Times" w:eastAsia="Times New Roman" w:hAnsi="Times" w:cs="Times New Roman"/>
          <w:color w:val="000000"/>
          <w:sz w:val="27"/>
          <w:szCs w:val="27"/>
        </w:rPr>
        <w:t xml:space="preserve"> Since variations between male and female are observed following puberty. So, sex related differences in the rate of metabolism may be due to sex hormones. Such sex differences are widely studied in rats where male rats have greater drug metabolizing capacity. In humans, women metabolize benzodiazepines slowly than men. Several studies have shown that women on contraceptive pills metabolize a number of drugs at a slow rate. </w:t>
      </w:r>
    </w:p>
    <w:p w14:paraId="76B91ECD" w14:textId="3EF3CC7B" w:rsidR="00A9747A" w:rsidRPr="008B239B" w:rsidRDefault="00537B10" w:rsidP="008B239B">
      <w:pPr>
        <w:pStyle w:val="ListParagraph"/>
        <w:numPr>
          <w:ilvl w:val="0"/>
          <w:numId w:val="5"/>
        </w:numPr>
        <w:spacing w:before="100" w:beforeAutospacing="1" w:after="100" w:afterAutospacing="1"/>
        <w:rPr>
          <w:rFonts w:ascii="Times" w:eastAsia="Times New Roman" w:hAnsi="Times" w:cs="Times New Roman"/>
          <w:color w:val="000000"/>
          <w:sz w:val="27"/>
          <w:szCs w:val="27"/>
        </w:rPr>
      </w:pPr>
      <w:r w:rsidRPr="008B239B">
        <w:rPr>
          <w:rFonts w:ascii="Times" w:eastAsia="Times New Roman" w:hAnsi="Times" w:cs="Times New Roman"/>
          <w:b/>
          <w:bCs/>
          <w:color w:val="000000"/>
          <w:sz w:val="27"/>
          <w:szCs w:val="27"/>
          <w:u w:val="single"/>
        </w:rPr>
        <w:t>Species difference</w:t>
      </w:r>
      <w:r w:rsidRPr="008B239B">
        <w:rPr>
          <w:rFonts w:ascii="Times" w:eastAsia="Times New Roman" w:hAnsi="Times" w:cs="Times New Roman"/>
          <w:color w:val="000000"/>
          <w:sz w:val="27"/>
          <w:szCs w:val="27"/>
        </w:rPr>
        <w:t xml:space="preserve"> </w:t>
      </w:r>
      <w:r w:rsidR="003C0308" w:rsidRPr="008B239B">
        <w:rPr>
          <w:rFonts w:ascii="Times" w:eastAsia="Times New Roman" w:hAnsi="Times" w:cs="Times New Roman"/>
          <w:color w:val="000000"/>
          <w:sz w:val="27"/>
          <w:szCs w:val="27"/>
        </w:rPr>
        <w:t>-</w:t>
      </w:r>
      <w:r w:rsidRPr="008B239B">
        <w:rPr>
          <w:rFonts w:ascii="Times" w:eastAsia="Times New Roman" w:hAnsi="Times" w:cs="Times New Roman"/>
          <w:color w:val="000000"/>
          <w:sz w:val="27"/>
          <w:szCs w:val="27"/>
        </w:rPr>
        <w:t xml:space="preserve">Species difference have been observed in both Phase-I and Phase-II reactions. In Phase-I reactions,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and localization of enzymes, the </w:t>
      </w:r>
      <w:proofErr w:type="gramStart"/>
      <w:r w:rsidRPr="008B239B">
        <w:rPr>
          <w:rFonts w:ascii="Times" w:eastAsia="Times New Roman" w:hAnsi="Times" w:cs="Times New Roman"/>
          <w:color w:val="000000"/>
          <w:sz w:val="27"/>
          <w:szCs w:val="27"/>
        </w:rPr>
        <w:t>amount</w:t>
      </w:r>
      <w:proofErr w:type="gramEnd"/>
      <w:r w:rsidRPr="008B239B">
        <w:rPr>
          <w:rFonts w:ascii="Times" w:eastAsia="Times New Roman" w:hAnsi="Times" w:cs="Times New Roman"/>
          <w:color w:val="000000"/>
          <w:sz w:val="27"/>
          <w:szCs w:val="27"/>
        </w:rPr>
        <w:t xml:space="preserve"> of natural inhibitors, and the competition of enzymes for specific substrates. Human liver contains less cytochrome P-450 per gram of tissue than do the livers of other species. </w:t>
      </w:r>
    </w:p>
    <w:p w14:paraId="4CA1E3BF" w14:textId="77777777" w:rsidR="00A9747A" w:rsidRDefault="00537B10" w:rsidP="00A9747A">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For example, rat liver contains approximately 30 to 50 nmol/g of Cytochrome P450, whereas human liver contains 10 to 20 nmol/g. Furthermore, human liver </w:t>
      </w:r>
      <w:r w:rsidRPr="00537B10">
        <w:rPr>
          <w:rFonts w:ascii="Times" w:eastAsia="Times New Roman" w:hAnsi="Times" w:cs="Times New Roman"/>
          <w:color w:val="000000"/>
          <w:sz w:val="27"/>
          <w:szCs w:val="27"/>
        </w:rPr>
        <w:lastRenderedPageBreak/>
        <w:t xml:space="preserve">is 2 percent of body weight, whereas rat liver is approximately 4 percent.[8] </w:t>
      </w:r>
      <w:proofErr w:type="spellStart"/>
      <w:proofErr w:type="gramStart"/>
      <w:r w:rsidRPr="00537B10">
        <w:rPr>
          <w:rFonts w:ascii="Times" w:eastAsia="Times New Roman" w:hAnsi="Times" w:cs="Times New Roman"/>
          <w:color w:val="000000"/>
          <w:sz w:val="27"/>
          <w:szCs w:val="27"/>
        </w:rPr>
        <w:t>Similarly,In</w:t>
      </w:r>
      <w:proofErr w:type="spellEnd"/>
      <w:proofErr w:type="gramEnd"/>
      <w:r w:rsidRPr="00537B10">
        <w:rPr>
          <w:rFonts w:ascii="Times" w:eastAsia="Times New Roman" w:hAnsi="Times" w:cs="Times New Roman"/>
          <w:color w:val="000000"/>
          <w:sz w:val="27"/>
          <w:szCs w:val="27"/>
        </w:rPr>
        <w:t xml:space="preserve"> men, amphetamine and ephedrine are predominantly metabolized by oxidative deamination, whereas in rats aromatic oxidation is the major route in Phase-II reactions. </w:t>
      </w:r>
      <w:proofErr w:type="gramStart"/>
      <w:r w:rsidRPr="00537B10">
        <w:rPr>
          <w:rFonts w:ascii="Times" w:eastAsia="Times New Roman" w:hAnsi="Times" w:cs="Times New Roman"/>
          <w:color w:val="000000"/>
          <w:sz w:val="27"/>
          <w:szCs w:val="27"/>
        </w:rPr>
        <w:t>Similarly</w:t>
      </w:r>
      <w:proofErr w:type="gramEnd"/>
      <w:r w:rsidRPr="00537B10">
        <w:rPr>
          <w:rFonts w:ascii="Times" w:eastAsia="Times New Roman" w:hAnsi="Times" w:cs="Times New Roman"/>
          <w:color w:val="000000"/>
          <w:sz w:val="27"/>
          <w:szCs w:val="27"/>
        </w:rPr>
        <w:t xml:space="preserve"> in pigs, the phenol is excreted mainly as glucuronide whereas its sulphate conjugate dominates in cats.</w:t>
      </w:r>
    </w:p>
    <w:p w14:paraId="2CFFBC0E" w14:textId="77777777" w:rsidR="00A9747A" w:rsidRDefault="00A9747A" w:rsidP="00A9747A">
      <w:pPr>
        <w:spacing w:before="100" w:beforeAutospacing="1" w:after="100" w:afterAutospacing="1"/>
        <w:ind w:left="720"/>
        <w:rPr>
          <w:rFonts w:ascii="Times" w:eastAsia="Times New Roman" w:hAnsi="Times" w:cs="Times New Roman"/>
          <w:color w:val="000000"/>
          <w:sz w:val="27"/>
          <w:szCs w:val="27"/>
        </w:rPr>
      </w:pPr>
    </w:p>
    <w:p w14:paraId="4F1A0543" w14:textId="06A84E9E" w:rsidR="00A9747A" w:rsidRDefault="008B239B" w:rsidP="00A9747A">
      <w:pPr>
        <w:spacing w:before="100" w:beforeAutospacing="1" w:after="100" w:afterAutospacing="1"/>
        <w:ind w:left="720"/>
        <w:rPr>
          <w:rFonts w:ascii="Times" w:eastAsia="Times New Roman" w:hAnsi="Times" w:cs="Times New Roman"/>
          <w:color w:val="000000"/>
          <w:sz w:val="27"/>
          <w:szCs w:val="27"/>
        </w:rPr>
      </w:pPr>
      <w:r>
        <w:rPr>
          <w:rFonts w:ascii="Times" w:eastAsia="Times New Roman" w:hAnsi="Times" w:cs="Times New Roman"/>
          <w:color w:val="000000"/>
          <w:sz w:val="27"/>
          <w:szCs w:val="27"/>
        </w:rPr>
        <w:t>e</w:t>
      </w:r>
      <w:r w:rsidR="003C0308">
        <w:rPr>
          <w:rFonts w:ascii="Times" w:eastAsia="Times New Roman" w:hAnsi="Times" w:cs="Times New Roman"/>
          <w:color w:val="000000"/>
          <w:sz w:val="27"/>
          <w:szCs w:val="27"/>
        </w:rPr>
        <w:t xml:space="preserve">) </w:t>
      </w:r>
      <w:r w:rsidR="00537B10" w:rsidRPr="00537B10">
        <w:rPr>
          <w:rFonts w:ascii="Times" w:eastAsia="Times New Roman" w:hAnsi="Times" w:cs="Times New Roman"/>
          <w:color w:val="000000"/>
          <w:sz w:val="27"/>
          <w:szCs w:val="27"/>
        </w:rPr>
        <w:t xml:space="preserve"> </w:t>
      </w:r>
      <w:r w:rsidR="00537B10" w:rsidRPr="00537B10">
        <w:rPr>
          <w:rFonts w:ascii="Times" w:eastAsia="Times New Roman" w:hAnsi="Times" w:cs="Times New Roman"/>
          <w:b/>
          <w:bCs/>
          <w:color w:val="000000"/>
          <w:sz w:val="27"/>
          <w:szCs w:val="27"/>
          <w:u w:val="single"/>
        </w:rPr>
        <w:t>Strain difference</w:t>
      </w:r>
      <w:r w:rsidR="003C0308">
        <w:rPr>
          <w:rFonts w:ascii="Times" w:eastAsia="Times New Roman" w:hAnsi="Times" w:cs="Times New Roman"/>
          <w:color w:val="000000"/>
          <w:sz w:val="27"/>
          <w:szCs w:val="27"/>
        </w:rPr>
        <w:t xml:space="preserve">: </w:t>
      </w:r>
      <w:r w:rsidR="00537B10" w:rsidRPr="00537B10">
        <w:rPr>
          <w:rFonts w:ascii="Times" w:eastAsia="Times New Roman" w:hAnsi="Times" w:cs="Times New Roman"/>
          <w:color w:val="000000"/>
          <w:sz w:val="27"/>
          <w:szCs w:val="27"/>
        </w:rPr>
        <w:t xml:space="preserve"> Just as the difference in drug </w:t>
      </w:r>
      <w:proofErr w:type="spellStart"/>
      <w:r w:rsidR="00537B10" w:rsidRPr="00537B10">
        <w:rPr>
          <w:rFonts w:ascii="Times" w:eastAsia="Times New Roman" w:hAnsi="Times" w:cs="Times New Roman"/>
          <w:color w:val="000000"/>
          <w:sz w:val="27"/>
          <w:szCs w:val="27"/>
        </w:rPr>
        <w:t>metabolising</w:t>
      </w:r>
      <w:proofErr w:type="spellEnd"/>
      <w:r w:rsidR="00537B10" w:rsidRPr="00537B10">
        <w:rPr>
          <w:rFonts w:ascii="Times" w:eastAsia="Times New Roman" w:hAnsi="Times" w:cs="Times New Roman"/>
          <w:color w:val="000000"/>
          <w:sz w:val="27"/>
          <w:szCs w:val="27"/>
        </w:rPr>
        <w:t xml:space="preserve"> ability between different species is attributed to genetics, the differences are observed between strains of same species also. It may be studied under two headings: </w:t>
      </w:r>
    </w:p>
    <w:p w14:paraId="66414186" w14:textId="2629D4BA" w:rsidR="00A9747A" w:rsidRDefault="00537B10" w:rsidP="00A9747A">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b/>
          <w:bCs/>
          <w:color w:val="000000"/>
          <w:sz w:val="27"/>
          <w:szCs w:val="27"/>
          <w:u w:val="single"/>
        </w:rPr>
        <w:t>Pharmacogenetics:</w:t>
      </w:r>
      <w:r w:rsidRPr="00537B10">
        <w:rPr>
          <w:rFonts w:ascii="Times" w:eastAsia="Times New Roman" w:hAnsi="Times" w:cs="Times New Roman"/>
          <w:color w:val="000000"/>
          <w:sz w:val="27"/>
          <w:szCs w:val="27"/>
        </w:rPr>
        <w:t xml:space="preserve"> A study of inter-subject variability in drug response is called pharmacogenetics. The inter-</w:t>
      </w:r>
      <w:proofErr w:type="spellStart"/>
      <w:r w:rsidRPr="00537B10">
        <w:rPr>
          <w:rFonts w:ascii="Times" w:eastAsia="Times New Roman" w:hAnsi="Times" w:cs="Times New Roman"/>
          <w:color w:val="000000"/>
          <w:sz w:val="27"/>
          <w:szCs w:val="27"/>
        </w:rPr>
        <w:t>suject</w:t>
      </w:r>
      <w:proofErr w:type="spellEnd"/>
      <w:r w:rsidRPr="00537B10">
        <w:rPr>
          <w:rFonts w:ascii="Times" w:eastAsia="Times New Roman" w:hAnsi="Times" w:cs="Times New Roman"/>
          <w:color w:val="000000"/>
          <w:sz w:val="27"/>
          <w:szCs w:val="27"/>
        </w:rPr>
        <w:t xml:space="preserve"> variations in metabolism may either</w:t>
      </w:r>
      <w:r w:rsidR="008B239B">
        <w:rPr>
          <w:rFonts w:ascii="Times" w:eastAsia="Times New Roman" w:hAnsi="Times" w:cs="Times New Roman"/>
          <w:color w:val="000000"/>
          <w:sz w:val="27"/>
          <w:szCs w:val="27"/>
        </w:rPr>
        <w:t xml:space="preserve"> </w:t>
      </w:r>
      <w:r w:rsidRPr="00537B10">
        <w:rPr>
          <w:rFonts w:ascii="Times" w:eastAsia="Times New Roman" w:hAnsi="Times" w:cs="Times New Roman"/>
          <w:color w:val="000000"/>
          <w:sz w:val="27"/>
          <w:szCs w:val="27"/>
        </w:rPr>
        <w:t xml:space="preserve">be monogenetically or </w:t>
      </w:r>
      <w:proofErr w:type="spellStart"/>
      <w:r w:rsidRPr="00537B10">
        <w:rPr>
          <w:rFonts w:ascii="Times" w:eastAsia="Times New Roman" w:hAnsi="Times" w:cs="Times New Roman"/>
          <w:color w:val="000000"/>
          <w:sz w:val="27"/>
          <w:szCs w:val="27"/>
        </w:rPr>
        <w:t>polygenetically</w:t>
      </w:r>
      <w:proofErr w:type="spellEnd"/>
      <w:r w:rsidRPr="00537B10">
        <w:rPr>
          <w:rFonts w:ascii="Times" w:eastAsia="Times New Roman" w:hAnsi="Times" w:cs="Times New Roman"/>
          <w:color w:val="000000"/>
          <w:sz w:val="27"/>
          <w:szCs w:val="27"/>
        </w:rPr>
        <w:t xml:space="preserve"> controlled. A polygenetic control is observed in twins. In identical twins (monozygotic), very little or no difference in metabolism of halothane, phenylbutazone, </w:t>
      </w:r>
      <w:proofErr w:type="spellStart"/>
      <w:r w:rsidRPr="00537B10">
        <w:rPr>
          <w:rFonts w:ascii="Times" w:eastAsia="Times New Roman" w:hAnsi="Times" w:cs="Times New Roman"/>
          <w:color w:val="000000"/>
          <w:sz w:val="27"/>
          <w:szCs w:val="27"/>
        </w:rPr>
        <w:t>dicoumaral</w:t>
      </w:r>
      <w:proofErr w:type="spellEnd"/>
      <w:r w:rsidRPr="00537B10">
        <w:rPr>
          <w:rFonts w:ascii="Times" w:eastAsia="Times New Roman" w:hAnsi="Times" w:cs="Times New Roman"/>
          <w:color w:val="000000"/>
          <w:sz w:val="27"/>
          <w:szCs w:val="27"/>
        </w:rPr>
        <w:t xml:space="preserve"> and antipyrine was detected but large variations were observed in fraternal twins (dizygotic)</w:t>
      </w:r>
    </w:p>
    <w:p w14:paraId="536FA7C4" w14:textId="0E4B362E" w:rsidR="00A9747A" w:rsidRDefault="00537B10" w:rsidP="00A9747A">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b/>
          <w:bCs/>
          <w:color w:val="000000"/>
          <w:sz w:val="27"/>
          <w:szCs w:val="27"/>
          <w:u w:val="single"/>
        </w:rPr>
        <w:t xml:space="preserve"> Ethnic variations:</w:t>
      </w:r>
      <w:r w:rsidRPr="00537B10">
        <w:rPr>
          <w:rFonts w:ascii="Times" w:eastAsia="Times New Roman" w:hAnsi="Times" w:cs="Times New Roman"/>
          <w:color w:val="000000"/>
          <w:sz w:val="27"/>
          <w:szCs w:val="27"/>
        </w:rPr>
        <w:t xml:space="preserve"> Differences observed in the metabolism of drug among different races are called ethnic variations. Such variations may be monomorphic or polymorphic. Example: Approximately equal percent of slow and rapid acetylators are found among whites and blacks whereas the slow acetylators dominate Japanese and Eskimo population</w:t>
      </w:r>
      <w:r w:rsidR="003C0308">
        <w:rPr>
          <w:rFonts w:ascii="Times" w:eastAsia="Times New Roman" w:hAnsi="Times" w:cs="Times New Roman"/>
          <w:color w:val="000000"/>
          <w:sz w:val="27"/>
          <w:szCs w:val="27"/>
        </w:rPr>
        <w:t>.</w:t>
      </w:r>
    </w:p>
    <w:p w14:paraId="488283A6" w14:textId="14E488B4" w:rsidR="00A9747A" w:rsidRPr="008B239B" w:rsidRDefault="00537B10" w:rsidP="008B239B">
      <w:pPr>
        <w:pStyle w:val="ListParagraph"/>
        <w:numPr>
          <w:ilvl w:val="0"/>
          <w:numId w:val="13"/>
        </w:numPr>
        <w:spacing w:before="100" w:beforeAutospacing="1" w:after="100" w:afterAutospacing="1"/>
        <w:rPr>
          <w:rFonts w:ascii="Times" w:eastAsia="Times New Roman" w:hAnsi="Times" w:cs="Times New Roman"/>
          <w:b/>
          <w:bCs/>
          <w:color w:val="000000"/>
          <w:sz w:val="27"/>
          <w:szCs w:val="27"/>
          <w:u w:val="single"/>
        </w:rPr>
      </w:pPr>
      <w:r w:rsidRPr="008B239B">
        <w:rPr>
          <w:rFonts w:ascii="Times" w:eastAsia="Times New Roman" w:hAnsi="Times" w:cs="Times New Roman"/>
          <w:b/>
          <w:bCs/>
          <w:color w:val="000000"/>
          <w:sz w:val="27"/>
          <w:szCs w:val="27"/>
          <w:u w:val="single"/>
        </w:rPr>
        <w:t xml:space="preserve">Altered physiological factors </w:t>
      </w:r>
    </w:p>
    <w:p w14:paraId="4F6D288A" w14:textId="59615584" w:rsidR="00A9747A" w:rsidRPr="008B239B" w:rsidRDefault="00537B10" w:rsidP="008B239B">
      <w:pPr>
        <w:pStyle w:val="ListParagraph"/>
        <w:numPr>
          <w:ilvl w:val="0"/>
          <w:numId w:val="14"/>
        </w:numPr>
        <w:spacing w:before="100" w:beforeAutospacing="1" w:after="100" w:afterAutospacing="1"/>
        <w:rPr>
          <w:rFonts w:ascii="Times" w:eastAsia="Times New Roman" w:hAnsi="Times" w:cs="Times New Roman"/>
          <w:color w:val="000000"/>
          <w:sz w:val="27"/>
          <w:szCs w:val="27"/>
        </w:rPr>
      </w:pPr>
      <w:r w:rsidRPr="008B239B">
        <w:rPr>
          <w:rFonts w:ascii="Times" w:eastAsia="Times New Roman" w:hAnsi="Times" w:cs="Times New Roman"/>
          <w:color w:val="000000"/>
          <w:sz w:val="27"/>
          <w:szCs w:val="27"/>
        </w:rPr>
        <w:t xml:space="preserve"> </w:t>
      </w:r>
      <w:r w:rsidRPr="008B239B">
        <w:rPr>
          <w:rFonts w:ascii="Times" w:eastAsia="Times New Roman" w:hAnsi="Times" w:cs="Times New Roman"/>
          <w:b/>
          <w:bCs/>
          <w:color w:val="000000"/>
          <w:sz w:val="27"/>
          <w:szCs w:val="27"/>
          <w:u w:val="single"/>
        </w:rPr>
        <w:t>Pregnancy</w:t>
      </w:r>
      <w:r w:rsidR="003C0308" w:rsidRPr="008B239B">
        <w:rPr>
          <w:rFonts w:ascii="Times" w:eastAsia="Times New Roman" w:hAnsi="Times" w:cs="Times New Roman"/>
          <w:color w:val="000000"/>
          <w:sz w:val="27"/>
          <w:szCs w:val="27"/>
        </w:rPr>
        <w:t xml:space="preserve">: </w:t>
      </w:r>
      <w:r w:rsidRPr="008B239B">
        <w:rPr>
          <w:rFonts w:ascii="Times" w:eastAsia="Times New Roman" w:hAnsi="Times" w:cs="Times New Roman"/>
          <w:color w:val="000000"/>
          <w:sz w:val="27"/>
          <w:szCs w:val="27"/>
        </w:rPr>
        <w:t xml:space="preserve"> Pregnancy is known to affect hepatic drug metabolism. Physiological changes during pregnancy are probably responsible for the reported alteration in drug metabolism. These</w:t>
      </w:r>
      <w:r w:rsidR="003C0308" w:rsidRPr="008B239B">
        <w:rPr>
          <w:rFonts w:ascii="Times" w:eastAsia="Times New Roman" w:hAnsi="Times" w:cs="Times New Roman"/>
          <w:color w:val="000000"/>
          <w:sz w:val="27"/>
          <w:szCs w:val="27"/>
        </w:rPr>
        <w:t xml:space="preserve"> 6 </w:t>
      </w:r>
      <w:r w:rsidRPr="008B239B">
        <w:rPr>
          <w:rFonts w:ascii="Times" w:eastAsia="Times New Roman" w:hAnsi="Times" w:cs="Times New Roman"/>
          <w:color w:val="000000"/>
          <w:sz w:val="27"/>
          <w:szCs w:val="27"/>
        </w:rPr>
        <w:t>include elevated concentrations of various hormones such as estrogen, progesterone, placental growth hormones and prolactin.</w:t>
      </w:r>
    </w:p>
    <w:p w14:paraId="53058000" w14:textId="77777777" w:rsidR="003C0308" w:rsidRPr="003C0308" w:rsidRDefault="00537B10" w:rsidP="00A9747A">
      <w:pPr>
        <w:spacing w:before="100" w:beforeAutospacing="1" w:after="100" w:afterAutospacing="1"/>
        <w:ind w:left="720"/>
        <w:rPr>
          <w:rFonts w:ascii="Times" w:eastAsia="Times New Roman" w:hAnsi="Times" w:cs="Times New Roman"/>
          <w:b/>
          <w:bCs/>
          <w:color w:val="000000"/>
          <w:sz w:val="27"/>
          <w:szCs w:val="27"/>
          <w:u w:val="single"/>
        </w:rPr>
      </w:pPr>
      <w:r w:rsidRPr="00537B10">
        <w:rPr>
          <w:rFonts w:ascii="Times" w:eastAsia="Times New Roman" w:hAnsi="Times" w:cs="Times New Roman"/>
          <w:b/>
          <w:bCs/>
          <w:color w:val="000000"/>
          <w:sz w:val="27"/>
          <w:szCs w:val="27"/>
          <w:u w:val="single"/>
        </w:rPr>
        <w:t xml:space="preserve"> For example:</w:t>
      </w:r>
    </w:p>
    <w:p w14:paraId="78C059FF" w14:textId="37A49923" w:rsidR="00A9747A" w:rsidRDefault="00537B10" w:rsidP="00A9747A">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 in women, the metabolism of promazine and pethidine is reduced during pregnancy. It was also confirmed by the study in animals. In pregnant Sprague-Dawley rats, hexobarbital biotransformation indicated unchanged or slightly elevated microsomal enzyme activity compared to normal rats.</w:t>
      </w:r>
    </w:p>
    <w:p w14:paraId="40939461" w14:textId="77777777" w:rsidR="008B239B" w:rsidRDefault="008B239B" w:rsidP="00A9747A">
      <w:pPr>
        <w:spacing w:before="100" w:beforeAutospacing="1" w:after="100" w:afterAutospacing="1"/>
        <w:ind w:left="720"/>
        <w:rPr>
          <w:rFonts w:ascii="Times" w:eastAsia="Times New Roman" w:hAnsi="Times" w:cs="Times New Roman"/>
          <w:color w:val="000000"/>
          <w:sz w:val="27"/>
          <w:szCs w:val="27"/>
        </w:rPr>
      </w:pPr>
    </w:p>
    <w:p w14:paraId="2351701F" w14:textId="68C34317" w:rsidR="003C0308" w:rsidRPr="008B239B" w:rsidRDefault="00537B10" w:rsidP="008B239B">
      <w:pPr>
        <w:pStyle w:val="ListParagraph"/>
        <w:numPr>
          <w:ilvl w:val="0"/>
          <w:numId w:val="14"/>
        </w:numPr>
        <w:spacing w:before="100" w:beforeAutospacing="1" w:after="100" w:afterAutospacing="1"/>
        <w:rPr>
          <w:rFonts w:ascii="Times" w:eastAsia="Times New Roman" w:hAnsi="Times" w:cs="Times New Roman"/>
          <w:color w:val="000000"/>
          <w:sz w:val="27"/>
          <w:szCs w:val="27"/>
        </w:rPr>
      </w:pPr>
      <w:r w:rsidRPr="008B239B">
        <w:rPr>
          <w:rFonts w:ascii="Times" w:eastAsia="Times New Roman" w:hAnsi="Times" w:cs="Times New Roman"/>
          <w:b/>
          <w:bCs/>
          <w:color w:val="000000"/>
          <w:sz w:val="27"/>
          <w:szCs w:val="27"/>
          <w:u w:val="single"/>
        </w:rPr>
        <w:lastRenderedPageBreak/>
        <w:t xml:space="preserve">  Disease states</w:t>
      </w:r>
      <w:r w:rsidR="003C0308" w:rsidRPr="008B239B">
        <w:rPr>
          <w:rFonts w:ascii="Times" w:eastAsia="Times New Roman" w:hAnsi="Times" w:cs="Times New Roman"/>
          <w:b/>
          <w:bCs/>
          <w:color w:val="000000"/>
          <w:sz w:val="27"/>
          <w:szCs w:val="27"/>
          <w:u w:val="single"/>
        </w:rPr>
        <w:t xml:space="preserve"> -</w:t>
      </w:r>
      <w:r w:rsidR="003C0308" w:rsidRPr="008B239B">
        <w:rPr>
          <w:rFonts w:ascii="Times" w:eastAsia="Times New Roman" w:hAnsi="Times" w:cs="Times New Roman"/>
          <w:color w:val="000000"/>
          <w:sz w:val="27"/>
          <w:szCs w:val="27"/>
        </w:rPr>
        <w:t xml:space="preserve"> </w:t>
      </w:r>
      <w:r w:rsidRPr="008B239B">
        <w:rPr>
          <w:rFonts w:ascii="Times" w:eastAsia="Times New Roman" w:hAnsi="Times" w:cs="Times New Roman"/>
          <w:color w:val="000000"/>
          <w:sz w:val="27"/>
          <w:szCs w:val="27"/>
        </w:rPr>
        <w:t xml:space="preserve"> </w:t>
      </w:r>
      <w:r w:rsidR="003C0308" w:rsidRPr="008B239B">
        <w:rPr>
          <w:rFonts w:ascii="Times" w:eastAsia="Times New Roman" w:hAnsi="Times" w:cs="Times New Roman"/>
          <w:color w:val="000000"/>
          <w:sz w:val="27"/>
          <w:szCs w:val="27"/>
        </w:rPr>
        <w:t xml:space="preserve"> </w:t>
      </w:r>
      <w:r w:rsidRPr="008B239B">
        <w:rPr>
          <w:rFonts w:ascii="Times" w:eastAsia="Times New Roman" w:hAnsi="Times" w:cs="Times New Roman"/>
          <w:color w:val="000000"/>
          <w:sz w:val="27"/>
          <w:szCs w:val="27"/>
        </w:rPr>
        <w:t xml:space="preserve">There are many disease states that affect the metabolism of drugs. Some of them are cirrhosis of liver, alcoholic liver disease, cholestatic jaundice, diabetes mellitus, acromegaly, malaria, various bacterial and viral infections, etc. It can be seen that major effects are seen in the disease affecting liver as liver is quantitatively the important site for metabolism. The possible cause in the effect of metabolism due to diseases may be: </w:t>
      </w:r>
    </w:p>
    <w:p w14:paraId="2DC4D1B2" w14:textId="77777777" w:rsidR="003C0308" w:rsidRDefault="00537B10" w:rsidP="00A9747A">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sym w:font="Symbol" w:char="F0B7"/>
      </w:r>
      <w:r w:rsidRPr="00537B10">
        <w:rPr>
          <w:rFonts w:ascii="Times" w:eastAsia="Times New Roman" w:hAnsi="Times" w:cs="Times New Roman"/>
          <w:color w:val="000000"/>
          <w:sz w:val="27"/>
          <w:szCs w:val="27"/>
        </w:rPr>
        <w:t xml:space="preserve"> Decreased enzyme activity in liver</w:t>
      </w:r>
    </w:p>
    <w:p w14:paraId="01520344" w14:textId="77777777" w:rsidR="003C0308" w:rsidRDefault="00537B10" w:rsidP="00A9747A">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t xml:space="preserve"> </w:t>
      </w:r>
      <w:r w:rsidRPr="00537B10">
        <w:rPr>
          <w:rFonts w:ascii="Times" w:eastAsia="Times New Roman" w:hAnsi="Times" w:cs="Times New Roman"/>
          <w:color w:val="000000"/>
          <w:sz w:val="27"/>
          <w:szCs w:val="27"/>
        </w:rPr>
        <w:sym w:font="Symbol" w:char="F0B7"/>
      </w:r>
      <w:r w:rsidRPr="00537B10">
        <w:rPr>
          <w:rFonts w:ascii="Times" w:eastAsia="Times New Roman" w:hAnsi="Times" w:cs="Times New Roman"/>
          <w:color w:val="000000"/>
          <w:sz w:val="27"/>
          <w:szCs w:val="27"/>
        </w:rPr>
        <w:t xml:space="preserve"> Altered hepatic blood flow </w:t>
      </w:r>
    </w:p>
    <w:p w14:paraId="4DAC12AE" w14:textId="55080B44" w:rsidR="00A9747A" w:rsidRDefault="00537B10" w:rsidP="00A9747A">
      <w:pPr>
        <w:spacing w:before="100" w:beforeAutospacing="1" w:after="100" w:afterAutospacing="1"/>
        <w:ind w:left="720"/>
        <w:rPr>
          <w:rFonts w:ascii="Times" w:eastAsia="Times New Roman" w:hAnsi="Times" w:cs="Times New Roman"/>
          <w:color w:val="000000"/>
          <w:sz w:val="27"/>
          <w:szCs w:val="27"/>
        </w:rPr>
      </w:pPr>
      <w:r w:rsidRPr="00537B10">
        <w:rPr>
          <w:rFonts w:ascii="Times" w:eastAsia="Times New Roman" w:hAnsi="Times" w:cs="Times New Roman"/>
          <w:color w:val="000000"/>
          <w:sz w:val="27"/>
          <w:szCs w:val="27"/>
        </w:rPr>
        <w:sym w:font="Symbol" w:char="F0B7"/>
      </w:r>
      <w:r w:rsidRPr="00537B10">
        <w:rPr>
          <w:rFonts w:ascii="Times" w:eastAsia="Times New Roman" w:hAnsi="Times" w:cs="Times New Roman"/>
          <w:color w:val="000000"/>
          <w:sz w:val="27"/>
          <w:szCs w:val="27"/>
        </w:rPr>
        <w:t xml:space="preserve"> </w:t>
      </w:r>
      <w:proofErr w:type="spellStart"/>
      <w:r w:rsidRPr="00537B10">
        <w:rPr>
          <w:rFonts w:ascii="Times" w:eastAsia="Times New Roman" w:hAnsi="Times" w:cs="Times New Roman"/>
          <w:color w:val="000000"/>
          <w:sz w:val="27"/>
          <w:szCs w:val="27"/>
        </w:rPr>
        <w:t>Hypoalbuminaemia</w:t>
      </w:r>
      <w:proofErr w:type="spellEnd"/>
      <w:r w:rsidRPr="00537B10">
        <w:rPr>
          <w:rFonts w:ascii="Times" w:eastAsia="Times New Roman" w:hAnsi="Times" w:cs="Times New Roman"/>
          <w:color w:val="000000"/>
          <w:sz w:val="27"/>
          <w:szCs w:val="27"/>
        </w:rPr>
        <w:t xml:space="preserve"> (leading to lower plasma binding of drugs).  For example: glycine conjugation of salicylates, oxidation of Vitamin D and hydrolysis of procaine are impaired in kidney diseases. </w:t>
      </w:r>
    </w:p>
    <w:p w14:paraId="34B08948" w14:textId="77777777" w:rsidR="00A9747A" w:rsidRDefault="00A9747A" w:rsidP="00A9747A">
      <w:pPr>
        <w:spacing w:before="100" w:beforeAutospacing="1" w:after="100" w:afterAutospacing="1"/>
        <w:ind w:left="720"/>
        <w:rPr>
          <w:rFonts w:ascii="Times" w:eastAsia="Times New Roman" w:hAnsi="Times" w:cs="Times New Roman"/>
          <w:color w:val="000000"/>
          <w:sz w:val="27"/>
          <w:szCs w:val="27"/>
        </w:rPr>
      </w:pPr>
    </w:p>
    <w:p w14:paraId="14C9FCD2" w14:textId="3DAB743D" w:rsidR="00A9747A" w:rsidRPr="008B239B" w:rsidRDefault="00537B10" w:rsidP="008B239B">
      <w:pPr>
        <w:pStyle w:val="ListParagraph"/>
        <w:numPr>
          <w:ilvl w:val="0"/>
          <w:numId w:val="14"/>
        </w:numPr>
        <w:spacing w:before="100" w:beforeAutospacing="1" w:after="100" w:afterAutospacing="1"/>
        <w:rPr>
          <w:rFonts w:ascii="Times" w:eastAsia="Times New Roman" w:hAnsi="Times" w:cs="Times New Roman"/>
          <w:color w:val="000000"/>
          <w:sz w:val="27"/>
          <w:szCs w:val="27"/>
        </w:rPr>
      </w:pPr>
      <w:r w:rsidRPr="008B239B">
        <w:rPr>
          <w:rFonts w:ascii="Times" w:eastAsia="Times New Roman" w:hAnsi="Times" w:cs="Times New Roman"/>
          <w:b/>
          <w:bCs/>
          <w:color w:val="000000"/>
          <w:sz w:val="27"/>
          <w:szCs w:val="27"/>
          <w:u w:val="single"/>
        </w:rPr>
        <w:t>Hormonal imbalance</w:t>
      </w:r>
      <w:proofErr w:type="gramStart"/>
      <w:r w:rsidR="003C0308" w:rsidRPr="008B239B">
        <w:rPr>
          <w:rFonts w:ascii="Times" w:eastAsia="Times New Roman" w:hAnsi="Times" w:cs="Times New Roman"/>
          <w:color w:val="000000"/>
          <w:sz w:val="27"/>
          <w:szCs w:val="27"/>
        </w:rPr>
        <w:t xml:space="preserve">- </w:t>
      </w:r>
      <w:r w:rsidRPr="008B239B">
        <w:rPr>
          <w:rFonts w:ascii="Times" w:eastAsia="Times New Roman" w:hAnsi="Times" w:cs="Times New Roman"/>
          <w:color w:val="000000"/>
          <w:sz w:val="27"/>
          <w:szCs w:val="27"/>
        </w:rPr>
        <w:t xml:space="preserve"> Higher</w:t>
      </w:r>
      <w:proofErr w:type="gramEnd"/>
      <w:r w:rsidRPr="008B239B">
        <w:rPr>
          <w:rFonts w:ascii="Times" w:eastAsia="Times New Roman" w:hAnsi="Times" w:cs="Times New Roman"/>
          <w:color w:val="000000"/>
          <w:sz w:val="27"/>
          <w:szCs w:val="27"/>
        </w:rPr>
        <w:t xml:space="preserve"> level of one hormone may inhibit the activity of few enzymes while inducing that of others. </w:t>
      </w:r>
      <w:proofErr w:type="spellStart"/>
      <w:r w:rsidRPr="008B239B">
        <w:rPr>
          <w:rFonts w:ascii="Times" w:eastAsia="Times New Roman" w:hAnsi="Times" w:cs="Times New Roman"/>
          <w:color w:val="000000"/>
          <w:sz w:val="27"/>
          <w:szCs w:val="27"/>
        </w:rPr>
        <w:t>Adrenolectomy</w:t>
      </w:r>
      <w:proofErr w:type="spellEnd"/>
      <w:r w:rsidRPr="008B239B">
        <w:rPr>
          <w:rFonts w:ascii="Times" w:eastAsia="Times New Roman" w:hAnsi="Times" w:cs="Times New Roman"/>
          <w:color w:val="000000"/>
          <w:sz w:val="27"/>
          <w:szCs w:val="27"/>
        </w:rPr>
        <w:t xml:space="preserve">, thyroidectomy and alloxan-induced diabetes in animals showed impairment in the enzyme activity with subsequent fall in the rate of metabolism. A similar effect was also observed in the pituitary growth hormone and stress related changes in ACTH levels. </w:t>
      </w:r>
    </w:p>
    <w:p w14:paraId="0070F267" w14:textId="2F91FF7C" w:rsidR="00A9747A" w:rsidRDefault="008B239B" w:rsidP="00A9747A">
      <w:pPr>
        <w:spacing w:before="100" w:beforeAutospacing="1" w:after="100" w:afterAutospacing="1"/>
        <w:ind w:left="720"/>
        <w:rPr>
          <w:rFonts w:ascii="Times" w:eastAsia="Times New Roman" w:hAnsi="Times" w:cs="Times New Roman"/>
          <w:color w:val="000000"/>
          <w:sz w:val="27"/>
          <w:szCs w:val="27"/>
        </w:rPr>
      </w:pPr>
      <w:r>
        <w:rPr>
          <w:rFonts w:ascii="Times" w:eastAsia="Times New Roman" w:hAnsi="Times" w:cs="Times New Roman"/>
          <w:color w:val="000000"/>
          <w:sz w:val="27"/>
          <w:szCs w:val="27"/>
        </w:rPr>
        <w:t xml:space="preserve"> </w:t>
      </w:r>
    </w:p>
    <w:p w14:paraId="7A214BF8" w14:textId="712CE12F" w:rsidR="00537B10" w:rsidRPr="00537B10" w:rsidRDefault="00537B10" w:rsidP="00A9747A">
      <w:pPr>
        <w:spacing w:before="100" w:beforeAutospacing="1" w:after="100" w:afterAutospacing="1"/>
        <w:ind w:left="720"/>
        <w:rPr>
          <w:rFonts w:ascii="Times" w:eastAsia="Times New Roman" w:hAnsi="Times" w:cs="Times New Roman"/>
          <w:color w:val="000000"/>
          <w:sz w:val="27"/>
          <w:szCs w:val="27"/>
        </w:rPr>
      </w:pPr>
    </w:p>
    <w:p w14:paraId="798DF81E" w14:textId="4E392CD7" w:rsidR="00537B10" w:rsidRPr="00094814" w:rsidRDefault="00094814" w:rsidP="00094814">
      <w:pPr>
        <w:pStyle w:val="ListParagraph"/>
        <w:rPr>
          <w:sz w:val="32"/>
          <w:szCs w:val="32"/>
        </w:rPr>
      </w:pPr>
      <w:r>
        <w:rPr>
          <w:sz w:val="32"/>
          <w:szCs w:val="32"/>
        </w:rPr>
        <w:t>3)</w:t>
      </w:r>
      <w:bookmarkStart w:id="0" w:name="_GoBack"/>
      <w:bookmarkEnd w:id="0"/>
      <w:r w:rsidR="008B239B" w:rsidRPr="00094814">
        <w:rPr>
          <w:b/>
          <w:bCs/>
          <w:sz w:val="32"/>
          <w:szCs w:val="32"/>
          <w:u w:val="single"/>
        </w:rPr>
        <w:t xml:space="preserve">Physiochemical properties of the drug:  </w:t>
      </w:r>
      <w:r w:rsidR="008B239B" w:rsidRPr="00094814">
        <w:rPr>
          <w:sz w:val="32"/>
          <w:szCs w:val="32"/>
        </w:rPr>
        <w:t xml:space="preserve">Molecular size and shape , </w:t>
      </w:r>
      <w:proofErr w:type="spellStart"/>
      <w:r w:rsidR="008B239B" w:rsidRPr="00094814">
        <w:rPr>
          <w:sz w:val="32"/>
          <w:szCs w:val="32"/>
        </w:rPr>
        <w:t>pka</w:t>
      </w:r>
      <w:proofErr w:type="spellEnd"/>
      <w:r w:rsidR="008B239B" w:rsidRPr="00094814">
        <w:rPr>
          <w:sz w:val="32"/>
          <w:szCs w:val="32"/>
        </w:rPr>
        <w:t xml:space="preserve">, acidity/basicity, lipophilicity and steric and electronic characteristics of drug influence in interaction with the active sites of enzymes and the metabolism to which it is subjected. </w:t>
      </w:r>
      <w:proofErr w:type="gramStart"/>
      <w:r w:rsidR="008B239B" w:rsidRPr="00094814">
        <w:rPr>
          <w:sz w:val="32"/>
          <w:szCs w:val="32"/>
        </w:rPr>
        <w:t>However</w:t>
      </w:r>
      <w:proofErr w:type="gramEnd"/>
      <w:r w:rsidR="008B239B" w:rsidRPr="00094814">
        <w:rPr>
          <w:sz w:val="32"/>
          <w:szCs w:val="32"/>
        </w:rPr>
        <w:t xml:space="preserve"> such an </w:t>
      </w:r>
      <w:r w:rsidRPr="00094814">
        <w:rPr>
          <w:sz w:val="32"/>
          <w:szCs w:val="32"/>
        </w:rPr>
        <w:t>interrelationship is not clearly understood.</w:t>
      </w:r>
    </w:p>
    <w:sectPr w:rsidR="00537B10" w:rsidRPr="00094814" w:rsidSect="00C63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4217"/>
    <w:multiLevelType w:val="hybridMultilevel"/>
    <w:tmpl w:val="0C50BE7E"/>
    <w:lvl w:ilvl="0" w:tplc="1AF0D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52B63"/>
    <w:multiLevelType w:val="hybridMultilevel"/>
    <w:tmpl w:val="3F202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868C3"/>
    <w:multiLevelType w:val="multilevel"/>
    <w:tmpl w:val="C2E21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A6CF1"/>
    <w:multiLevelType w:val="hybridMultilevel"/>
    <w:tmpl w:val="AA5CF95C"/>
    <w:lvl w:ilvl="0" w:tplc="23FE53B4">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095F3D8C"/>
    <w:multiLevelType w:val="hybridMultilevel"/>
    <w:tmpl w:val="06CAF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10AF8"/>
    <w:multiLevelType w:val="hybridMultilevel"/>
    <w:tmpl w:val="0ED0B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C3ED1"/>
    <w:multiLevelType w:val="hybridMultilevel"/>
    <w:tmpl w:val="E2884202"/>
    <w:lvl w:ilvl="0" w:tplc="9D1CBD3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C7448"/>
    <w:multiLevelType w:val="hybridMultilevel"/>
    <w:tmpl w:val="F64A381C"/>
    <w:lvl w:ilvl="0" w:tplc="F168E3C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635DAC"/>
    <w:multiLevelType w:val="hybridMultilevel"/>
    <w:tmpl w:val="CC64C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3A6966"/>
    <w:multiLevelType w:val="hybridMultilevel"/>
    <w:tmpl w:val="5A806C16"/>
    <w:lvl w:ilvl="0" w:tplc="ECC8546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0E27237"/>
    <w:multiLevelType w:val="hybridMultilevel"/>
    <w:tmpl w:val="13CE0C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E64BF0"/>
    <w:multiLevelType w:val="hybridMultilevel"/>
    <w:tmpl w:val="E2960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1A050B"/>
    <w:multiLevelType w:val="hybridMultilevel"/>
    <w:tmpl w:val="1F94B62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553B2"/>
    <w:multiLevelType w:val="hybridMultilevel"/>
    <w:tmpl w:val="95765F68"/>
    <w:lvl w:ilvl="0" w:tplc="ED380BE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D61345"/>
    <w:multiLevelType w:val="hybridMultilevel"/>
    <w:tmpl w:val="5C42E102"/>
    <w:lvl w:ilvl="0" w:tplc="DB6AFE7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14"/>
  </w:num>
  <w:num w:numId="3">
    <w:abstractNumId w:val="5"/>
  </w:num>
  <w:num w:numId="4">
    <w:abstractNumId w:val="10"/>
  </w:num>
  <w:num w:numId="5">
    <w:abstractNumId w:val="12"/>
  </w:num>
  <w:num w:numId="6">
    <w:abstractNumId w:val="11"/>
  </w:num>
  <w:num w:numId="7">
    <w:abstractNumId w:val="8"/>
  </w:num>
  <w:num w:numId="8">
    <w:abstractNumId w:val="13"/>
  </w:num>
  <w:num w:numId="9">
    <w:abstractNumId w:val="6"/>
  </w:num>
  <w:num w:numId="10">
    <w:abstractNumId w:val="4"/>
  </w:num>
  <w:num w:numId="11">
    <w:abstractNumId w:val="1"/>
  </w:num>
  <w:num w:numId="12">
    <w:abstractNumId w:val="9"/>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10"/>
    <w:rsid w:val="00045DB9"/>
    <w:rsid w:val="00094814"/>
    <w:rsid w:val="002D6B7D"/>
    <w:rsid w:val="003A351A"/>
    <w:rsid w:val="003C0308"/>
    <w:rsid w:val="004B231D"/>
    <w:rsid w:val="005152E5"/>
    <w:rsid w:val="00537B10"/>
    <w:rsid w:val="00596467"/>
    <w:rsid w:val="006B1AF1"/>
    <w:rsid w:val="00745E89"/>
    <w:rsid w:val="008B239B"/>
    <w:rsid w:val="00954C43"/>
    <w:rsid w:val="00A9747A"/>
    <w:rsid w:val="00C63D39"/>
    <w:rsid w:val="00E82E48"/>
    <w:rsid w:val="00FF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64C18C"/>
  <w15:chartTrackingRefBased/>
  <w15:docId w15:val="{491635AC-E956-A744-8C1D-50818D2C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37B1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7B1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7B10"/>
    <w:rPr>
      <w:color w:val="0000FF"/>
      <w:u w:val="single"/>
    </w:rPr>
  </w:style>
  <w:style w:type="paragraph" w:styleId="ListParagraph">
    <w:name w:val="List Paragraph"/>
    <w:basedOn w:val="Normal"/>
    <w:uiPriority w:val="34"/>
    <w:qFormat/>
    <w:rsid w:val="00954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15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Nnanna</dc:creator>
  <cp:keywords/>
  <dc:description/>
  <cp:lastModifiedBy>Benita Nnanna</cp:lastModifiedBy>
  <cp:revision>3</cp:revision>
  <dcterms:created xsi:type="dcterms:W3CDTF">2020-05-05T20:56:00Z</dcterms:created>
  <dcterms:modified xsi:type="dcterms:W3CDTF">2020-05-05T21:33:00Z</dcterms:modified>
</cp:coreProperties>
</file>