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6B" w:rsidRPr="00A84315" w:rsidRDefault="00DF576B" w:rsidP="00DF576B">
      <w:pPr>
        <w:jc w:val="both"/>
        <w:rPr>
          <w:sz w:val="32"/>
          <w:szCs w:val="32"/>
        </w:rPr>
      </w:pPr>
      <w:r w:rsidRPr="00A84315">
        <w:rPr>
          <w:sz w:val="32"/>
          <w:szCs w:val="32"/>
        </w:rPr>
        <w:t>NAME: OLABISI OLUWATOYOSI E.</w:t>
      </w:r>
    </w:p>
    <w:p w:rsidR="00DF576B" w:rsidRPr="00A84315" w:rsidRDefault="00DF576B" w:rsidP="00DF576B">
      <w:pPr>
        <w:jc w:val="both"/>
        <w:rPr>
          <w:sz w:val="32"/>
          <w:szCs w:val="32"/>
        </w:rPr>
      </w:pPr>
      <w:r w:rsidRPr="00A84315">
        <w:rPr>
          <w:sz w:val="32"/>
          <w:szCs w:val="32"/>
        </w:rPr>
        <w:t>MATRIC NUMBER: 17/MHS02/070</w:t>
      </w:r>
    </w:p>
    <w:p w:rsidR="00DF576B" w:rsidRPr="00A84315" w:rsidRDefault="00DF576B" w:rsidP="00DF576B">
      <w:pPr>
        <w:jc w:val="both"/>
        <w:rPr>
          <w:sz w:val="32"/>
          <w:szCs w:val="32"/>
        </w:rPr>
      </w:pPr>
      <w:r w:rsidRPr="00A84315">
        <w:rPr>
          <w:sz w:val="32"/>
          <w:szCs w:val="32"/>
        </w:rPr>
        <w:t xml:space="preserve">DEPARTMENT: NURSING </w:t>
      </w:r>
    </w:p>
    <w:p w:rsidR="00DF576B" w:rsidRPr="00A84315" w:rsidRDefault="00DF576B" w:rsidP="00DF576B">
      <w:pPr>
        <w:jc w:val="both"/>
        <w:rPr>
          <w:sz w:val="32"/>
          <w:szCs w:val="32"/>
        </w:rPr>
      </w:pPr>
      <w:r w:rsidRPr="00A84315">
        <w:rPr>
          <w:sz w:val="32"/>
          <w:szCs w:val="32"/>
        </w:rPr>
        <w:t>COURSE CODE: NSC306</w:t>
      </w:r>
    </w:p>
    <w:p w:rsidR="00DF576B" w:rsidRPr="00A84315" w:rsidRDefault="00DF576B" w:rsidP="00DF576B">
      <w:pPr>
        <w:jc w:val="both"/>
        <w:rPr>
          <w:sz w:val="32"/>
          <w:szCs w:val="32"/>
        </w:rPr>
      </w:pPr>
      <w:r w:rsidRPr="00A84315">
        <w:rPr>
          <w:sz w:val="32"/>
          <w:szCs w:val="32"/>
        </w:rPr>
        <w:t>COURSE TITTLE: MED SURG</w:t>
      </w:r>
    </w:p>
    <w:p w:rsidR="00DF576B" w:rsidRPr="00A84315" w:rsidRDefault="00DF576B" w:rsidP="00DF576B">
      <w:pPr>
        <w:tabs>
          <w:tab w:val="left" w:pos="2282"/>
        </w:tabs>
        <w:jc w:val="both"/>
        <w:rPr>
          <w:sz w:val="32"/>
          <w:szCs w:val="32"/>
        </w:rPr>
      </w:pPr>
      <w:r w:rsidRPr="00A84315">
        <w:rPr>
          <w:sz w:val="32"/>
          <w:szCs w:val="32"/>
        </w:rPr>
        <w:t>LECTURER: DR AKPO</w:t>
      </w:r>
      <w:r w:rsidRPr="00A84315">
        <w:rPr>
          <w:sz w:val="32"/>
          <w:szCs w:val="32"/>
        </w:rPr>
        <w:tab/>
      </w:r>
    </w:p>
    <w:p w:rsidR="00DF576B" w:rsidRDefault="00DF576B" w:rsidP="00DF576B">
      <w:pPr>
        <w:jc w:val="both"/>
        <w:rPr>
          <w:sz w:val="32"/>
          <w:szCs w:val="32"/>
        </w:rPr>
      </w:pPr>
      <w:r>
        <w:rPr>
          <w:sz w:val="32"/>
          <w:szCs w:val="32"/>
        </w:rPr>
        <w:t>LEVEL: 300L</w:t>
      </w:r>
    </w:p>
    <w:p w:rsidR="00796A78" w:rsidRDefault="00DF576B" w:rsidP="00DF576B">
      <w:pPr>
        <w:rPr>
          <w:sz w:val="28"/>
          <w:szCs w:val="28"/>
        </w:rPr>
      </w:pPr>
      <w:r>
        <w:rPr>
          <w:sz w:val="32"/>
          <w:szCs w:val="32"/>
        </w:rPr>
        <w:br w:type="page"/>
      </w:r>
      <w:r>
        <w:rPr>
          <w:sz w:val="28"/>
          <w:szCs w:val="28"/>
        </w:rPr>
        <w:lastRenderedPageBreak/>
        <w:t xml:space="preserve">QUESTION: </w:t>
      </w:r>
    </w:p>
    <w:p w:rsidR="00DF576B" w:rsidRDefault="00DF576B" w:rsidP="00DF576B">
      <w:pPr>
        <w:pStyle w:val="ListParagraph"/>
        <w:numPr>
          <w:ilvl w:val="0"/>
          <w:numId w:val="1"/>
        </w:numPr>
        <w:rPr>
          <w:sz w:val="28"/>
          <w:szCs w:val="28"/>
        </w:rPr>
      </w:pPr>
      <w:r>
        <w:rPr>
          <w:sz w:val="28"/>
          <w:szCs w:val="28"/>
        </w:rPr>
        <w:t>Identify and briefly explain 5 primary immunodeficiency disorders</w:t>
      </w:r>
    </w:p>
    <w:p w:rsidR="00DF576B" w:rsidRDefault="00DF576B" w:rsidP="00DF576B">
      <w:pPr>
        <w:pStyle w:val="ListParagraph"/>
        <w:numPr>
          <w:ilvl w:val="0"/>
          <w:numId w:val="1"/>
        </w:numPr>
        <w:rPr>
          <w:sz w:val="28"/>
          <w:szCs w:val="28"/>
        </w:rPr>
      </w:pPr>
      <w:r>
        <w:rPr>
          <w:sz w:val="28"/>
          <w:szCs w:val="28"/>
        </w:rPr>
        <w:t xml:space="preserve">Identify and briefly explain 2 immunodeficiency disorders. </w:t>
      </w:r>
    </w:p>
    <w:p w:rsidR="00DF576B" w:rsidRDefault="00DF576B" w:rsidP="00DF576B">
      <w:pPr>
        <w:rPr>
          <w:sz w:val="28"/>
          <w:szCs w:val="28"/>
        </w:rPr>
      </w:pPr>
    </w:p>
    <w:p w:rsidR="00DF576B" w:rsidRDefault="00DF576B" w:rsidP="00DF576B">
      <w:pPr>
        <w:rPr>
          <w:sz w:val="28"/>
          <w:szCs w:val="28"/>
        </w:rPr>
      </w:pPr>
      <w:r>
        <w:rPr>
          <w:sz w:val="28"/>
          <w:szCs w:val="28"/>
        </w:rPr>
        <w:t xml:space="preserve">ANSWER: </w:t>
      </w:r>
    </w:p>
    <w:p w:rsidR="00752FAE" w:rsidRPr="00752FAE" w:rsidRDefault="00DF576B" w:rsidP="00752FAE">
      <w:pPr>
        <w:pStyle w:val="ListParagraph"/>
        <w:numPr>
          <w:ilvl w:val="0"/>
          <w:numId w:val="2"/>
        </w:numPr>
        <w:rPr>
          <w:sz w:val="28"/>
          <w:szCs w:val="28"/>
        </w:rPr>
      </w:pPr>
      <w:r>
        <w:rPr>
          <w:sz w:val="28"/>
          <w:szCs w:val="28"/>
        </w:rPr>
        <w:t xml:space="preserve">Primary </w:t>
      </w:r>
      <w:proofErr w:type="spellStart"/>
      <w:r>
        <w:rPr>
          <w:sz w:val="28"/>
          <w:szCs w:val="28"/>
        </w:rPr>
        <w:t>immunodeficiencies</w:t>
      </w:r>
      <w:proofErr w:type="spellEnd"/>
      <w:r>
        <w:rPr>
          <w:sz w:val="28"/>
          <w:szCs w:val="28"/>
        </w:rPr>
        <w:t xml:space="preserve"> are disorders which part of the body’s immune system is missing or does not function properly. They are mostly genetic disorders. They include:</w:t>
      </w:r>
      <w:r w:rsidR="00752FAE">
        <w:rPr>
          <w:sz w:val="28"/>
          <w:szCs w:val="28"/>
        </w:rPr>
        <w:t xml:space="preserve"> -</w:t>
      </w:r>
      <w:proofErr w:type="spellStart"/>
      <w:r w:rsidR="00752FAE">
        <w:rPr>
          <w:sz w:val="28"/>
          <w:szCs w:val="28"/>
        </w:rPr>
        <w:t>Aga</w:t>
      </w:r>
      <w:r w:rsidR="00752FAE" w:rsidRPr="00752FAE">
        <w:rPr>
          <w:sz w:val="28"/>
          <w:szCs w:val="28"/>
        </w:rPr>
        <w:t>mmaglobulinemia</w:t>
      </w:r>
      <w:proofErr w:type="spellEnd"/>
    </w:p>
    <w:p w:rsidR="00752FAE" w:rsidRDefault="00752FAE" w:rsidP="00752FAE">
      <w:pPr>
        <w:rPr>
          <w:sz w:val="28"/>
          <w:szCs w:val="28"/>
        </w:rPr>
      </w:pPr>
      <w:r>
        <w:rPr>
          <w:sz w:val="28"/>
          <w:szCs w:val="28"/>
        </w:rPr>
        <w:t xml:space="preserve">                                                        -</w:t>
      </w:r>
      <w:proofErr w:type="spellStart"/>
      <w:r>
        <w:rPr>
          <w:sz w:val="28"/>
          <w:szCs w:val="28"/>
        </w:rPr>
        <w:t>Wiscott</w:t>
      </w:r>
      <w:proofErr w:type="spellEnd"/>
      <w:r>
        <w:rPr>
          <w:sz w:val="28"/>
          <w:szCs w:val="28"/>
        </w:rPr>
        <w:t>-Aldrich syndrome</w:t>
      </w:r>
    </w:p>
    <w:p w:rsidR="00752FAE" w:rsidRDefault="00752FAE" w:rsidP="00752FAE">
      <w:pPr>
        <w:rPr>
          <w:sz w:val="28"/>
          <w:szCs w:val="28"/>
        </w:rPr>
      </w:pPr>
      <w:r>
        <w:rPr>
          <w:sz w:val="28"/>
          <w:szCs w:val="28"/>
        </w:rPr>
        <w:t xml:space="preserve">                                                         -</w:t>
      </w:r>
      <w:proofErr w:type="spellStart"/>
      <w:r>
        <w:rPr>
          <w:sz w:val="28"/>
          <w:szCs w:val="28"/>
        </w:rPr>
        <w:t>Digeorge</w:t>
      </w:r>
      <w:proofErr w:type="spellEnd"/>
      <w:r>
        <w:rPr>
          <w:sz w:val="28"/>
          <w:szCs w:val="28"/>
        </w:rPr>
        <w:t xml:space="preserve"> syndrome </w:t>
      </w:r>
    </w:p>
    <w:p w:rsidR="00752FAE" w:rsidRDefault="00752FAE" w:rsidP="00752FAE">
      <w:pPr>
        <w:rPr>
          <w:sz w:val="28"/>
          <w:szCs w:val="28"/>
        </w:rPr>
      </w:pPr>
      <w:r>
        <w:rPr>
          <w:sz w:val="28"/>
          <w:szCs w:val="28"/>
        </w:rPr>
        <w:t xml:space="preserve">                                                         -Ataxia- </w:t>
      </w:r>
      <w:proofErr w:type="spellStart"/>
      <w:r>
        <w:rPr>
          <w:sz w:val="28"/>
          <w:szCs w:val="28"/>
        </w:rPr>
        <w:t>telengectasia</w:t>
      </w:r>
      <w:proofErr w:type="spellEnd"/>
    </w:p>
    <w:p w:rsidR="00752FAE" w:rsidRDefault="00752FAE" w:rsidP="00752FAE">
      <w:pPr>
        <w:rPr>
          <w:sz w:val="28"/>
          <w:szCs w:val="28"/>
        </w:rPr>
      </w:pPr>
      <w:r>
        <w:rPr>
          <w:sz w:val="28"/>
          <w:szCs w:val="28"/>
        </w:rPr>
        <w:t xml:space="preserve">                                                         -Chronic </w:t>
      </w:r>
      <w:proofErr w:type="spellStart"/>
      <w:r>
        <w:rPr>
          <w:sz w:val="28"/>
          <w:szCs w:val="28"/>
        </w:rPr>
        <w:t>granulomatous</w:t>
      </w:r>
      <w:proofErr w:type="spellEnd"/>
      <w:r>
        <w:rPr>
          <w:sz w:val="28"/>
          <w:szCs w:val="28"/>
        </w:rPr>
        <w:t xml:space="preserve"> disease</w:t>
      </w:r>
    </w:p>
    <w:p w:rsidR="00752FAE" w:rsidRPr="00752FAE" w:rsidRDefault="00752FAE" w:rsidP="00752FAE">
      <w:pPr>
        <w:rPr>
          <w:sz w:val="28"/>
          <w:szCs w:val="28"/>
        </w:rPr>
      </w:pPr>
      <w:r>
        <w:rPr>
          <w:sz w:val="28"/>
          <w:szCs w:val="28"/>
        </w:rPr>
        <w:t xml:space="preserve">                                                          -Complement deficiencies</w:t>
      </w:r>
    </w:p>
    <w:p w:rsidR="00DF576B" w:rsidRDefault="00752FAE" w:rsidP="00DF576B">
      <w:pPr>
        <w:pStyle w:val="ListParagraph"/>
        <w:numPr>
          <w:ilvl w:val="0"/>
          <w:numId w:val="3"/>
        </w:numPr>
        <w:rPr>
          <w:sz w:val="28"/>
          <w:szCs w:val="28"/>
        </w:rPr>
      </w:pPr>
      <w:proofErr w:type="spellStart"/>
      <w:r>
        <w:rPr>
          <w:sz w:val="28"/>
          <w:szCs w:val="28"/>
        </w:rPr>
        <w:t>Agam</w:t>
      </w:r>
      <w:r w:rsidR="00DF576B">
        <w:rPr>
          <w:sz w:val="28"/>
          <w:szCs w:val="28"/>
        </w:rPr>
        <w:t>maglobulinemia</w:t>
      </w:r>
      <w:proofErr w:type="spellEnd"/>
      <w:r w:rsidR="001D5BB4">
        <w:rPr>
          <w:sz w:val="28"/>
          <w:szCs w:val="28"/>
        </w:rPr>
        <w:t xml:space="preserve">: is a group of inherited immune deficiencies characterized by a low concentration of antibodies in the blood due to the lack of particular lymphocytes in the blood and lymph. It </w:t>
      </w:r>
      <w:r w:rsidR="007B5EF3">
        <w:rPr>
          <w:sz w:val="28"/>
          <w:szCs w:val="28"/>
        </w:rPr>
        <w:t xml:space="preserve">affects </w:t>
      </w:r>
      <w:r w:rsidR="001D5BB4">
        <w:rPr>
          <w:sz w:val="28"/>
          <w:szCs w:val="28"/>
        </w:rPr>
        <w:t xml:space="preserve">50% of male if mothers are carriers of the gene. Children are generally asymptomatic until 6-9 months of age when maternal </w:t>
      </w:r>
      <w:proofErr w:type="spellStart"/>
      <w:r w:rsidR="001D5BB4">
        <w:rPr>
          <w:sz w:val="28"/>
          <w:szCs w:val="28"/>
        </w:rPr>
        <w:t>IGb</w:t>
      </w:r>
      <w:proofErr w:type="spellEnd"/>
      <w:r w:rsidR="001D5BB4">
        <w:rPr>
          <w:sz w:val="28"/>
          <w:szCs w:val="28"/>
        </w:rPr>
        <w:t xml:space="preserve"> decreases, others include recurrent infections with streptococcus pneumonia, </w:t>
      </w:r>
      <w:proofErr w:type="spellStart"/>
      <w:proofErr w:type="gramStart"/>
      <w:r w:rsidR="001D5BB4">
        <w:rPr>
          <w:sz w:val="28"/>
          <w:szCs w:val="28"/>
        </w:rPr>
        <w:t>haemophilus</w:t>
      </w:r>
      <w:proofErr w:type="spellEnd"/>
      <w:r w:rsidR="001D5BB4">
        <w:rPr>
          <w:sz w:val="28"/>
          <w:szCs w:val="28"/>
        </w:rPr>
        <w:t xml:space="preserve">  </w:t>
      </w:r>
      <w:proofErr w:type="spellStart"/>
      <w:r w:rsidR="001D5BB4">
        <w:rPr>
          <w:sz w:val="28"/>
          <w:szCs w:val="28"/>
        </w:rPr>
        <w:t>influenze</w:t>
      </w:r>
      <w:proofErr w:type="spellEnd"/>
      <w:proofErr w:type="gramEnd"/>
      <w:r w:rsidR="001D5BB4">
        <w:rPr>
          <w:sz w:val="28"/>
          <w:szCs w:val="28"/>
        </w:rPr>
        <w:t xml:space="preserve">, </w:t>
      </w:r>
      <w:proofErr w:type="spellStart"/>
      <w:r w:rsidR="001D5BB4">
        <w:rPr>
          <w:sz w:val="28"/>
          <w:szCs w:val="28"/>
        </w:rPr>
        <w:t>mycoplasma</w:t>
      </w:r>
      <w:proofErr w:type="spellEnd"/>
      <w:r w:rsidR="001D5BB4">
        <w:rPr>
          <w:sz w:val="28"/>
          <w:szCs w:val="28"/>
        </w:rPr>
        <w:t xml:space="preserve"> pneumonia, hepatitis virus and </w:t>
      </w:r>
      <w:proofErr w:type="spellStart"/>
      <w:r w:rsidR="001D5BB4">
        <w:rPr>
          <w:sz w:val="28"/>
          <w:szCs w:val="28"/>
        </w:rPr>
        <w:t>enterovirus</w:t>
      </w:r>
      <w:proofErr w:type="spellEnd"/>
      <w:r w:rsidR="001D5BB4">
        <w:rPr>
          <w:sz w:val="28"/>
          <w:szCs w:val="28"/>
        </w:rPr>
        <w:t xml:space="preserve"> CNS infection.</w:t>
      </w:r>
    </w:p>
    <w:p w:rsidR="001D5BB4" w:rsidRDefault="001D5BB4" w:rsidP="00DF576B">
      <w:pPr>
        <w:pStyle w:val="ListParagraph"/>
        <w:numPr>
          <w:ilvl w:val="0"/>
          <w:numId w:val="3"/>
        </w:numPr>
        <w:rPr>
          <w:sz w:val="28"/>
          <w:szCs w:val="28"/>
        </w:rPr>
      </w:pPr>
      <w:proofErr w:type="spellStart"/>
      <w:r>
        <w:rPr>
          <w:sz w:val="28"/>
          <w:szCs w:val="28"/>
        </w:rPr>
        <w:t>Wiscott</w:t>
      </w:r>
      <w:proofErr w:type="spellEnd"/>
      <w:r>
        <w:rPr>
          <w:sz w:val="28"/>
          <w:szCs w:val="28"/>
        </w:rPr>
        <w:t xml:space="preserve">-Aldrich syndrome: this is a rare X-linked recessive disease characterized by eczema, thrombocytopenia, immune deficiency </w:t>
      </w:r>
      <w:r w:rsidR="007B5EF3">
        <w:rPr>
          <w:sz w:val="28"/>
          <w:szCs w:val="28"/>
        </w:rPr>
        <w:t xml:space="preserve">and </w:t>
      </w:r>
      <w:proofErr w:type="spellStart"/>
      <w:r w:rsidR="007B5EF3">
        <w:rPr>
          <w:sz w:val="28"/>
          <w:szCs w:val="28"/>
        </w:rPr>
        <w:t>blood</w:t>
      </w:r>
      <w:proofErr w:type="spellEnd"/>
      <w:r w:rsidR="007B5EF3">
        <w:rPr>
          <w:sz w:val="28"/>
          <w:szCs w:val="28"/>
        </w:rPr>
        <w:t xml:space="preserve"> diarrhea. </w:t>
      </w:r>
    </w:p>
    <w:p w:rsidR="007B5EF3" w:rsidRDefault="007B5EF3" w:rsidP="00DF576B">
      <w:pPr>
        <w:pStyle w:val="ListParagraph"/>
        <w:numPr>
          <w:ilvl w:val="0"/>
          <w:numId w:val="3"/>
        </w:numPr>
        <w:rPr>
          <w:sz w:val="28"/>
          <w:szCs w:val="28"/>
        </w:rPr>
      </w:pPr>
      <w:proofErr w:type="gramStart"/>
      <w:r>
        <w:rPr>
          <w:sz w:val="28"/>
          <w:szCs w:val="28"/>
        </w:rPr>
        <w:t xml:space="preserve">Chronic  </w:t>
      </w:r>
      <w:proofErr w:type="spellStart"/>
      <w:r>
        <w:rPr>
          <w:sz w:val="28"/>
          <w:szCs w:val="28"/>
        </w:rPr>
        <w:t>granulomatus</w:t>
      </w:r>
      <w:proofErr w:type="spellEnd"/>
      <w:proofErr w:type="gramEnd"/>
      <w:r>
        <w:rPr>
          <w:sz w:val="28"/>
          <w:szCs w:val="28"/>
        </w:rPr>
        <w:t xml:space="preserve"> disease: is a diverse group of hereditary disease in which certain cells of the immune system have difficulty forming the reactive oxygen compound used to kill certain ingested </w:t>
      </w:r>
      <w:r>
        <w:rPr>
          <w:sz w:val="28"/>
          <w:szCs w:val="28"/>
        </w:rPr>
        <w:lastRenderedPageBreak/>
        <w:t xml:space="preserve">pathogens. This leads to the formation of </w:t>
      </w:r>
      <w:proofErr w:type="spellStart"/>
      <w:r>
        <w:rPr>
          <w:sz w:val="28"/>
          <w:szCs w:val="28"/>
        </w:rPr>
        <w:t>granulomata</w:t>
      </w:r>
      <w:proofErr w:type="spellEnd"/>
      <w:r>
        <w:rPr>
          <w:sz w:val="28"/>
          <w:szCs w:val="28"/>
        </w:rPr>
        <w:t xml:space="preserve"> in many organs. It is often characterized by pneumonia, abscesses, septic arthritis, </w:t>
      </w:r>
      <w:proofErr w:type="spellStart"/>
      <w:r>
        <w:rPr>
          <w:sz w:val="28"/>
          <w:szCs w:val="28"/>
        </w:rPr>
        <w:t>oestomyelitis</w:t>
      </w:r>
      <w:proofErr w:type="spellEnd"/>
      <w:r>
        <w:rPr>
          <w:sz w:val="28"/>
          <w:szCs w:val="28"/>
        </w:rPr>
        <w:t xml:space="preserve"> and other infections.</w:t>
      </w:r>
    </w:p>
    <w:p w:rsidR="00482C58" w:rsidRDefault="007B5EF3" w:rsidP="00DF576B">
      <w:pPr>
        <w:pStyle w:val="ListParagraph"/>
        <w:numPr>
          <w:ilvl w:val="0"/>
          <w:numId w:val="3"/>
        </w:numPr>
        <w:rPr>
          <w:sz w:val="28"/>
          <w:szCs w:val="28"/>
        </w:rPr>
      </w:pPr>
      <w:r>
        <w:rPr>
          <w:sz w:val="28"/>
          <w:szCs w:val="28"/>
        </w:rPr>
        <w:t>Ataxia-</w:t>
      </w:r>
      <w:proofErr w:type="spellStart"/>
      <w:r>
        <w:rPr>
          <w:sz w:val="28"/>
          <w:szCs w:val="28"/>
        </w:rPr>
        <w:t>telangiecta</w:t>
      </w:r>
      <w:proofErr w:type="spellEnd"/>
      <w:r>
        <w:rPr>
          <w:sz w:val="28"/>
          <w:szCs w:val="28"/>
        </w:rPr>
        <w:t xml:space="preserve">: this is a rare neurodegenerative, </w:t>
      </w:r>
      <w:proofErr w:type="spellStart"/>
      <w:r>
        <w:rPr>
          <w:sz w:val="28"/>
          <w:szCs w:val="28"/>
        </w:rPr>
        <w:t>autosomal</w:t>
      </w:r>
      <w:proofErr w:type="spellEnd"/>
      <w:r>
        <w:rPr>
          <w:sz w:val="28"/>
          <w:szCs w:val="28"/>
        </w:rPr>
        <w:t xml:space="preserve"> recessive disease causing severe disability. Ataxia refers to poor coordination and </w:t>
      </w:r>
      <w:proofErr w:type="spellStart"/>
      <w:r>
        <w:rPr>
          <w:sz w:val="28"/>
          <w:szCs w:val="28"/>
        </w:rPr>
        <w:t>telangiect</w:t>
      </w:r>
      <w:r w:rsidR="00482C58">
        <w:rPr>
          <w:sz w:val="28"/>
          <w:szCs w:val="28"/>
        </w:rPr>
        <w:t>asia</w:t>
      </w:r>
      <w:proofErr w:type="spellEnd"/>
      <w:r w:rsidR="00482C58">
        <w:rPr>
          <w:sz w:val="28"/>
          <w:szCs w:val="28"/>
        </w:rPr>
        <w:t xml:space="preserve"> </w:t>
      </w:r>
      <w:proofErr w:type="spellStart"/>
      <w:r w:rsidR="00482C58">
        <w:rPr>
          <w:sz w:val="28"/>
          <w:szCs w:val="28"/>
        </w:rPr>
        <w:t>refres</w:t>
      </w:r>
      <w:proofErr w:type="spellEnd"/>
      <w:r w:rsidR="00482C58">
        <w:rPr>
          <w:sz w:val="28"/>
          <w:szCs w:val="28"/>
        </w:rPr>
        <w:t xml:space="preserve"> to small dilated blood vessels, both of which are hallmarks of the disease. It affects many parts of the body: </w:t>
      </w:r>
    </w:p>
    <w:p w:rsidR="00482C58" w:rsidRPr="00482C58" w:rsidRDefault="00482C58" w:rsidP="00482C58">
      <w:pPr>
        <w:pStyle w:val="ListParagraph"/>
        <w:numPr>
          <w:ilvl w:val="0"/>
          <w:numId w:val="6"/>
        </w:numPr>
        <w:rPr>
          <w:sz w:val="28"/>
          <w:szCs w:val="28"/>
        </w:rPr>
      </w:pPr>
      <w:r w:rsidRPr="00482C58">
        <w:rPr>
          <w:sz w:val="28"/>
          <w:szCs w:val="28"/>
        </w:rPr>
        <w:t>It impairs certain part of the brain including the cerebellum, causing difficulty with movement and coordination.</w:t>
      </w:r>
    </w:p>
    <w:p w:rsidR="00482C58" w:rsidRPr="00482C58" w:rsidRDefault="00482C58" w:rsidP="00482C58">
      <w:pPr>
        <w:pStyle w:val="ListParagraph"/>
        <w:numPr>
          <w:ilvl w:val="0"/>
          <w:numId w:val="6"/>
        </w:numPr>
        <w:rPr>
          <w:sz w:val="28"/>
          <w:szCs w:val="28"/>
        </w:rPr>
      </w:pPr>
      <w:r w:rsidRPr="00482C58">
        <w:rPr>
          <w:sz w:val="28"/>
          <w:szCs w:val="28"/>
        </w:rPr>
        <w:t xml:space="preserve">It weakens the immune system, causing a predisposition to infection. </w:t>
      </w:r>
    </w:p>
    <w:p w:rsidR="00482C58" w:rsidRDefault="00482C58" w:rsidP="00482C58">
      <w:pPr>
        <w:pStyle w:val="ListParagraph"/>
        <w:numPr>
          <w:ilvl w:val="0"/>
          <w:numId w:val="6"/>
        </w:numPr>
        <w:rPr>
          <w:sz w:val="28"/>
          <w:szCs w:val="28"/>
        </w:rPr>
      </w:pPr>
      <w:r w:rsidRPr="00482C58">
        <w:rPr>
          <w:sz w:val="28"/>
          <w:szCs w:val="28"/>
        </w:rPr>
        <w:t>It prevents repair of broken DNA, increasing the risk of cancer.</w:t>
      </w:r>
    </w:p>
    <w:p w:rsidR="00482C58" w:rsidRDefault="00482C58" w:rsidP="00482C58">
      <w:pPr>
        <w:pStyle w:val="ListParagraph"/>
        <w:numPr>
          <w:ilvl w:val="0"/>
          <w:numId w:val="7"/>
        </w:numPr>
        <w:rPr>
          <w:sz w:val="28"/>
          <w:szCs w:val="28"/>
        </w:rPr>
      </w:pPr>
      <w:proofErr w:type="spellStart"/>
      <w:r>
        <w:rPr>
          <w:sz w:val="28"/>
          <w:szCs w:val="28"/>
        </w:rPr>
        <w:t>Digeorge</w:t>
      </w:r>
      <w:proofErr w:type="spellEnd"/>
      <w:r>
        <w:rPr>
          <w:sz w:val="28"/>
          <w:szCs w:val="28"/>
        </w:rPr>
        <w:t xml:space="preserve"> syndrome: this is a chromosomal disorder caused by deletion of a small segment of chromosome 22. It results in poor development of severe bodily systems.</w:t>
      </w:r>
    </w:p>
    <w:p w:rsidR="005903F8" w:rsidRPr="005903F8" w:rsidRDefault="005903F8" w:rsidP="005903F8">
      <w:pPr>
        <w:rPr>
          <w:sz w:val="28"/>
          <w:szCs w:val="28"/>
        </w:rPr>
      </w:pPr>
    </w:p>
    <w:p w:rsidR="00482C58" w:rsidRDefault="005903F8" w:rsidP="005903F8">
      <w:pPr>
        <w:pStyle w:val="ListParagraph"/>
        <w:numPr>
          <w:ilvl w:val="0"/>
          <w:numId w:val="2"/>
        </w:numPr>
        <w:rPr>
          <w:sz w:val="28"/>
          <w:szCs w:val="28"/>
        </w:rPr>
      </w:pPr>
      <w:r>
        <w:rPr>
          <w:sz w:val="28"/>
          <w:szCs w:val="28"/>
        </w:rPr>
        <w:t xml:space="preserve">Secondary immunodeficiency disease: </w:t>
      </w:r>
      <w:proofErr w:type="gramStart"/>
      <w:r>
        <w:rPr>
          <w:sz w:val="28"/>
          <w:szCs w:val="28"/>
        </w:rPr>
        <w:t>this are</w:t>
      </w:r>
      <w:proofErr w:type="gramEnd"/>
      <w:r>
        <w:rPr>
          <w:sz w:val="28"/>
          <w:szCs w:val="28"/>
        </w:rPr>
        <w:t xml:space="preserve"> disease that occurs when the immune system is compromised due to environmental factor. These diseases include:  -HIV/AIDS</w:t>
      </w:r>
    </w:p>
    <w:p w:rsidR="005903F8" w:rsidRDefault="005903F8" w:rsidP="005903F8">
      <w:pPr>
        <w:pStyle w:val="ListParagraph"/>
        <w:rPr>
          <w:sz w:val="28"/>
          <w:szCs w:val="28"/>
        </w:rPr>
      </w:pPr>
      <w:r>
        <w:rPr>
          <w:sz w:val="28"/>
          <w:szCs w:val="28"/>
        </w:rPr>
        <w:t xml:space="preserve">                                 -Cancers of the immune system (leukemia) </w:t>
      </w:r>
    </w:p>
    <w:p w:rsidR="005903F8" w:rsidRDefault="005903F8" w:rsidP="005903F8">
      <w:pPr>
        <w:pStyle w:val="ListParagraph"/>
        <w:rPr>
          <w:sz w:val="28"/>
          <w:szCs w:val="28"/>
        </w:rPr>
      </w:pPr>
      <w:r>
        <w:rPr>
          <w:sz w:val="28"/>
          <w:szCs w:val="28"/>
        </w:rPr>
        <w:t xml:space="preserve">                                 -Immune complex disease like viral hepatitis </w:t>
      </w:r>
    </w:p>
    <w:p w:rsidR="005903F8" w:rsidRDefault="005903F8" w:rsidP="005903F8">
      <w:pPr>
        <w:pStyle w:val="ListParagraph"/>
        <w:rPr>
          <w:sz w:val="28"/>
          <w:szCs w:val="28"/>
        </w:rPr>
      </w:pPr>
      <w:r>
        <w:rPr>
          <w:sz w:val="28"/>
          <w:szCs w:val="28"/>
        </w:rPr>
        <w:t xml:space="preserve">                                 -Multiple myeloma </w:t>
      </w:r>
    </w:p>
    <w:p w:rsidR="005903F8" w:rsidRDefault="005903F8" w:rsidP="005903F8">
      <w:pPr>
        <w:pStyle w:val="ListParagraph"/>
        <w:numPr>
          <w:ilvl w:val="0"/>
          <w:numId w:val="7"/>
        </w:numPr>
        <w:rPr>
          <w:sz w:val="28"/>
          <w:szCs w:val="28"/>
        </w:rPr>
      </w:pPr>
      <w:r>
        <w:rPr>
          <w:sz w:val="28"/>
          <w:szCs w:val="28"/>
        </w:rPr>
        <w:t xml:space="preserve">HIV/AIDS: HIV is a virus that damages the immune system. The immune system helps the body fight off infections. Untreated HIV infects and kills more CD4 cells, which are a type of immune cells called T cells. Over time the body is likely to get various types of infections and cancers. It is transmitted through bodily fluids </w:t>
      </w:r>
      <w:proofErr w:type="gramStart"/>
      <w:r>
        <w:rPr>
          <w:sz w:val="28"/>
          <w:szCs w:val="28"/>
        </w:rPr>
        <w:t>( blood</w:t>
      </w:r>
      <w:proofErr w:type="gramEnd"/>
      <w:r>
        <w:rPr>
          <w:sz w:val="28"/>
          <w:szCs w:val="28"/>
        </w:rPr>
        <w:t>, semen, vaginal and rectal fluids, breast</w:t>
      </w:r>
      <w:r w:rsidR="00752FAE">
        <w:rPr>
          <w:sz w:val="28"/>
          <w:szCs w:val="28"/>
        </w:rPr>
        <w:t xml:space="preserve"> milk). HIV is a lifelong condition and currently there is no cure, without treatment a person with HIV is likely to develop a serious condition </w:t>
      </w:r>
      <w:r w:rsidR="00752FAE">
        <w:rPr>
          <w:sz w:val="28"/>
          <w:szCs w:val="28"/>
        </w:rPr>
        <w:lastRenderedPageBreak/>
        <w:t>called AIDS. At that point, the immune system is too weak to fight off other diseases and infections</w:t>
      </w:r>
      <w:r w:rsidR="008D52E0">
        <w:rPr>
          <w:sz w:val="28"/>
          <w:szCs w:val="28"/>
        </w:rPr>
        <w:t>.</w:t>
      </w:r>
    </w:p>
    <w:p w:rsidR="008D52E0" w:rsidRPr="005903F8" w:rsidRDefault="008D52E0" w:rsidP="005903F8">
      <w:pPr>
        <w:pStyle w:val="ListParagraph"/>
        <w:numPr>
          <w:ilvl w:val="0"/>
          <w:numId w:val="7"/>
        </w:numPr>
        <w:rPr>
          <w:sz w:val="28"/>
          <w:szCs w:val="28"/>
        </w:rPr>
      </w:pPr>
      <w:r>
        <w:rPr>
          <w:sz w:val="28"/>
          <w:szCs w:val="28"/>
        </w:rPr>
        <w:t xml:space="preserve">Cancer of the immune system (leukemia): this is a group of blood cancers that usually begin in the bone marrow and result in high numbers of abnormal blood cells. These blood cells are not fully developed and are called blast or leukemia cells. Symptoms include bleeding and bruising, feeling tired, fever, and an increased risk of infections. They occur due to lack of normal blood cells.  </w:t>
      </w:r>
    </w:p>
    <w:p w:rsidR="007B5EF3" w:rsidRPr="00482C58" w:rsidRDefault="007B5EF3" w:rsidP="00482C58">
      <w:pPr>
        <w:ind w:left="1080"/>
        <w:rPr>
          <w:sz w:val="28"/>
          <w:szCs w:val="28"/>
        </w:rPr>
      </w:pPr>
    </w:p>
    <w:sectPr w:rsidR="007B5EF3" w:rsidRPr="00482C58" w:rsidSect="00796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5C4A"/>
    <w:multiLevelType w:val="hybridMultilevel"/>
    <w:tmpl w:val="9D44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80B47"/>
    <w:multiLevelType w:val="hybridMultilevel"/>
    <w:tmpl w:val="660670CC"/>
    <w:lvl w:ilvl="0" w:tplc="71FAEBDE">
      <w:start w:val="1"/>
      <w:numFmt w:val="bullet"/>
      <w:lvlText w:val="-"/>
      <w:lvlJc w:val="left"/>
      <w:pPr>
        <w:ind w:left="3885" w:hanging="360"/>
      </w:pPr>
      <w:rPr>
        <w:rFonts w:ascii="Calibri" w:eastAsiaTheme="minorHAnsi" w:hAnsi="Calibri" w:cs="Calibri"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2">
    <w:nsid w:val="336B4755"/>
    <w:multiLevelType w:val="hybridMultilevel"/>
    <w:tmpl w:val="BF5E105C"/>
    <w:lvl w:ilvl="0" w:tplc="E520A64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4AC58C9"/>
    <w:multiLevelType w:val="hybridMultilevel"/>
    <w:tmpl w:val="1F8C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453C5"/>
    <w:multiLevelType w:val="hybridMultilevel"/>
    <w:tmpl w:val="9A309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04EC2"/>
    <w:multiLevelType w:val="hybridMultilevel"/>
    <w:tmpl w:val="6994EB6E"/>
    <w:lvl w:ilvl="0" w:tplc="D0084FD8">
      <w:start w:val="1"/>
      <w:numFmt w:val="bullet"/>
      <w:lvlText w:val="-"/>
      <w:lvlJc w:val="left"/>
      <w:pPr>
        <w:ind w:left="3915" w:hanging="360"/>
      </w:pPr>
      <w:rPr>
        <w:rFonts w:ascii="Calibri" w:eastAsiaTheme="minorHAnsi" w:hAnsi="Calibri" w:cs="Calibri"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6">
    <w:nsid w:val="6E212433"/>
    <w:multiLevelType w:val="hybridMultilevel"/>
    <w:tmpl w:val="98D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D55A0"/>
    <w:multiLevelType w:val="hybridMultilevel"/>
    <w:tmpl w:val="FE12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78747D"/>
    <w:multiLevelType w:val="hybridMultilevel"/>
    <w:tmpl w:val="6F28B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0"/>
  </w:num>
  <w:num w:numId="6">
    <w:abstractNumId w:val="2"/>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576B"/>
    <w:rsid w:val="001D5BB4"/>
    <w:rsid w:val="00482C58"/>
    <w:rsid w:val="005903F8"/>
    <w:rsid w:val="00752FAE"/>
    <w:rsid w:val="00796A78"/>
    <w:rsid w:val="007B5EF3"/>
    <w:rsid w:val="008D52E0"/>
    <w:rsid w:val="008F7E25"/>
    <w:rsid w:val="00DF5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7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BUYER</dc:creator>
  <cp:lastModifiedBy>BIG BUYER</cp:lastModifiedBy>
  <cp:revision>2</cp:revision>
  <dcterms:created xsi:type="dcterms:W3CDTF">2020-05-05T06:44:00Z</dcterms:created>
  <dcterms:modified xsi:type="dcterms:W3CDTF">2020-05-05T07:47:00Z</dcterms:modified>
</cp:coreProperties>
</file>