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07" w:rsidRPr="002955CC" w:rsidRDefault="00437007" w:rsidP="00437007">
      <w:pPr>
        <w:rPr>
          <w:rFonts w:ascii="Arial Rounded MT Bold" w:hAnsi="Arial Rounded MT Bold"/>
          <w:sz w:val="48"/>
        </w:rPr>
      </w:pPr>
      <w:r w:rsidRPr="002955CC">
        <w:rPr>
          <w:rFonts w:ascii="Arial Rounded MT Bold" w:hAnsi="Arial Rounded MT Bold"/>
          <w:sz w:val="48"/>
        </w:rPr>
        <w:t xml:space="preserve">Name: </w:t>
      </w:r>
      <w:proofErr w:type="spellStart"/>
      <w:r w:rsidRPr="002955CC">
        <w:rPr>
          <w:rFonts w:ascii="Arial Rounded MT Bold" w:hAnsi="Arial Rounded MT Bold"/>
          <w:sz w:val="48"/>
        </w:rPr>
        <w:t>Balogun</w:t>
      </w:r>
      <w:proofErr w:type="spellEnd"/>
      <w:r w:rsidRPr="002955CC">
        <w:rPr>
          <w:rFonts w:ascii="Arial Rounded MT Bold" w:hAnsi="Arial Rounded MT Bold"/>
          <w:sz w:val="48"/>
        </w:rPr>
        <w:t xml:space="preserve"> </w:t>
      </w:r>
      <w:proofErr w:type="spellStart"/>
      <w:r w:rsidRPr="002955CC">
        <w:rPr>
          <w:rFonts w:ascii="Arial Rounded MT Bold" w:hAnsi="Arial Rounded MT Bold"/>
          <w:sz w:val="48"/>
        </w:rPr>
        <w:t>Demilade</w:t>
      </w:r>
      <w:proofErr w:type="spellEnd"/>
    </w:p>
    <w:p w:rsidR="00437007" w:rsidRPr="002955CC" w:rsidRDefault="00437007" w:rsidP="00437007">
      <w:pPr>
        <w:rPr>
          <w:rFonts w:ascii="Arial Rounded MT Bold" w:hAnsi="Arial Rounded MT Bold"/>
          <w:sz w:val="48"/>
        </w:rPr>
      </w:pPr>
      <w:proofErr w:type="spellStart"/>
      <w:r w:rsidRPr="002955CC">
        <w:rPr>
          <w:rFonts w:ascii="Arial Rounded MT Bold" w:hAnsi="Arial Rounded MT Bold"/>
          <w:sz w:val="48"/>
        </w:rPr>
        <w:t>Matric</w:t>
      </w:r>
      <w:proofErr w:type="spellEnd"/>
      <w:r w:rsidRPr="002955CC">
        <w:rPr>
          <w:rFonts w:ascii="Arial Rounded MT Bold" w:hAnsi="Arial Rounded MT Bold"/>
          <w:sz w:val="48"/>
        </w:rPr>
        <w:t xml:space="preserve"> No.: 17/MHS01/080</w:t>
      </w:r>
    </w:p>
    <w:p w:rsidR="00437007" w:rsidRPr="002955CC" w:rsidRDefault="00437007" w:rsidP="00437007">
      <w:pPr>
        <w:rPr>
          <w:rFonts w:ascii="Arial Rounded MT Bold" w:hAnsi="Arial Rounded MT Bold"/>
          <w:sz w:val="48"/>
        </w:rPr>
      </w:pPr>
      <w:r w:rsidRPr="002955CC">
        <w:rPr>
          <w:rFonts w:ascii="Arial Rounded MT Bold" w:hAnsi="Arial Rounded MT Bold"/>
          <w:sz w:val="48"/>
        </w:rPr>
        <w:t>Dept.: MBBS</w:t>
      </w:r>
    </w:p>
    <w:p w:rsidR="00437007" w:rsidRPr="002955CC" w:rsidRDefault="00437007" w:rsidP="00437007">
      <w:pPr>
        <w:rPr>
          <w:rFonts w:ascii="Arial Rounded MT Bold" w:hAnsi="Arial Rounded MT Bold"/>
          <w:sz w:val="48"/>
        </w:rPr>
      </w:pPr>
      <w:r w:rsidRPr="002955CC">
        <w:rPr>
          <w:rFonts w:ascii="Arial Rounded MT Bold" w:hAnsi="Arial Rounded MT Bold"/>
          <w:sz w:val="48"/>
        </w:rPr>
        <w:t>Level: 300</w:t>
      </w:r>
    </w:p>
    <w:p w:rsidR="00926F82" w:rsidRDefault="00437007" w:rsidP="00437007">
      <w:pPr>
        <w:rPr>
          <w:rFonts w:ascii="Arial Rounded MT Bold" w:hAnsi="Arial Rounded MT Bold"/>
          <w:sz w:val="36"/>
        </w:rPr>
      </w:pPr>
      <w:r>
        <w:rPr>
          <w:rFonts w:ascii="Arial Rounded MT Bold" w:hAnsi="Arial Rounded MT Bold"/>
          <w:sz w:val="36"/>
        </w:rPr>
        <w:t>1. What do you understand by primary or simple obesity?</w:t>
      </w:r>
    </w:p>
    <w:p w:rsidR="00437007" w:rsidRDefault="00437007" w:rsidP="00437007">
      <w:pPr>
        <w:autoSpaceDE w:val="0"/>
        <w:autoSpaceDN w:val="0"/>
        <w:adjustRightInd w:val="0"/>
        <w:spacing w:after="0" w:line="240" w:lineRule="auto"/>
        <w:rPr>
          <w:rFonts w:ascii="Arial Rounded MT Bold" w:hAnsi="Arial Rounded MT Bold" w:cs="Palatino-BoldItalic"/>
          <w:b/>
          <w:bCs/>
          <w:iCs/>
          <w:sz w:val="28"/>
          <w:szCs w:val="20"/>
        </w:rPr>
      </w:pPr>
      <w:r w:rsidRPr="00437007">
        <w:rPr>
          <w:rFonts w:ascii="Arial Rounded MT Bold" w:hAnsi="Arial Rounded MT Bold" w:cs="Palatino-Roman"/>
          <w:sz w:val="28"/>
          <w:szCs w:val="20"/>
        </w:rPr>
        <w:t>This is the pathological state resulting from the</w:t>
      </w:r>
      <w:r>
        <w:rPr>
          <w:rFonts w:ascii="Arial Rounded MT Bold" w:hAnsi="Arial Rounded MT Bold" w:cs="Palatino-Roman"/>
          <w:sz w:val="28"/>
          <w:szCs w:val="20"/>
        </w:rPr>
        <w:t xml:space="preserve"> consumption of </w:t>
      </w:r>
      <w:r w:rsidRPr="00437007">
        <w:rPr>
          <w:rFonts w:ascii="Arial Rounded MT Bold" w:hAnsi="Arial Rounded MT Bold" w:cs="Palatino-Roman"/>
          <w:sz w:val="28"/>
          <w:szCs w:val="20"/>
        </w:rPr>
        <w:t>excessive quantity of food over an</w:t>
      </w:r>
      <w:r>
        <w:rPr>
          <w:rFonts w:ascii="Arial Rounded MT Bold" w:hAnsi="Arial Rounded MT Bold" w:cs="Palatino-Roman"/>
          <w:sz w:val="28"/>
          <w:szCs w:val="20"/>
        </w:rPr>
        <w:t xml:space="preserve"> </w:t>
      </w:r>
      <w:r w:rsidRPr="00437007">
        <w:rPr>
          <w:rFonts w:ascii="Arial Rounded MT Bold" w:hAnsi="Arial Rounded MT Bold" w:cs="Palatino-Roman"/>
          <w:sz w:val="28"/>
          <w:szCs w:val="20"/>
        </w:rPr>
        <w:t>extended period of time. Obesity is defined as an</w:t>
      </w:r>
      <w:r>
        <w:rPr>
          <w:rFonts w:ascii="Arial Rounded MT Bold" w:hAnsi="Arial Rounded MT Bold" w:cs="Palatino-Roman"/>
          <w:sz w:val="28"/>
          <w:szCs w:val="20"/>
        </w:rPr>
        <w:t xml:space="preserve"> </w:t>
      </w:r>
      <w:r w:rsidRPr="00437007">
        <w:rPr>
          <w:rFonts w:ascii="Arial Rounded MT Bold" w:hAnsi="Arial Rounded MT Bold" w:cs="Palatino-Roman"/>
          <w:sz w:val="28"/>
          <w:szCs w:val="20"/>
        </w:rPr>
        <w:t>accumulation of excess fat in the body.</w:t>
      </w:r>
      <w:r>
        <w:rPr>
          <w:rFonts w:ascii="Arial Rounded MT Bold" w:hAnsi="Arial Rounded MT Bold" w:cs="Palatino-Roman"/>
          <w:sz w:val="28"/>
          <w:szCs w:val="20"/>
        </w:rPr>
        <w:t xml:space="preserve"> </w:t>
      </w:r>
      <w:r w:rsidRPr="00437007">
        <w:rPr>
          <w:rFonts w:ascii="Arial Rounded MT Bold" w:hAnsi="Arial Rounded MT Bold" w:cs="Palatino-Roman"/>
          <w:sz w:val="28"/>
          <w:szCs w:val="20"/>
        </w:rPr>
        <w:t xml:space="preserve">The problem of obesity arises due to an </w:t>
      </w:r>
      <w:r w:rsidRPr="00437007">
        <w:rPr>
          <w:rFonts w:ascii="Arial Rounded MT Bold" w:hAnsi="Arial Rounded MT Bold" w:cs="Palatino-BoldItalic"/>
          <w:b/>
          <w:bCs/>
          <w:iCs/>
          <w:sz w:val="28"/>
          <w:szCs w:val="20"/>
        </w:rPr>
        <w:t>imbalance</w:t>
      </w:r>
      <w:r>
        <w:rPr>
          <w:rFonts w:ascii="Arial Rounded MT Bold" w:hAnsi="Arial Rounded MT Bold" w:cs="Palatino-Roman"/>
          <w:sz w:val="28"/>
          <w:szCs w:val="20"/>
        </w:rPr>
        <w:t xml:space="preserve"> </w:t>
      </w:r>
      <w:r w:rsidRPr="00437007">
        <w:rPr>
          <w:rFonts w:ascii="Arial Rounded MT Bold" w:hAnsi="Arial Rounded MT Bold" w:cs="Palatino-BoldItalic"/>
          <w:b/>
          <w:bCs/>
          <w:iCs/>
          <w:sz w:val="28"/>
          <w:szCs w:val="20"/>
        </w:rPr>
        <w:t>of energy intake in relation to energy expenditure.</w:t>
      </w:r>
      <w:r w:rsidRPr="00437007">
        <w:rPr>
          <w:rFonts w:ascii="Arial Rounded MT Bold" w:hAnsi="Arial Rounded MT Bold" w:cs="Palatino-BoldItalic"/>
          <w:b/>
          <w:bCs/>
          <w:i/>
          <w:iCs/>
          <w:sz w:val="28"/>
          <w:szCs w:val="20"/>
        </w:rPr>
        <w:t xml:space="preserve"> </w:t>
      </w:r>
      <w:r w:rsidRPr="00437007">
        <w:rPr>
          <w:rFonts w:ascii="Arial Rounded MT Bold" w:hAnsi="Arial Rounded MT Bold" w:cs="Palatino-Roman"/>
          <w:sz w:val="28"/>
          <w:szCs w:val="20"/>
        </w:rPr>
        <w:t>The</w:t>
      </w:r>
      <w:r>
        <w:rPr>
          <w:rFonts w:ascii="Arial Rounded MT Bold" w:hAnsi="Arial Rounded MT Bold" w:cs="Palatino-Roman"/>
          <w:sz w:val="28"/>
          <w:szCs w:val="20"/>
        </w:rPr>
        <w:t xml:space="preserve"> </w:t>
      </w:r>
      <w:r w:rsidRPr="00437007">
        <w:rPr>
          <w:rFonts w:ascii="Arial Rounded MT Bold" w:hAnsi="Arial Rounded MT Bold" w:cs="Palatino-Roman"/>
          <w:sz w:val="28"/>
          <w:szCs w:val="20"/>
        </w:rPr>
        <w:t>degree of obesity is commonly assessed by means of the</w:t>
      </w:r>
      <w:r>
        <w:rPr>
          <w:rFonts w:ascii="Arial Rounded MT Bold" w:hAnsi="Arial Rounded MT Bold" w:cs="Palatino-Roman"/>
          <w:sz w:val="28"/>
          <w:szCs w:val="20"/>
        </w:rPr>
        <w:t xml:space="preserve"> </w:t>
      </w:r>
      <w:r w:rsidRPr="00437007">
        <w:rPr>
          <w:rFonts w:ascii="Arial Rounded MT Bold" w:hAnsi="Arial Rounded MT Bold" w:cs="Palatino-BoldItalic"/>
          <w:b/>
          <w:bCs/>
          <w:iCs/>
          <w:sz w:val="28"/>
          <w:szCs w:val="20"/>
        </w:rPr>
        <w:t>body mass index (BMI</w:t>
      </w:r>
      <w:r>
        <w:rPr>
          <w:rFonts w:ascii="Arial Rounded MT Bold" w:hAnsi="Arial Rounded MT Bold" w:cs="Palatino-BoldItalic"/>
          <w:b/>
          <w:bCs/>
          <w:iCs/>
          <w:sz w:val="28"/>
          <w:szCs w:val="20"/>
        </w:rPr>
        <w:t xml:space="preserve">). </w:t>
      </w:r>
      <w:r>
        <w:rPr>
          <w:rFonts w:ascii="Arial Rounded MT Bold" w:hAnsi="Arial Rounded MT Bold" w:cs="Palatino-BoldItalic"/>
          <w:bCs/>
          <w:iCs/>
          <w:sz w:val="28"/>
          <w:szCs w:val="20"/>
        </w:rPr>
        <w:t xml:space="preserve">Where BMI </w:t>
      </w:r>
      <w:r w:rsidR="007F6E0B">
        <w:rPr>
          <w:rFonts w:ascii="Arial Rounded MT Bold" w:hAnsi="Arial Rounded MT Bold" w:cs="Palatino-BoldItalic"/>
          <w:bCs/>
          <w:iCs/>
          <w:sz w:val="28"/>
          <w:szCs w:val="20"/>
        </w:rPr>
        <w:t xml:space="preserve">is measured by </w:t>
      </w:r>
      <w:r w:rsidR="007F6E0B" w:rsidRPr="007F6E0B">
        <w:rPr>
          <w:rFonts w:ascii="Arial Rounded MT Bold" w:hAnsi="Arial Rounded MT Bold" w:cs="Palatino-BoldItalic"/>
          <w:b/>
          <w:bCs/>
          <w:iCs/>
          <w:sz w:val="28"/>
          <w:szCs w:val="20"/>
        </w:rPr>
        <w:t xml:space="preserve">body </w:t>
      </w:r>
      <w:proofErr w:type="gramStart"/>
      <w:r w:rsidR="007F6E0B" w:rsidRPr="007F6E0B">
        <w:rPr>
          <w:rFonts w:ascii="Arial Rounded MT Bold" w:hAnsi="Arial Rounded MT Bold" w:cs="Palatino-BoldItalic"/>
          <w:b/>
          <w:bCs/>
          <w:iCs/>
          <w:sz w:val="28"/>
          <w:szCs w:val="20"/>
        </w:rPr>
        <w:t>weight(</w:t>
      </w:r>
      <w:proofErr w:type="gramEnd"/>
      <w:r w:rsidR="007F6E0B" w:rsidRPr="007F6E0B">
        <w:rPr>
          <w:rFonts w:ascii="Arial Rounded MT Bold" w:hAnsi="Arial Rounded MT Bold" w:cs="Palatino-BoldItalic"/>
          <w:b/>
          <w:bCs/>
          <w:iCs/>
          <w:sz w:val="28"/>
          <w:szCs w:val="20"/>
        </w:rPr>
        <w:t>kg)</w:t>
      </w:r>
      <w:r w:rsidR="007F6E0B">
        <w:rPr>
          <w:rFonts w:ascii="Arial Rounded MT Bold" w:hAnsi="Arial Rounded MT Bold" w:cs="Palatino-BoldItalic"/>
          <w:bCs/>
          <w:iCs/>
          <w:sz w:val="28"/>
          <w:szCs w:val="20"/>
        </w:rPr>
        <w:t xml:space="preserve"> divided by </w:t>
      </w:r>
      <w:r w:rsidR="007F6E0B">
        <w:rPr>
          <w:rFonts w:ascii="Arial Rounded MT Bold" w:hAnsi="Arial Rounded MT Bold" w:cs="Palatino-BoldItalic"/>
          <w:b/>
          <w:bCs/>
          <w:iCs/>
          <w:sz w:val="28"/>
          <w:szCs w:val="20"/>
        </w:rPr>
        <w:t>height</w:t>
      </w:r>
      <w:r w:rsidR="007F6E0B" w:rsidRPr="007F6E0B">
        <w:rPr>
          <w:rFonts w:ascii="Arial Rounded MT Bold" w:hAnsi="Arial Rounded MT Bold" w:cs="Palatino-BoldItalic"/>
          <w:b/>
          <w:bCs/>
          <w:iCs/>
          <w:sz w:val="28"/>
          <w:szCs w:val="20"/>
        </w:rPr>
        <w:t>(m</w:t>
      </w:r>
      <w:r w:rsidR="007F6E0B" w:rsidRPr="007F6E0B">
        <w:rPr>
          <w:rFonts w:ascii="Arial Rounded MT Bold" w:hAnsi="Arial Rounded MT Bold" w:cs="Palatino-BoldItalic"/>
          <w:b/>
          <w:bCs/>
          <w:iCs/>
          <w:sz w:val="28"/>
          <w:szCs w:val="20"/>
          <w:vertAlign w:val="superscript"/>
        </w:rPr>
        <w:t>2</w:t>
      </w:r>
      <w:r w:rsidR="007F6E0B" w:rsidRPr="007F6E0B">
        <w:rPr>
          <w:rFonts w:ascii="Arial Rounded MT Bold" w:hAnsi="Arial Rounded MT Bold" w:cs="Palatino-BoldItalic"/>
          <w:b/>
          <w:bCs/>
          <w:iCs/>
          <w:sz w:val="28"/>
          <w:szCs w:val="20"/>
        </w:rPr>
        <w:t>)</w:t>
      </w:r>
    </w:p>
    <w:p w:rsidR="00FE29F1" w:rsidRDefault="00FE29F1" w:rsidP="00437007">
      <w:pPr>
        <w:autoSpaceDE w:val="0"/>
        <w:autoSpaceDN w:val="0"/>
        <w:adjustRightInd w:val="0"/>
        <w:spacing w:after="0" w:line="240" w:lineRule="auto"/>
        <w:rPr>
          <w:rFonts w:ascii="Arial Rounded MT Bold" w:hAnsi="Arial Rounded MT Bold" w:cs="Palatino-BoldItalic"/>
          <w:bCs/>
          <w:iCs/>
          <w:sz w:val="36"/>
          <w:szCs w:val="20"/>
        </w:rPr>
      </w:pPr>
    </w:p>
    <w:p w:rsidR="00FE29F1" w:rsidRDefault="00FE29F1" w:rsidP="00437007">
      <w:pPr>
        <w:autoSpaceDE w:val="0"/>
        <w:autoSpaceDN w:val="0"/>
        <w:adjustRightInd w:val="0"/>
        <w:spacing w:after="0" w:line="240" w:lineRule="auto"/>
        <w:rPr>
          <w:rFonts w:ascii="Arial Rounded MT Bold" w:hAnsi="Arial Rounded MT Bold"/>
          <w:sz w:val="36"/>
        </w:rPr>
      </w:pPr>
      <w:r>
        <w:rPr>
          <w:rFonts w:ascii="Arial Rounded MT Bold" w:hAnsi="Arial Rounded MT Bold" w:cs="Palatino-BoldItalic"/>
          <w:bCs/>
          <w:iCs/>
          <w:sz w:val="36"/>
          <w:szCs w:val="20"/>
        </w:rPr>
        <w:t xml:space="preserve">2. </w:t>
      </w:r>
      <w:r w:rsidRPr="00FE29F1">
        <w:rPr>
          <w:rFonts w:ascii="Arial Rounded MT Bold" w:hAnsi="Arial Rounded MT Bold"/>
          <w:sz w:val="36"/>
        </w:rPr>
        <w:t>How does congenital syndrome and drug therapy affects obesity</w:t>
      </w:r>
      <w:r>
        <w:rPr>
          <w:rFonts w:ascii="Arial Rounded MT Bold" w:hAnsi="Arial Rounded MT Bold"/>
          <w:sz w:val="36"/>
        </w:rPr>
        <w:t>?</w:t>
      </w:r>
    </w:p>
    <w:p w:rsidR="00FE29F1" w:rsidRDefault="00FE29F1" w:rsidP="00437007">
      <w:pPr>
        <w:autoSpaceDE w:val="0"/>
        <w:autoSpaceDN w:val="0"/>
        <w:adjustRightInd w:val="0"/>
        <w:spacing w:after="0" w:line="240" w:lineRule="auto"/>
        <w:rPr>
          <w:rFonts w:ascii="Arial Rounded MT Bold" w:hAnsi="Arial Rounded MT Bold"/>
          <w:sz w:val="36"/>
        </w:rPr>
      </w:pPr>
    </w:p>
    <w:p w:rsidR="00FE29F1" w:rsidRDefault="00FE29F1" w:rsidP="00437007">
      <w:pPr>
        <w:autoSpaceDE w:val="0"/>
        <w:autoSpaceDN w:val="0"/>
        <w:adjustRightInd w:val="0"/>
        <w:spacing w:after="0" w:line="240" w:lineRule="auto"/>
        <w:rPr>
          <w:rFonts w:ascii="Arial Rounded MT Bold" w:hAnsi="Arial Rounded MT Bold"/>
          <w:sz w:val="34"/>
          <w:szCs w:val="34"/>
          <w:u w:val="single"/>
        </w:rPr>
      </w:pPr>
      <w:r w:rsidRPr="00FE29F1">
        <w:rPr>
          <w:rFonts w:ascii="Arial Rounded MT Bold" w:hAnsi="Arial Rounded MT Bold"/>
          <w:sz w:val="34"/>
          <w:szCs w:val="34"/>
          <w:u w:val="single"/>
        </w:rPr>
        <w:t>Drug Therapy</w:t>
      </w:r>
    </w:p>
    <w:p w:rsidR="00FE29F1" w:rsidRDefault="00FE29F1" w:rsidP="00437007">
      <w:pPr>
        <w:autoSpaceDE w:val="0"/>
        <w:autoSpaceDN w:val="0"/>
        <w:adjustRightInd w:val="0"/>
        <w:spacing w:after="0" w:line="240" w:lineRule="auto"/>
        <w:rPr>
          <w:rFonts w:ascii="Arial Rounded MT Bold" w:hAnsi="Arial Rounded MT Bold"/>
          <w:sz w:val="28"/>
        </w:rPr>
      </w:pPr>
      <w:r w:rsidRPr="00FE29F1">
        <w:rPr>
          <w:rFonts w:ascii="Arial Rounded MT Bold" w:hAnsi="Arial Rounded MT Bold"/>
          <w:sz w:val="28"/>
        </w:rPr>
        <w:t xml:space="preserve">Obesity is a chronic disease, and it requires chronic therapy. Hypertension, </w:t>
      </w:r>
      <w:proofErr w:type="spellStart"/>
      <w:r w:rsidRPr="00FE29F1">
        <w:rPr>
          <w:rFonts w:ascii="Arial Rounded MT Bold" w:hAnsi="Arial Rounded MT Bold"/>
          <w:sz w:val="28"/>
        </w:rPr>
        <w:t>dyslipidemia</w:t>
      </w:r>
      <w:proofErr w:type="spellEnd"/>
      <w:r w:rsidRPr="00FE29F1">
        <w:rPr>
          <w:rFonts w:ascii="Arial Rounded MT Bold" w:hAnsi="Arial Rounded MT Bold"/>
          <w:sz w:val="28"/>
        </w:rPr>
        <w:t xml:space="preserve">, diabetes and cardiovascular diseases are leading causes of mortality in the modern world. All of them are strongly linked to obesity. While treating obesity, those conditions are also managed. Obese patients should always be treated through lifestyle interventions, though the results of such interventions are modest. Pharmacotherapy is a second step in the treatment of obesity, approved only when weight loss targets were not reached through lifestyle intervention. During the history of </w:t>
      </w:r>
      <w:proofErr w:type="spellStart"/>
      <w:r w:rsidRPr="00FE29F1">
        <w:rPr>
          <w:rFonts w:ascii="Arial Rounded MT Bold" w:hAnsi="Arial Rounded MT Bold"/>
          <w:sz w:val="28"/>
        </w:rPr>
        <w:t>antiobesity</w:t>
      </w:r>
      <w:proofErr w:type="spellEnd"/>
      <w:r w:rsidRPr="00FE29F1">
        <w:rPr>
          <w:rFonts w:ascii="Arial Rounded MT Bold" w:hAnsi="Arial Rounded MT Bold"/>
          <w:sz w:val="28"/>
        </w:rPr>
        <w:t xml:space="preserve"> drugs, many of them were withdrawn because of their side effects. Various guidelines recommend prescribing drug therapy for obesity through consideration of the potential benefits and limitations. </w:t>
      </w:r>
      <w:proofErr w:type="spellStart"/>
      <w:r w:rsidRPr="00FE29F1">
        <w:rPr>
          <w:rFonts w:ascii="Arial Rounded MT Bold" w:hAnsi="Arial Rounded MT Bold"/>
          <w:sz w:val="28"/>
        </w:rPr>
        <w:t>Orlistat</w:t>
      </w:r>
      <w:proofErr w:type="spellEnd"/>
      <w:r w:rsidRPr="00FE29F1">
        <w:rPr>
          <w:rFonts w:ascii="Arial Rounded MT Bold" w:hAnsi="Arial Rounded MT Bold"/>
          <w:sz w:val="28"/>
        </w:rPr>
        <w:t xml:space="preserve"> deactivates intestinal lipase and inhibits intestinal fat </w:t>
      </w:r>
      <w:proofErr w:type="spellStart"/>
      <w:r w:rsidRPr="00FE29F1">
        <w:rPr>
          <w:rFonts w:ascii="Arial Rounded MT Bold" w:hAnsi="Arial Rounded MT Bold"/>
          <w:sz w:val="28"/>
        </w:rPr>
        <w:t>lipolysis</w:t>
      </w:r>
      <w:proofErr w:type="spellEnd"/>
      <w:r w:rsidRPr="00FE29F1">
        <w:rPr>
          <w:rFonts w:ascii="Arial Rounded MT Bold" w:hAnsi="Arial Rounded MT Bold"/>
          <w:sz w:val="28"/>
        </w:rPr>
        <w:t xml:space="preserve">. It is actually the only drug on the European market approved for the treatment of obesity. </w:t>
      </w:r>
      <w:proofErr w:type="spellStart"/>
      <w:r w:rsidRPr="00FE29F1">
        <w:rPr>
          <w:rFonts w:ascii="Arial Rounded MT Bold" w:hAnsi="Arial Rounded MT Bold"/>
          <w:sz w:val="28"/>
        </w:rPr>
        <w:t>Orlistat</w:t>
      </w:r>
      <w:proofErr w:type="spellEnd"/>
      <w:r w:rsidRPr="00FE29F1">
        <w:rPr>
          <w:rFonts w:ascii="Arial Rounded MT Bold" w:hAnsi="Arial Rounded MT Bold"/>
          <w:sz w:val="28"/>
        </w:rPr>
        <w:t xml:space="preserve"> therapy reduces weight to a modest </w:t>
      </w:r>
      <w:r w:rsidRPr="00FE29F1">
        <w:rPr>
          <w:rFonts w:ascii="Arial Rounded MT Bold" w:hAnsi="Arial Rounded MT Bold"/>
          <w:sz w:val="28"/>
        </w:rPr>
        <w:lastRenderedPageBreak/>
        <w:t xml:space="preserve">extent, but it reduces the incidence of diabetes beyond the result achieved with lifestyle changes. Recently, some effective </w:t>
      </w:r>
      <w:proofErr w:type="spellStart"/>
      <w:r w:rsidRPr="00FE29F1">
        <w:rPr>
          <w:rFonts w:ascii="Arial Rounded MT Bold" w:hAnsi="Arial Rounded MT Bold"/>
          <w:sz w:val="28"/>
        </w:rPr>
        <w:t>antiobesity</w:t>
      </w:r>
      <w:proofErr w:type="spellEnd"/>
      <w:r w:rsidRPr="00FE29F1">
        <w:rPr>
          <w:rFonts w:ascii="Arial Rounded MT Bold" w:hAnsi="Arial Rounded MT Bold"/>
          <w:sz w:val="28"/>
        </w:rPr>
        <w:t xml:space="preserve"> drugs like </w:t>
      </w:r>
      <w:proofErr w:type="spellStart"/>
      <w:r w:rsidRPr="00FE29F1">
        <w:rPr>
          <w:rFonts w:ascii="Arial Rounded MT Bold" w:hAnsi="Arial Rounded MT Bold"/>
          <w:sz w:val="28"/>
        </w:rPr>
        <w:t>sibutramine</w:t>
      </w:r>
      <w:proofErr w:type="spellEnd"/>
      <w:r w:rsidRPr="00FE29F1">
        <w:rPr>
          <w:rFonts w:ascii="Arial Rounded MT Bold" w:hAnsi="Arial Rounded MT Bold"/>
          <w:sz w:val="28"/>
        </w:rPr>
        <w:t xml:space="preserve"> and </w:t>
      </w:r>
      <w:proofErr w:type="spellStart"/>
      <w:r w:rsidRPr="00FE29F1">
        <w:rPr>
          <w:rFonts w:ascii="Arial Rounded MT Bold" w:hAnsi="Arial Rounded MT Bold"/>
          <w:sz w:val="28"/>
        </w:rPr>
        <w:t>rimonabant</w:t>
      </w:r>
      <w:proofErr w:type="spellEnd"/>
      <w:r w:rsidRPr="00FE29F1">
        <w:rPr>
          <w:rFonts w:ascii="Arial Rounded MT Bold" w:hAnsi="Arial Rounded MT Bold"/>
          <w:sz w:val="28"/>
        </w:rPr>
        <w:t xml:space="preserve"> have been removed from the market due to their side effects. The new combination of </w:t>
      </w:r>
      <w:proofErr w:type="spellStart"/>
      <w:r w:rsidRPr="00FE29F1">
        <w:rPr>
          <w:rFonts w:ascii="Arial Rounded MT Bold" w:hAnsi="Arial Rounded MT Bold"/>
          <w:sz w:val="28"/>
        </w:rPr>
        <w:t>topimarate</w:t>
      </w:r>
      <w:proofErr w:type="spellEnd"/>
      <w:r w:rsidRPr="00FE29F1">
        <w:rPr>
          <w:rFonts w:ascii="Arial Rounded MT Bold" w:hAnsi="Arial Rounded MT Bold"/>
          <w:sz w:val="28"/>
        </w:rPr>
        <w:t xml:space="preserve"> and </w:t>
      </w:r>
      <w:proofErr w:type="spellStart"/>
      <w:r w:rsidRPr="00FE29F1">
        <w:rPr>
          <w:rFonts w:ascii="Arial Rounded MT Bold" w:hAnsi="Arial Rounded MT Bold"/>
          <w:sz w:val="28"/>
        </w:rPr>
        <w:t>fentermine</w:t>
      </w:r>
      <w:proofErr w:type="spellEnd"/>
      <w:r w:rsidRPr="00FE29F1">
        <w:rPr>
          <w:rFonts w:ascii="Arial Rounded MT Bold" w:hAnsi="Arial Rounded MT Bold"/>
          <w:sz w:val="28"/>
        </w:rPr>
        <w:t xml:space="preserve"> is approved in the US but not in Europe.</w:t>
      </w:r>
    </w:p>
    <w:p w:rsidR="00FE29F1" w:rsidRDefault="00FE29F1" w:rsidP="00437007">
      <w:pPr>
        <w:autoSpaceDE w:val="0"/>
        <w:autoSpaceDN w:val="0"/>
        <w:adjustRightInd w:val="0"/>
        <w:spacing w:after="0" w:line="240" w:lineRule="auto"/>
        <w:rPr>
          <w:rFonts w:ascii="Arial Rounded MT Bold" w:hAnsi="Arial Rounded MT Bold"/>
          <w:sz w:val="28"/>
        </w:rPr>
      </w:pPr>
    </w:p>
    <w:p w:rsidR="00FE29F1" w:rsidRDefault="00FE29F1" w:rsidP="00BD6DB2">
      <w:pPr>
        <w:autoSpaceDE w:val="0"/>
        <w:autoSpaceDN w:val="0"/>
        <w:adjustRightInd w:val="0"/>
        <w:spacing w:after="0" w:line="240" w:lineRule="auto"/>
        <w:rPr>
          <w:rFonts w:ascii="Arial Rounded MT Bold" w:hAnsi="Arial Rounded MT Bold"/>
          <w:sz w:val="34"/>
          <w:szCs w:val="34"/>
          <w:u w:val="single"/>
        </w:rPr>
      </w:pPr>
      <w:r>
        <w:rPr>
          <w:rFonts w:ascii="Arial Rounded MT Bold" w:hAnsi="Arial Rounded MT Bold"/>
          <w:sz w:val="34"/>
          <w:szCs w:val="34"/>
          <w:u w:val="single"/>
        </w:rPr>
        <w:t>Congenital Syndrome</w:t>
      </w:r>
    </w:p>
    <w:p w:rsidR="00BD6DB2" w:rsidRDefault="00BD6DB2" w:rsidP="00BD6DB2">
      <w:pPr>
        <w:autoSpaceDE w:val="0"/>
        <w:autoSpaceDN w:val="0"/>
        <w:adjustRightInd w:val="0"/>
        <w:spacing w:after="0" w:line="240" w:lineRule="auto"/>
        <w:rPr>
          <w:rFonts w:ascii="Arial Rounded MT Bold" w:hAnsi="Arial Rounded MT Bold"/>
          <w:sz w:val="28"/>
        </w:rPr>
      </w:pPr>
      <w:r w:rsidRPr="00BD6DB2">
        <w:rPr>
          <w:rFonts w:ascii="Arial Rounded MT Bold" w:hAnsi="Arial Rounded MT Bold"/>
          <w:sz w:val="28"/>
        </w:rPr>
        <w:t>Constitutional obesity and mental retardation co</w:t>
      </w:r>
      <w:r>
        <w:rPr>
          <w:rFonts w:ascii="Arial Rounded MT Bold" w:hAnsi="Arial Rounded MT Bold"/>
          <w:sz w:val="28"/>
        </w:rPr>
        <w:t>-</w:t>
      </w:r>
      <w:r w:rsidRPr="00BD6DB2">
        <w:rPr>
          <w:rFonts w:ascii="Arial Rounded MT Bold" w:hAnsi="Arial Rounded MT Bold"/>
          <w:sz w:val="28"/>
        </w:rPr>
        <w:t xml:space="preserve">occur in several multiple congenital anomaly syndromes, including </w:t>
      </w:r>
      <w:proofErr w:type="spellStart"/>
      <w:r w:rsidRPr="00BD6DB2">
        <w:rPr>
          <w:rFonts w:ascii="Arial Rounded MT Bold" w:hAnsi="Arial Rounded MT Bold"/>
          <w:sz w:val="28"/>
        </w:rPr>
        <w:t>Prader-Willi</w:t>
      </w:r>
      <w:proofErr w:type="spellEnd"/>
      <w:r w:rsidRPr="00BD6DB2">
        <w:rPr>
          <w:rFonts w:ascii="Arial Rounded MT Bold" w:hAnsi="Arial Rounded MT Bold"/>
          <w:sz w:val="28"/>
        </w:rPr>
        <w:t xml:space="preserve"> syndrome, </w:t>
      </w:r>
      <w:proofErr w:type="spellStart"/>
      <w:r w:rsidRPr="00BD6DB2">
        <w:rPr>
          <w:rFonts w:ascii="Arial Rounded MT Bold" w:hAnsi="Arial Rounded MT Bold"/>
          <w:sz w:val="28"/>
        </w:rPr>
        <w:t>Bardet-Biedl</w:t>
      </w:r>
      <w:proofErr w:type="spellEnd"/>
      <w:r w:rsidRPr="00BD6DB2">
        <w:rPr>
          <w:rFonts w:ascii="Arial Rounded MT Bold" w:hAnsi="Arial Rounded MT Bold"/>
          <w:sz w:val="28"/>
        </w:rPr>
        <w:t xml:space="preserve"> syndrome, Cohen syndrome, Albright hereditary </w:t>
      </w:r>
      <w:proofErr w:type="spellStart"/>
      <w:r w:rsidRPr="00BD6DB2">
        <w:rPr>
          <w:rFonts w:ascii="Arial Rounded MT Bold" w:hAnsi="Arial Rounded MT Bold"/>
          <w:sz w:val="28"/>
        </w:rPr>
        <w:t>osteodystrophy</w:t>
      </w:r>
      <w:proofErr w:type="spellEnd"/>
      <w:r w:rsidRPr="00BD6DB2">
        <w:rPr>
          <w:rFonts w:ascii="Arial Rounded MT Bold" w:hAnsi="Arial Rounded MT Bold"/>
          <w:sz w:val="28"/>
        </w:rPr>
        <w:t xml:space="preserve">, and </w:t>
      </w:r>
      <w:proofErr w:type="spellStart"/>
      <w:r w:rsidRPr="00BD6DB2">
        <w:rPr>
          <w:rFonts w:ascii="Arial Rounded MT Bold" w:hAnsi="Arial Rounded MT Bold"/>
          <w:sz w:val="28"/>
        </w:rPr>
        <w:t>Borjeson</w:t>
      </w:r>
      <w:proofErr w:type="spellEnd"/>
      <w:r w:rsidRPr="00BD6DB2">
        <w:rPr>
          <w:rFonts w:ascii="Arial Rounded MT Bold" w:hAnsi="Arial Rounded MT Bold"/>
          <w:sz w:val="28"/>
        </w:rPr>
        <w:t>-</w:t>
      </w:r>
      <w:proofErr w:type="spellStart"/>
      <w:r w:rsidRPr="00BD6DB2">
        <w:rPr>
          <w:rFonts w:ascii="Arial Rounded MT Bold" w:hAnsi="Arial Rounded MT Bold"/>
          <w:sz w:val="28"/>
        </w:rPr>
        <w:t>Forssman</w:t>
      </w:r>
      <w:proofErr w:type="spellEnd"/>
      <w:r w:rsidRPr="00BD6DB2">
        <w:rPr>
          <w:rFonts w:ascii="Arial Rounded MT Bold" w:hAnsi="Arial Rounded MT Bold"/>
          <w:sz w:val="28"/>
        </w:rPr>
        <w:t xml:space="preserve">-Lehmann syndrome as well as some rarer disorders. Although hypothalamic-pituitary axis abnormalities are thought to be a possible causative mechanism in some of these disorders, current knowledge is insufficient to explain the </w:t>
      </w:r>
      <w:proofErr w:type="spellStart"/>
      <w:r w:rsidRPr="00BD6DB2">
        <w:rPr>
          <w:rFonts w:ascii="Arial Rounded MT Bold" w:hAnsi="Arial Rounded MT Bold"/>
          <w:sz w:val="28"/>
        </w:rPr>
        <w:t>pathophysiologic</w:t>
      </w:r>
      <w:proofErr w:type="spellEnd"/>
      <w:r w:rsidRPr="00BD6DB2">
        <w:rPr>
          <w:rFonts w:ascii="Arial Rounded MT Bold" w:hAnsi="Arial Rounded MT Bold"/>
          <w:sz w:val="28"/>
        </w:rPr>
        <w:t xml:space="preserve"> mechanism of obesity in most multiple congenital anomaly/mental retardation syndromes. The chromosomal location of many of these syndromes is known, and studies are ongoing to identify the causative genes. Further delineation of the functions of the underlying genes will likely be instructive regarding mechanisms of appetite, satiety, and obesity in the general population. This review details current knowledge of the clinical and molecular </w:t>
      </w:r>
      <w:proofErr w:type="spellStart"/>
      <w:r w:rsidRPr="00BD6DB2">
        <w:rPr>
          <w:rFonts w:ascii="Arial Rounded MT Bold" w:hAnsi="Arial Rounded MT Bold"/>
          <w:sz w:val="28"/>
        </w:rPr>
        <w:t>genetic</w:t>
      </w:r>
      <w:proofErr w:type="spellEnd"/>
      <w:r w:rsidRPr="00BD6DB2">
        <w:rPr>
          <w:rFonts w:ascii="Arial Rounded MT Bold" w:hAnsi="Arial Rounded MT Bold"/>
          <w:sz w:val="28"/>
        </w:rPr>
        <w:t xml:space="preserve"> findings of multiple congenital anomaly/mental retardation syndromes associated with intrinsic obesity in an effort to delineate causative mechanisms and genetic abnormalities contributing to obesity.</w:t>
      </w:r>
    </w:p>
    <w:p w:rsidR="001802C4" w:rsidRPr="001802C4" w:rsidRDefault="001802C4" w:rsidP="001802C4">
      <w:pPr>
        <w:pStyle w:val="NormalWeb"/>
        <w:rPr>
          <w:rFonts w:ascii="Arial Rounded MT Bold" w:hAnsi="Arial Rounded MT Bold"/>
          <w:sz w:val="36"/>
          <w:szCs w:val="36"/>
        </w:rPr>
      </w:pPr>
      <w:r w:rsidRPr="001802C4">
        <w:rPr>
          <w:rFonts w:ascii="Arial Rounded MT Bold" w:hAnsi="Arial Rounded MT Bold"/>
          <w:sz w:val="36"/>
          <w:szCs w:val="36"/>
        </w:rPr>
        <w:t xml:space="preserve">3. Outline the </w:t>
      </w:r>
      <w:proofErr w:type="spellStart"/>
      <w:r w:rsidRPr="001802C4">
        <w:rPr>
          <w:rFonts w:ascii="Arial Rounded MT Bold" w:hAnsi="Arial Rounded MT Bold"/>
          <w:sz w:val="36"/>
          <w:szCs w:val="36"/>
        </w:rPr>
        <w:t>aetiology</w:t>
      </w:r>
      <w:proofErr w:type="spellEnd"/>
      <w:r w:rsidRPr="001802C4">
        <w:rPr>
          <w:rFonts w:ascii="Arial Rounded MT Bold" w:hAnsi="Arial Rounded MT Bold"/>
          <w:sz w:val="36"/>
          <w:szCs w:val="36"/>
        </w:rPr>
        <w:t xml:space="preserve"> of cancer and its molecular basis.</w:t>
      </w:r>
    </w:p>
    <w:p w:rsidR="001802C4" w:rsidRPr="001802C4" w:rsidRDefault="001802C4" w:rsidP="001802C4">
      <w:pPr>
        <w:pStyle w:val="NormalWeb"/>
        <w:rPr>
          <w:rFonts w:ascii="Arial Rounded MT Bold" w:hAnsi="Arial Rounded MT Bold"/>
          <w:sz w:val="28"/>
        </w:rPr>
      </w:pPr>
      <w:r w:rsidRPr="001802C4">
        <w:rPr>
          <w:rFonts w:ascii="Arial Rounded MT Bold" w:hAnsi="Arial Rounded MT Bold"/>
          <w:sz w:val="28"/>
        </w:rPr>
        <w:t>Cancer is caused by specific DNA damage. Several common mechanisms that cause DNA damage result in specific malignant disorders: First, proto-</w:t>
      </w:r>
      <w:proofErr w:type="spellStart"/>
      <w:r w:rsidRPr="001802C4">
        <w:rPr>
          <w:rFonts w:ascii="Arial Rounded MT Bold" w:hAnsi="Arial Rounded MT Bold"/>
          <w:sz w:val="28"/>
        </w:rPr>
        <w:t>oncogenes</w:t>
      </w:r>
      <w:proofErr w:type="spellEnd"/>
      <w:r w:rsidRPr="001802C4">
        <w:rPr>
          <w:rFonts w:ascii="Arial Rounded MT Bold" w:hAnsi="Arial Rounded MT Bold"/>
          <w:sz w:val="28"/>
        </w:rPr>
        <w:t xml:space="preserve"> can be activated by translocations. For example, translocation of the c-</w:t>
      </w:r>
      <w:proofErr w:type="spellStart"/>
      <w:r w:rsidRPr="001802C4">
        <w:rPr>
          <w:rFonts w:ascii="Arial Rounded MT Bold" w:hAnsi="Arial Rounded MT Bold"/>
          <w:sz w:val="28"/>
        </w:rPr>
        <w:t>myc</w:t>
      </w:r>
      <w:proofErr w:type="spellEnd"/>
      <w:r w:rsidRPr="001802C4">
        <w:rPr>
          <w:rFonts w:ascii="Arial Rounded MT Bold" w:hAnsi="Arial Rounded MT Bold"/>
          <w:sz w:val="28"/>
        </w:rPr>
        <w:t xml:space="preserve"> proto-oncogene from chromosome 8 to one of the immunoglobulin loci on chromosomes 2, 14, or 22 results in </w:t>
      </w:r>
      <w:proofErr w:type="spellStart"/>
      <w:r w:rsidRPr="001802C4">
        <w:rPr>
          <w:rFonts w:ascii="Arial Rounded MT Bold" w:hAnsi="Arial Rounded MT Bold"/>
          <w:sz w:val="28"/>
        </w:rPr>
        <w:t>Burkitt's</w:t>
      </w:r>
      <w:proofErr w:type="spellEnd"/>
      <w:r w:rsidRPr="001802C4">
        <w:rPr>
          <w:rFonts w:ascii="Arial Rounded MT Bold" w:hAnsi="Arial Rounded MT Bold"/>
          <w:sz w:val="28"/>
        </w:rPr>
        <w:t xml:space="preserve"> lymphomas. Translocation of the c-</w:t>
      </w:r>
      <w:proofErr w:type="spellStart"/>
      <w:r w:rsidRPr="001802C4">
        <w:rPr>
          <w:rFonts w:ascii="Arial Rounded MT Bold" w:hAnsi="Arial Rounded MT Bold"/>
          <w:sz w:val="28"/>
        </w:rPr>
        <w:t>abl</w:t>
      </w:r>
      <w:proofErr w:type="spellEnd"/>
      <w:r w:rsidRPr="001802C4">
        <w:rPr>
          <w:rFonts w:ascii="Arial Rounded MT Bold" w:hAnsi="Arial Rounded MT Bold"/>
          <w:sz w:val="28"/>
        </w:rPr>
        <w:t xml:space="preserve"> proto-oncogene from chromosome 9 to the BCR gene located on chromosome 22 produces a hybrid BCR/ABL protein resulting in chronic </w:t>
      </w:r>
      <w:proofErr w:type="spellStart"/>
      <w:r w:rsidRPr="001802C4">
        <w:rPr>
          <w:rFonts w:ascii="Arial Rounded MT Bold" w:hAnsi="Arial Rounded MT Bold"/>
          <w:sz w:val="28"/>
        </w:rPr>
        <w:t>myelogenous</w:t>
      </w:r>
      <w:proofErr w:type="spellEnd"/>
      <w:r w:rsidRPr="001802C4">
        <w:rPr>
          <w:rFonts w:ascii="Arial Rounded MT Bold" w:hAnsi="Arial Rounded MT Bold"/>
          <w:sz w:val="28"/>
        </w:rPr>
        <w:t xml:space="preserve"> leukemia. Second, proto-</w:t>
      </w:r>
      <w:proofErr w:type="spellStart"/>
      <w:r w:rsidRPr="001802C4">
        <w:rPr>
          <w:rFonts w:ascii="Arial Rounded MT Bold" w:hAnsi="Arial Rounded MT Bold"/>
          <w:sz w:val="28"/>
        </w:rPr>
        <w:t>oncogenes</w:t>
      </w:r>
      <w:proofErr w:type="spellEnd"/>
      <w:r w:rsidRPr="001802C4">
        <w:rPr>
          <w:rFonts w:ascii="Arial Rounded MT Bold" w:hAnsi="Arial Rounded MT Bold"/>
          <w:sz w:val="28"/>
        </w:rPr>
        <w:t xml:space="preserve"> can be activated by point mutations. For example, point mutations of genes coding for </w:t>
      </w:r>
      <w:proofErr w:type="spellStart"/>
      <w:r w:rsidRPr="001802C4">
        <w:rPr>
          <w:rFonts w:ascii="Arial Rounded MT Bold" w:hAnsi="Arial Rounded MT Bold"/>
          <w:sz w:val="28"/>
        </w:rPr>
        <w:t>guanosine</w:t>
      </w:r>
      <w:proofErr w:type="spellEnd"/>
      <w:r w:rsidRPr="001802C4">
        <w:rPr>
          <w:rFonts w:ascii="Arial Rounded MT Bold" w:hAnsi="Arial Rounded MT Bold"/>
          <w:sz w:val="28"/>
        </w:rPr>
        <w:t xml:space="preserve"> </w:t>
      </w:r>
      <w:proofErr w:type="spellStart"/>
      <w:r w:rsidRPr="001802C4">
        <w:rPr>
          <w:rFonts w:ascii="Arial Rounded MT Bold" w:hAnsi="Arial Rounded MT Bold"/>
          <w:sz w:val="28"/>
        </w:rPr>
        <w:t>triphosphate</w:t>
      </w:r>
      <w:proofErr w:type="spellEnd"/>
      <w:r w:rsidRPr="001802C4">
        <w:rPr>
          <w:rFonts w:ascii="Arial Rounded MT Bold" w:hAnsi="Arial Rounded MT Bold"/>
          <w:sz w:val="28"/>
        </w:rPr>
        <w:t>-binding proteins, such as H-, K-, or N-</w:t>
      </w:r>
      <w:proofErr w:type="spellStart"/>
      <w:r w:rsidRPr="001802C4">
        <w:rPr>
          <w:rFonts w:ascii="Arial Rounded MT Bold" w:hAnsi="Arial Rounded MT Bold"/>
          <w:sz w:val="28"/>
        </w:rPr>
        <w:t>ras</w:t>
      </w:r>
      <w:proofErr w:type="spellEnd"/>
      <w:r w:rsidRPr="001802C4">
        <w:rPr>
          <w:rFonts w:ascii="Arial Rounded MT Bold" w:hAnsi="Arial Rounded MT Bold"/>
          <w:sz w:val="28"/>
        </w:rPr>
        <w:t xml:space="preserve"> or G proteins, can be </w:t>
      </w:r>
      <w:proofErr w:type="spellStart"/>
      <w:r w:rsidRPr="001802C4">
        <w:rPr>
          <w:rFonts w:ascii="Arial Rounded MT Bold" w:hAnsi="Arial Rounded MT Bold"/>
          <w:sz w:val="28"/>
        </w:rPr>
        <w:t>oncogenic</w:t>
      </w:r>
      <w:proofErr w:type="spellEnd"/>
      <w:r w:rsidRPr="001802C4">
        <w:rPr>
          <w:rFonts w:ascii="Arial Rounded MT Bold" w:hAnsi="Arial Rounded MT Bold"/>
          <w:sz w:val="28"/>
        </w:rPr>
        <w:t xml:space="preserve"> as </w:t>
      </w:r>
      <w:r w:rsidRPr="001802C4">
        <w:rPr>
          <w:rFonts w:ascii="Arial Rounded MT Bold" w:hAnsi="Arial Rounded MT Bold"/>
          <w:sz w:val="28"/>
        </w:rPr>
        <w:lastRenderedPageBreak/>
        <w:t xml:space="preserve">noted in a large variety of malignant </w:t>
      </w:r>
      <w:proofErr w:type="spellStart"/>
      <w:r w:rsidRPr="001802C4">
        <w:rPr>
          <w:rFonts w:ascii="Arial Rounded MT Bold" w:hAnsi="Arial Rounded MT Bold"/>
          <w:sz w:val="28"/>
        </w:rPr>
        <w:t>neoplasms</w:t>
      </w:r>
      <w:proofErr w:type="spellEnd"/>
      <w:r w:rsidRPr="001802C4">
        <w:rPr>
          <w:rFonts w:ascii="Arial Rounded MT Bold" w:hAnsi="Arial Rounded MT Bold"/>
          <w:sz w:val="28"/>
        </w:rPr>
        <w:t>. Proteins from these mutated genes are constitutively active rather than being faithful second messengers of periodic extracellular signals. Third, mutations that inactivate a gene can result in tumors if the product of the gene normally constrains cellular proliferation. Functional loss of these "tumor suppressor genes" is found in many tumors such as colon and lung cancers. The diagnosis, classification, and treatment of cancers will be greatly enhanced by understanding their abnormalities at the molecular level.</w:t>
      </w:r>
      <w:r>
        <w:rPr>
          <w:rFonts w:ascii="Arial Rounded MT Bold" w:hAnsi="Arial Rounded MT Bold"/>
          <w:sz w:val="28"/>
        </w:rPr>
        <w:t xml:space="preserve"> Agents that cause cancer include:</w:t>
      </w:r>
    </w:p>
    <w:p w:rsidR="001802C4" w:rsidRDefault="001802C4" w:rsidP="001802C4">
      <w:pPr>
        <w:pStyle w:val="Heading3"/>
        <w:rPr>
          <w:rStyle w:val="Strong"/>
          <w:rFonts w:ascii="Arial Rounded MT Bold" w:hAnsi="Arial Rounded MT Bold"/>
          <w:b/>
          <w:bCs/>
          <w:color w:val="auto"/>
          <w:sz w:val="28"/>
          <w:szCs w:val="28"/>
        </w:rPr>
      </w:pPr>
      <w:r w:rsidRPr="001802C4">
        <w:rPr>
          <w:rStyle w:val="Strong"/>
          <w:rFonts w:ascii="Arial Rounded MT Bold" w:hAnsi="Arial Rounded MT Bold"/>
          <w:b/>
          <w:bCs/>
          <w:color w:val="auto"/>
          <w:sz w:val="28"/>
          <w:szCs w:val="28"/>
        </w:rPr>
        <w:t>Chemical carcinogens</w:t>
      </w:r>
    </w:p>
    <w:p w:rsidR="001802C4" w:rsidRPr="001802C4" w:rsidRDefault="001802C4" w:rsidP="001802C4">
      <w:pPr>
        <w:pStyle w:val="Heading3"/>
        <w:rPr>
          <w:rFonts w:ascii="Arial Rounded MT Bold" w:hAnsi="Arial Rounded MT Bold"/>
          <w:b w:val="0"/>
          <w:color w:val="auto"/>
          <w:sz w:val="28"/>
          <w:szCs w:val="28"/>
        </w:rPr>
      </w:pPr>
      <w:r w:rsidRPr="001802C4">
        <w:rPr>
          <w:rFonts w:ascii="Arial Rounded MT Bold" w:hAnsi="Arial Rounded MT Bold"/>
          <w:b w:val="0"/>
          <w:color w:val="auto"/>
          <w:sz w:val="28"/>
          <w:szCs w:val="28"/>
        </w:rPr>
        <w:t>Several chemicals and environmental toxins are responsible for changes in normal cellular DNA. Substances that cause DNA mutations are known as mutagens, and mutagens that cause cancers are known as carcinogens.</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 xml:space="preserve">Particular substances have been linked to specific types of cancer. Tobacco smoking is associated with many forms of cancer, and causes 90% of lung cancer. Similarly, prolonged exposure to asbestos fibers is associated with </w:t>
      </w:r>
      <w:proofErr w:type="spellStart"/>
      <w:r w:rsidRPr="001802C4">
        <w:rPr>
          <w:rFonts w:ascii="Arial Rounded MT Bold" w:hAnsi="Arial Rounded MT Bold"/>
          <w:sz w:val="28"/>
          <w:szCs w:val="28"/>
        </w:rPr>
        <w:t>mesothelioma</w:t>
      </w:r>
      <w:proofErr w:type="spellEnd"/>
      <w:r w:rsidRPr="001802C4">
        <w:rPr>
          <w:rFonts w:ascii="Arial Rounded MT Bold" w:hAnsi="Arial Rounded MT Bold"/>
          <w:sz w:val="28"/>
          <w:szCs w:val="28"/>
        </w:rPr>
        <w:t>.</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 xml:space="preserve">Tobacco is also related to other cancers such as lung, larynx, head, neck, stomach, bladder, kidney, </w:t>
      </w:r>
      <w:proofErr w:type="spellStart"/>
      <w:r w:rsidRPr="001802C4">
        <w:rPr>
          <w:rFonts w:ascii="Arial Rounded MT Bold" w:hAnsi="Arial Rounded MT Bold"/>
          <w:sz w:val="28"/>
          <w:szCs w:val="28"/>
        </w:rPr>
        <w:t>oesophagus</w:t>
      </w:r>
      <w:proofErr w:type="spellEnd"/>
      <w:r w:rsidRPr="001802C4">
        <w:rPr>
          <w:rFonts w:ascii="Arial Rounded MT Bold" w:hAnsi="Arial Rounded MT Bold"/>
          <w:sz w:val="28"/>
          <w:szCs w:val="28"/>
        </w:rPr>
        <w:t xml:space="preserve"> and pancreas as it contains other known carcinogens, including nitrosamines and polycyclic aromatic hydrocarbons.</w:t>
      </w:r>
    </w:p>
    <w:p w:rsidR="001802C4" w:rsidRPr="001802C4" w:rsidRDefault="001802C4" w:rsidP="001802C4">
      <w:pPr>
        <w:pStyle w:val="Heading3"/>
        <w:rPr>
          <w:rFonts w:ascii="Arial Rounded MT Bold" w:hAnsi="Arial Rounded MT Bold"/>
          <w:color w:val="auto"/>
          <w:sz w:val="28"/>
          <w:szCs w:val="28"/>
        </w:rPr>
      </w:pPr>
      <w:r w:rsidRPr="001802C4">
        <w:rPr>
          <w:rStyle w:val="Strong"/>
          <w:rFonts w:ascii="Arial Rounded MT Bold" w:hAnsi="Arial Rounded MT Bold"/>
          <w:b/>
          <w:bCs/>
          <w:color w:val="auto"/>
          <w:sz w:val="28"/>
          <w:szCs w:val="28"/>
        </w:rPr>
        <w:t>Ionizing radiation</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Radiation caused by radon gas and prolonged exposure to ultraviolet radiation from the sun can lead to melanoma and other skin malignancies. Radiation therapy given for one type of cancer may also cause another type of cancer. For example, those who receive chest radiation therapy for lymphomas may later develop breast cancer.</w:t>
      </w:r>
    </w:p>
    <w:p w:rsidR="001802C4" w:rsidRPr="001802C4" w:rsidRDefault="001802C4" w:rsidP="001802C4">
      <w:pPr>
        <w:pStyle w:val="Heading3"/>
        <w:rPr>
          <w:rFonts w:ascii="Arial Rounded MT Bold" w:hAnsi="Arial Rounded MT Bold"/>
          <w:color w:val="auto"/>
          <w:sz w:val="28"/>
          <w:szCs w:val="28"/>
        </w:rPr>
      </w:pPr>
      <w:r w:rsidRPr="001802C4">
        <w:rPr>
          <w:rStyle w:val="Strong"/>
          <w:rFonts w:ascii="Arial Rounded MT Bold" w:hAnsi="Arial Rounded MT Bold"/>
          <w:b/>
          <w:bCs/>
          <w:color w:val="auto"/>
          <w:sz w:val="28"/>
          <w:szCs w:val="28"/>
        </w:rPr>
        <w:t>Viral and bacterial infection</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 xml:space="preserve">Some cancers can be caused by infections with pathogens. Notable among these include liver cancers due to </w:t>
      </w:r>
      <w:proofErr w:type="spellStart"/>
      <w:r w:rsidRPr="001802C4">
        <w:rPr>
          <w:rFonts w:ascii="Arial Rounded MT Bold" w:hAnsi="Arial Rounded MT Bold"/>
          <w:sz w:val="28"/>
          <w:szCs w:val="28"/>
        </w:rPr>
        <w:t>Hepatitic</w:t>
      </w:r>
      <w:proofErr w:type="spellEnd"/>
      <w:r w:rsidRPr="001802C4">
        <w:rPr>
          <w:rFonts w:ascii="Arial Rounded MT Bold" w:hAnsi="Arial Rounded MT Bold"/>
          <w:sz w:val="28"/>
          <w:szCs w:val="28"/>
        </w:rPr>
        <w:t xml:space="preserve"> B and C infections; cervical cancer due to infections with Human </w:t>
      </w:r>
      <w:proofErr w:type="spellStart"/>
      <w:r w:rsidRPr="001802C4">
        <w:rPr>
          <w:rFonts w:ascii="Arial Rounded MT Bold" w:hAnsi="Arial Rounded MT Bold"/>
          <w:sz w:val="28"/>
          <w:szCs w:val="28"/>
        </w:rPr>
        <w:t>Papilloma</w:t>
      </w:r>
      <w:proofErr w:type="spellEnd"/>
      <w:r w:rsidRPr="001802C4">
        <w:rPr>
          <w:rFonts w:ascii="Arial Rounded MT Bold" w:hAnsi="Arial Rounded MT Bold"/>
          <w:sz w:val="28"/>
          <w:szCs w:val="28"/>
        </w:rPr>
        <w:t xml:space="preserve"> </w:t>
      </w:r>
      <w:r w:rsidRPr="001802C4">
        <w:rPr>
          <w:rFonts w:ascii="Arial Rounded MT Bold" w:hAnsi="Arial Rounded MT Bold"/>
          <w:sz w:val="28"/>
          <w:szCs w:val="28"/>
        </w:rPr>
        <w:lastRenderedPageBreak/>
        <w:t xml:space="preserve">virus (HPV); Epstein Barr virus causing </w:t>
      </w:r>
      <w:proofErr w:type="spellStart"/>
      <w:r w:rsidRPr="001802C4">
        <w:rPr>
          <w:rFonts w:ascii="Arial Rounded MT Bold" w:hAnsi="Arial Rounded MT Bold"/>
          <w:sz w:val="28"/>
          <w:szCs w:val="28"/>
        </w:rPr>
        <w:t>Burkitt’s</w:t>
      </w:r>
      <w:proofErr w:type="spellEnd"/>
      <w:r w:rsidRPr="001802C4">
        <w:rPr>
          <w:rFonts w:ascii="Arial Rounded MT Bold" w:hAnsi="Arial Rounded MT Bold"/>
          <w:sz w:val="28"/>
          <w:szCs w:val="28"/>
        </w:rPr>
        <w:t xml:space="preserve"> lymphoma and gastric or stomach cancer due to Helicobacter pylori infection.</w:t>
      </w:r>
    </w:p>
    <w:p w:rsidR="001802C4" w:rsidRPr="001802C4" w:rsidRDefault="001802C4" w:rsidP="001802C4">
      <w:pPr>
        <w:pStyle w:val="Heading3"/>
        <w:rPr>
          <w:rFonts w:ascii="Arial Rounded MT Bold" w:hAnsi="Arial Rounded MT Bold"/>
          <w:color w:val="auto"/>
          <w:sz w:val="28"/>
          <w:szCs w:val="28"/>
        </w:rPr>
      </w:pPr>
      <w:r w:rsidRPr="001802C4">
        <w:rPr>
          <w:rStyle w:val="Strong"/>
          <w:rFonts w:ascii="Arial Rounded MT Bold" w:hAnsi="Arial Rounded MT Bold"/>
          <w:b/>
          <w:bCs/>
          <w:color w:val="auto"/>
          <w:sz w:val="28"/>
          <w:szCs w:val="28"/>
        </w:rPr>
        <w:t xml:space="preserve">Genetic or inherited cancers </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Common examples are inherited breast cancer and ovarian cancer genes including BRCA1 and 2. Li-</w:t>
      </w:r>
      <w:proofErr w:type="spellStart"/>
      <w:r w:rsidRPr="001802C4">
        <w:rPr>
          <w:rFonts w:ascii="Arial Rounded MT Bold" w:hAnsi="Arial Rounded MT Bold"/>
          <w:sz w:val="28"/>
          <w:szCs w:val="28"/>
        </w:rPr>
        <w:t>Fraumeni</w:t>
      </w:r>
      <w:proofErr w:type="spellEnd"/>
      <w:r w:rsidRPr="001802C4">
        <w:rPr>
          <w:rFonts w:ascii="Arial Rounded MT Bold" w:hAnsi="Arial Rounded MT Bold"/>
          <w:sz w:val="28"/>
          <w:szCs w:val="28"/>
        </w:rPr>
        <w:t xml:space="preserve"> syndrome includes defects in the p53 gene that leads to bone cancers, breast cancers, soft tissue sarcomas, brain cancers etc. Those with Down’s syndrome are known to develop malignancies such as leukemia and testicular cancer.</w:t>
      </w:r>
    </w:p>
    <w:p w:rsidR="001802C4" w:rsidRPr="001802C4" w:rsidRDefault="001802C4" w:rsidP="001802C4">
      <w:pPr>
        <w:pStyle w:val="Heading3"/>
        <w:rPr>
          <w:rFonts w:ascii="Arial Rounded MT Bold" w:hAnsi="Arial Rounded MT Bold"/>
          <w:color w:val="auto"/>
          <w:sz w:val="28"/>
          <w:szCs w:val="28"/>
        </w:rPr>
      </w:pPr>
      <w:r w:rsidRPr="001802C4">
        <w:rPr>
          <w:rStyle w:val="Strong"/>
          <w:rFonts w:ascii="Arial Rounded MT Bold" w:hAnsi="Arial Rounded MT Bold"/>
          <w:b/>
          <w:bCs/>
          <w:color w:val="auto"/>
          <w:sz w:val="28"/>
          <w:szCs w:val="28"/>
        </w:rPr>
        <w:t xml:space="preserve">Hormonal changes </w:t>
      </w:r>
    </w:p>
    <w:p w:rsidR="001802C4" w:rsidRPr="001802C4" w:rsidRDefault="001802C4" w:rsidP="001802C4">
      <w:pPr>
        <w:pStyle w:val="NormalWeb"/>
        <w:rPr>
          <w:rFonts w:ascii="Arial Rounded MT Bold" w:hAnsi="Arial Rounded MT Bold"/>
          <w:sz w:val="28"/>
          <w:szCs w:val="28"/>
        </w:rPr>
      </w:pPr>
      <w:r w:rsidRPr="001802C4">
        <w:rPr>
          <w:rFonts w:ascii="Arial Rounded MT Bold" w:hAnsi="Arial Rounded MT Bold"/>
          <w:sz w:val="28"/>
          <w:szCs w:val="28"/>
        </w:rPr>
        <w:t>There are many hormones in the body, but one of the most notable among these are changes in levels of the female hormone estrogen, which has been linked to uterine cancer.</w:t>
      </w:r>
    </w:p>
    <w:p w:rsidR="001802C4" w:rsidRPr="00BD6DB2" w:rsidRDefault="001802C4" w:rsidP="00BD6DB2">
      <w:pPr>
        <w:autoSpaceDE w:val="0"/>
        <w:autoSpaceDN w:val="0"/>
        <w:adjustRightInd w:val="0"/>
        <w:spacing w:after="0" w:line="240" w:lineRule="auto"/>
        <w:rPr>
          <w:rFonts w:ascii="Arial Rounded MT Bold" w:hAnsi="Arial Rounded MT Bold"/>
          <w:sz w:val="40"/>
          <w:szCs w:val="34"/>
          <w:u w:val="single"/>
        </w:rPr>
      </w:pPr>
    </w:p>
    <w:sectPr w:rsidR="001802C4" w:rsidRPr="00BD6DB2" w:rsidSect="00437007">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37007"/>
    <w:rsid w:val="001802C4"/>
    <w:rsid w:val="00401BF9"/>
    <w:rsid w:val="00437007"/>
    <w:rsid w:val="007F6E0B"/>
    <w:rsid w:val="00926F82"/>
    <w:rsid w:val="00BD6DB2"/>
    <w:rsid w:val="00C654BF"/>
    <w:rsid w:val="00CA1292"/>
    <w:rsid w:val="00FE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07"/>
  </w:style>
  <w:style w:type="paragraph" w:styleId="Heading1">
    <w:name w:val="heading 1"/>
    <w:basedOn w:val="Normal"/>
    <w:link w:val="Heading1Char"/>
    <w:uiPriority w:val="9"/>
    <w:qFormat/>
    <w:rsid w:val="00CA1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80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0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02C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802C4"/>
    <w:rPr>
      <w:b/>
      <w:bCs/>
    </w:rPr>
  </w:style>
</w:styles>
</file>

<file path=word/webSettings.xml><?xml version="1.0" encoding="utf-8"?>
<w:webSettings xmlns:r="http://schemas.openxmlformats.org/officeDocument/2006/relationships" xmlns:w="http://schemas.openxmlformats.org/wordprocessingml/2006/main">
  <w:divs>
    <w:div w:id="481042158">
      <w:bodyDiv w:val="1"/>
      <w:marLeft w:val="0"/>
      <w:marRight w:val="0"/>
      <w:marTop w:val="0"/>
      <w:marBottom w:val="0"/>
      <w:divBdr>
        <w:top w:val="none" w:sz="0" w:space="0" w:color="auto"/>
        <w:left w:val="none" w:sz="0" w:space="0" w:color="auto"/>
        <w:bottom w:val="none" w:sz="0" w:space="0" w:color="auto"/>
        <w:right w:val="none" w:sz="0" w:space="0" w:color="auto"/>
      </w:divBdr>
    </w:div>
    <w:div w:id="494341461">
      <w:bodyDiv w:val="1"/>
      <w:marLeft w:val="0"/>
      <w:marRight w:val="0"/>
      <w:marTop w:val="0"/>
      <w:marBottom w:val="0"/>
      <w:divBdr>
        <w:top w:val="none" w:sz="0" w:space="0" w:color="auto"/>
        <w:left w:val="none" w:sz="0" w:space="0" w:color="auto"/>
        <w:bottom w:val="none" w:sz="0" w:space="0" w:color="auto"/>
        <w:right w:val="none" w:sz="0" w:space="0" w:color="auto"/>
      </w:divBdr>
    </w:div>
    <w:div w:id="644941421">
      <w:bodyDiv w:val="1"/>
      <w:marLeft w:val="0"/>
      <w:marRight w:val="0"/>
      <w:marTop w:val="0"/>
      <w:marBottom w:val="0"/>
      <w:divBdr>
        <w:top w:val="none" w:sz="0" w:space="0" w:color="auto"/>
        <w:left w:val="none" w:sz="0" w:space="0" w:color="auto"/>
        <w:bottom w:val="none" w:sz="0" w:space="0" w:color="auto"/>
        <w:right w:val="none" w:sz="0" w:space="0" w:color="auto"/>
      </w:divBdr>
    </w:div>
    <w:div w:id="882638931">
      <w:bodyDiv w:val="1"/>
      <w:marLeft w:val="0"/>
      <w:marRight w:val="0"/>
      <w:marTop w:val="0"/>
      <w:marBottom w:val="0"/>
      <w:divBdr>
        <w:top w:val="none" w:sz="0" w:space="0" w:color="auto"/>
        <w:left w:val="none" w:sz="0" w:space="0" w:color="auto"/>
        <w:bottom w:val="none" w:sz="0" w:space="0" w:color="auto"/>
        <w:right w:val="none" w:sz="0" w:space="0" w:color="auto"/>
      </w:divBdr>
    </w:div>
    <w:div w:id="1922909437">
      <w:bodyDiv w:val="1"/>
      <w:marLeft w:val="0"/>
      <w:marRight w:val="0"/>
      <w:marTop w:val="0"/>
      <w:marBottom w:val="0"/>
      <w:divBdr>
        <w:top w:val="none" w:sz="0" w:space="0" w:color="auto"/>
        <w:left w:val="none" w:sz="0" w:space="0" w:color="auto"/>
        <w:bottom w:val="none" w:sz="0" w:space="0" w:color="auto"/>
        <w:right w:val="none" w:sz="0" w:space="0" w:color="auto"/>
      </w:divBdr>
    </w:div>
    <w:div w:id="2004507002">
      <w:bodyDiv w:val="1"/>
      <w:marLeft w:val="0"/>
      <w:marRight w:val="0"/>
      <w:marTop w:val="0"/>
      <w:marBottom w:val="0"/>
      <w:divBdr>
        <w:top w:val="none" w:sz="0" w:space="0" w:color="auto"/>
        <w:left w:val="none" w:sz="0" w:space="0" w:color="auto"/>
        <w:bottom w:val="none" w:sz="0" w:space="0" w:color="auto"/>
        <w:right w:val="none" w:sz="0" w:space="0" w:color="auto"/>
      </w:divBdr>
      <w:divsChild>
        <w:div w:id="29729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3</cp:revision>
  <dcterms:created xsi:type="dcterms:W3CDTF">2020-05-05T16:38:00Z</dcterms:created>
  <dcterms:modified xsi:type="dcterms:W3CDTF">2020-05-06T12:34:00Z</dcterms:modified>
</cp:coreProperties>
</file>