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741" w:rsidRPr="000136A9" w:rsidRDefault="00446CD2">
      <w:pPr>
        <w:rPr>
          <w:b w:val="0"/>
          <w:sz w:val="32"/>
          <w:szCs w:val="32"/>
        </w:rPr>
      </w:pPr>
      <w:r w:rsidRPr="000136A9">
        <w:rPr>
          <w:b w:val="0"/>
          <w:sz w:val="32"/>
          <w:szCs w:val="32"/>
        </w:rPr>
        <w:t>IKIERE DEBORAH</w:t>
      </w:r>
      <w:bookmarkStart w:id="0" w:name="_GoBack"/>
      <w:bookmarkEnd w:id="0"/>
      <w:r w:rsidRPr="000136A9">
        <w:rPr>
          <w:b w:val="0"/>
          <w:sz w:val="32"/>
          <w:szCs w:val="32"/>
        </w:rPr>
        <w:t xml:space="preserve"> </w:t>
      </w:r>
    </w:p>
    <w:p w:rsidR="00446CD2" w:rsidRPr="000136A9" w:rsidRDefault="00446CD2">
      <w:pPr>
        <w:rPr>
          <w:b w:val="0"/>
          <w:sz w:val="32"/>
          <w:szCs w:val="32"/>
        </w:rPr>
      </w:pPr>
      <w:r w:rsidRPr="000136A9">
        <w:rPr>
          <w:b w:val="0"/>
          <w:sz w:val="32"/>
          <w:szCs w:val="32"/>
        </w:rPr>
        <w:t>16/MHS07/014</w:t>
      </w:r>
    </w:p>
    <w:p w:rsidR="00446CD2" w:rsidRPr="000136A9" w:rsidRDefault="00446CD2">
      <w:pPr>
        <w:rPr>
          <w:b w:val="0"/>
          <w:sz w:val="32"/>
          <w:szCs w:val="32"/>
        </w:rPr>
      </w:pPr>
      <w:r w:rsidRPr="000136A9">
        <w:rPr>
          <w:rFonts w:cs="Times New Roman"/>
          <w:b w:val="0"/>
          <w:sz w:val="32"/>
          <w:szCs w:val="32"/>
        </w:rPr>
        <w:t>P</w:t>
      </w:r>
      <w:r w:rsidRPr="000136A9">
        <w:rPr>
          <w:b w:val="0"/>
          <w:sz w:val="32"/>
          <w:szCs w:val="32"/>
        </w:rPr>
        <w:t>HA 406</w:t>
      </w:r>
    </w:p>
    <w:p w:rsidR="00446CD2" w:rsidRPr="000136A9" w:rsidRDefault="00446CD2">
      <w:pPr>
        <w:rPr>
          <w:b w:val="0"/>
          <w:sz w:val="32"/>
          <w:szCs w:val="32"/>
        </w:rPr>
      </w:pPr>
      <w:r w:rsidRPr="000136A9">
        <w:rPr>
          <w:b w:val="0"/>
          <w:sz w:val="32"/>
          <w:szCs w:val="32"/>
        </w:rPr>
        <w:t>RESEARCH METHODS AND RESEARCH ETHICS</w:t>
      </w:r>
    </w:p>
    <w:p w:rsidR="00446CD2" w:rsidRPr="000136A9" w:rsidRDefault="00446CD2">
      <w:pPr>
        <w:rPr>
          <w:b w:val="0"/>
          <w:sz w:val="32"/>
          <w:szCs w:val="32"/>
        </w:rPr>
      </w:pPr>
      <w:r w:rsidRPr="000136A9">
        <w:rPr>
          <w:b w:val="0"/>
          <w:sz w:val="32"/>
          <w:szCs w:val="32"/>
        </w:rPr>
        <w:t>05/05/2020</w:t>
      </w:r>
    </w:p>
    <w:p w:rsidR="00446CD2" w:rsidRPr="000136A9" w:rsidRDefault="00446CD2">
      <w:pPr>
        <w:rPr>
          <w:b w:val="0"/>
          <w:sz w:val="32"/>
          <w:szCs w:val="32"/>
        </w:rPr>
      </w:pPr>
    </w:p>
    <w:p w:rsidR="00446CD2" w:rsidRPr="000136A9" w:rsidRDefault="00446CD2">
      <w:pPr>
        <w:rPr>
          <w:b w:val="0"/>
          <w:sz w:val="32"/>
          <w:szCs w:val="32"/>
        </w:rPr>
      </w:pPr>
      <w:r w:rsidRPr="000136A9">
        <w:rPr>
          <w:b w:val="0"/>
          <w:sz w:val="32"/>
          <w:szCs w:val="32"/>
        </w:rPr>
        <w:t>ASSIGNMENT</w:t>
      </w:r>
    </w:p>
    <w:p w:rsidR="00446CD2" w:rsidRPr="000136A9" w:rsidRDefault="00446CD2">
      <w:pPr>
        <w:rPr>
          <w:b w:val="0"/>
          <w:sz w:val="32"/>
          <w:szCs w:val="32"/>
        </w:rPr>
      </w:pPr>
      <w:r w:rsidRPr="000136A9">
        <w:rPr>
          <w:b w:val="0"/>
          <w:sz w:val="32"/>
          <w:szCs w:val="32"/>
        </w:rPr>
        <w:t>Explain the various research methods and they can be applied</w:t>
      </w:r>
    </w:p>
    <w:p w:rsidR="005A6F45" w:rsidRPr="000136A9" w:rsidRDefault="005A6F45">
      <w:pPr>
        <w:rPr>
          <w:b w:val="0"/>
          <w:sz w:val="32"/>
          <w:szCs w:val="32"/>
        </w:rPr>
      </w:pPr>
      <w:r w:rsidRPr="000136A9">
        <w:rPr>
          <w:b w:val="0"/>
          <w:sz w:val="32"/>
          <w:szCs w:val="32"/>
        </w:rPr>
        <w:t>Answer</w:t>
      </w:r>
    </w:p>
    <w:p w:rsidR="0014547D" w:rsidRPr="000136A9" w:rsidRDefault="0014547D" w:rsidP="0014547D">
      <w:pPr>
        <w:rPr>
          <w:b w:val="0"/>
          <w:sz w:val="32"/>
          <w:szCs w:val="32"/>
        </w:rPr>
      </w:pPr>
      <w:r w:rsidRPr="000136A9">
        <w:rPr>
          <w:b w:val="0"/>
          <w:sz w:val="32"/>
          <w:szCs w:val="32"/>
        </w:rPr>
        <w:t>1.</w:t>
      </w:r>
      <w:proofErr w:type="gramStart"/>
      <w:r w:rsidRPr="000136A9">
        <w:rPr>
          <w:rFonts w:cs="Times New Roman"/>
          <w:b w:val="0"/>
          <w:sz w:val="32"/>
          <w:szCs w:val="32"/>
        </w:rPr>
        <w:t>)</w:t>
      </w:r>
      <w:r w:rsidRPr="000136A9">
        <w:rPr>
          <w:b w:val="0"/>
          <w:sz w:val="32"/>
          <w:szCs w:val="32"/>
        </w:rPr>
        <w:t>EX</w:t>
      </w:r>
      <w:r w:rsidRPr="000136A9">
        <w:rPr>
          <w:rFonts w:cs="Times New Roman"/>
          <w:b w:val="0"/>
          <w:sz w:val="32"/>
          <w:szCs w:val="32"/>
        </w:rPr>
        <w:t>P</w:t>
      </w:r>
      <w:r w:rsidRPr="000136A9">
        <w:rPr>
          <w:b w:val="0"/>
          <w:sz w:val="32"/>
          <w:szCs w:val="32"/>
        </w:rPr>
        <w:t>ERIMENTS</w:t>
      </w:r>
      <w:proofErr w:type="gramEnd"/>
    </w:p>
    <w:p w:rsidR="0014547D" w:rsidRPr="000136A9" w:rsidRDefault="0014547D" w:rsidP="0014547D">
      <w:pPr>
        <w:rPr>
          <w:b w:val="0"/>
          <w:sz w:val="32"/>
          <w:szCs w:val="32"/>
        </w:rPr>
      </w:pPr>
      <w:r w:rsidRPr="000136A9">
        <w:rPr>
          <w:b w:val="0"/>
          <w:sz w:val="32"/>
          <w:szCs w:val="32"/>
        </w:rPr>
        <w:t>People who take part in research involving experiments might be asked to complete various tests to measure their cognitive abilities (e.g. word recall, attention, concentration, reasoning ability etc.) usually verbally, on paper or by computer. The results of different groups are then compared. Participants should not be anxious about performing well but simply do their best. The aim of these tests is not to judge people or measure so-called intelligence, but to look for links between performance and other factors. If computers are used, this has to be done in such a way that no previous knowledge of computers is necessary. So people should not be put off by this either.</w:t>
      </w:r>
    </w:p>
    <w:p w:rsidR="0014547D" w:rsidRPr="000136A9" w:rsidRDefault="0014547D" w:rsidP="0014547D">
      <w:pPr>
        <w:rPr>
          <w:b w:val="0"/>
          <w:sz w:val="32"/>
          <w:szCs w:val="32"/>
        </w:rPr>
      </w:pPr>
    </w:p>
    <w:p w:rsidR="005A6F45" w:rsidRPr="000136A9" w:rsidRDefault="0014547D" w:rsidP="0014547D">
      <w:pPr>
        <w:rPr>
          <w:b w:val="0"/>
          <w:sz w:val="32"/>
          <w:szCs w:val="32"/>
        </w:rPr>
      </w:pPr>
      <w:r w:rsidRPr="000136A9">
        <w:rPr>
          <w:b w:val="0"/>
          <w:sz w:val="32"/>
          <w:szCs w:val="32"/>
        </w:rPr>
        <w:t xml:space="preserve">The study might include an intervention such as a training </w:t>
      </w:r>
      <w:proofErr w:type="spellStart"/>
      <w:r w:rsidRPr="000136A9">
        <w:rPr>
          <w:b w:val="0"/>
          <w:sz w:val="32"/>
          <w:szCs w:val="32"/>
        </w:rPr>
        <w:t>programme</w:t>
      </w:r>
      <w:proofErr w:type="spellEnd"/>
      <w:r w:rsidRPr="000136A9">
        <w:rPr>
          <w:b w:val="0"/>
          <w:sz w:val="32"/>
          <w:szCs w:val="32"/>
        </w:rPr>
        <w:t xml:space="preserve">, some kind of social activity, the introduction of a change in the person’s living environment (e.g. different lighting, background noise, different care routine) or different forms of interaction (e.g. linked to physical </w:t>
      </w:r>
      <w:r w:rsidRPr="000136A9">
        <w:rPr>
          <w:b w:val="0"/>
          <w:sz w:val="32"/>
          <w:szCs w:val="32"/>
        </w:rPr>
        <w:lastRenderedPageBreak/>
        <w:t>contact, conversation, eye contact, interaction time etc.). Often the interaction will be followed by some kind of test (as mentioned above), sometimes before and after the intervention. In other cases, the person may be asked to complete a questionnaire (e.g. about his/her feelings, level of satisfaction or general well-being).</w:t>
      </w:r>
    </w:p>
    <w:p w:rsidR="0014547D" w:rsidRPr="000136A9" w:rsidRDefault="0014547D" w:rsidP="0014547D">
      <w:pPr>
        <w:rPr>
          <w:b w:val="0"/>
          <w:sz w:val="32"/>
          <w:szCs w:val="32"/>
        </w:rPr>
      </w:pPr>
    </w:p>
    <w:p w:rsidR="0014547D" w:rsidRPr="000136A9" w:rsidRDefault="0014547D" w:rsidP="0014547D">
      <w:pPr>
        <w:rPr>
          <w:b w:val="0"/>
          <w:sz w:val="32"/>
          <w:szCs w:val="32"/>
        </w:rPr>
      </w:pPr>
      <w:r w:rsidRPr="000136A9">
        <w:rPr>
          <w:b w:val="0"/>
          <w:sz w:val="32"/>
          <w:szCs w:val="32"/>
        </w:rPr>
        <w:t>2.</w:t>
      </w:r>
      <w:proofErr w:type="gramStart"/>
      <w:r w:rsidRPr="000136A9">
        <w:rPr>
          <w:rFonts w:cs="Times New Roman"/>
          <w:b w:val="0"/>
          <w:sz w:val="32"/>
          <w:szCs w:val="32"/>
        </w:rPr>
        <w:t>)</w:t>
      </w:r>
      <w:r w:rsidRPr="000136A9">
        <w:rPr>
          <w:b w:val="0"/>
          <w:sz w:val="32"/>
          <w:szCs w:val="32"/>
        </w:rPr>
        <w:t>SURVEYS</w:t>
      </w:r>
      <w:proofErr w:type="gramEnd"/>
    </w:p>
    <w:p w:rsidR="0014547D" w:rsidRPr="000136A9" w:rsidRDefault="0014547D" w:rsidP="0014547D">
      <w:pPr>
        <w:rPr>
          <w:b w:val="0"/>
          <w:sz w:val="32"/>
          <w:szCs w:val="32"/>
        </w:rPr>
      </w:pPr>
      <w:r w:rsidRPr="000136A9">
        <w:rPr>
          <w:b w:val="0"/>
          <w:sz w:val="32"/>
          <w:szCs w:val="32"/>
        </w:rPr>
        <w:t>Surveys involve collecting information, usually from fairly large groups of people, by means of questionnaires but other techniques such as interviews or telephoning may also be used. There are different types of survey. The most straightforward type (the “one shot survey”) is administered to a sample of people at a set point in time. Another type is the “before and after survey” which people complete before a major event or experience and then again afterwards.</w:t>
      </w:r>
    </w:p>
    <w:p w:rsidR="0014547D" w:rsidRPr="000136A9" w:rsidRDefault="0014547D" w:rsidP="0014547D">
      <w:pPr>
        <w:rPr>
          <w:rFonts w:cs="Times New Roman"/>
          <w:b w:val="0"/>
          <w:sz w:val="32"/>
          <w:szCs w:val="32"/>
        </w:rPr>
      </w:pPr>
      <w:r w:rsidRPr="000136A9">
        <w:rPr>
          <w:b w:val="0"/>
          <w:sz w:val="32"/>
          <w:szCs w:val="32"/>
        </w:rPr>
        <w:t>3.</w:t>
      </w:r>
      <w:r w:rsidRPr="000136A9">
        <w:rPr>
          <w:rFonts w:cs="Times New Roman"/>
          <w:b w:val="0"/>
          <w:sz w:val="32"/>
          <w:szCs w:val="32"/>
        </w:rPr>
        <w:t>)</w:t>
      </w:r>
      <w:r w:rsidRPr="000136A9">
        <w:rPr>
          <w:b w:val="0"/>
        </w:rPr>
        <w:t xml:space="preserve"> </w:t>
      </w:r>
      <w:r w:rsidR="00561405" w:rsidRPr="000136A9">
        <w:rPr>
          <w:rFonts w:cs="Times New Roman"/>
          <w:b w:val="0"/>
          <w:sz w:val="32"/>
          <w:szCs w:val="32"/>
        </w:rPr>
        <w:t>QUESTIONNAIRES</w:t>
      </w:r>
    </w:p>
    <w:p w:rsidR="0014547D" w:rsidRPr="000136A9" w:rsidRDefault="0014547D" w:rsidP="0014547D">
      <w:pPr>
        <w:rPr>
          <w:rFonts w:cs="Times New Roman"/>
          <w:b w:val="0"/>
          <w:sz w:val="32"/>
          <w:szCs w:val="32"/>
        </w:rPr>
      </w:pPr>
      <w:r w:rsidRPr="000136A9">
        <w:rPr>
          <w:rFonts w:cs="Times New Roman"/>
          <w:b w:val="0"/>
          <w:sz w:val="32"/>
          <w:szCs w:val="32"/>
        </w:rPr>
        <w:t>Questionnaires are a good way to obtain information from a large number of people and/or people who may not have the time to attend an interview or take part in experiments. They enable people to take their time, think about it and come back to the questionnaire later. Participants can state their views or feelings privately without worrying about the possible reaction of the researcher. Unfortunately, some people may still be inclined to try to give socially acceptable answers. People should be encouraged to answer the questions as honestly as possible so as to avoid the researchers drawing false conclusions from their study.</w:t>
      </w:r>
    </w:p>
    <w:p w:rsidR="00561405" w:rsidRPr="000136A9" w:rsidRDefault="00561405" w:rsidP="00561405">
      <w:pPr>
        <w:rPr>
          <w:rFonts w:cs="Times New Roman"/>
          <w:b w:val="0"/>
          <w:sz w:val="32"/>
          <w:szCs w:val="32"/>
        </w:rPr>
      </w:pPr>
      <w:r w:rsidRPr="000136A9">
        <w:rPr>
          <w:rFonts w:cs="Times New Roman"/>
          <w:b w:val="0"/>
          <w:sz w:val="32"/>
          <w:szCs w:val="32"/>
        </w:rPr>
        <w:t>4.)</w:t>
      </w:r>
      <w:r w:rsidRPr="000136A9">
        <w:rPr>
          <w:b w:val="0"/>
        </w:rPr>
        <w:t xml:space="preserve"> </w:t>
      </w:r>
      <w:r w:rsidR="00FD15EC" w:rsidRPr="000136A9">
        <w:rPr>
          <w:rFonts w:cs="Times New Roman"/>
          <w:b w:val="0"/>
          <w:sz w:val="32"/>
          <w:szCs w:val="32"/>
        </w:rPr>
        <w:t>CASE STUDIES</w:t>
      </w:r>
    </w:p>
    <w:p w:rsidR="00561405" w:rsidRPr="000136A9" w:rsidRDefault="00561405" w:rsidP="00561405">
      <w:pPr>
        <w:rPr>
          <w:rFonts w:cs="Times New Roman"/>
          <w:b w:val="0"/>
          <w:sz w:val="32"/>
          <w:szCs w:val="32"/>
        </w:rPr>
      </w:pPr>
      <w:r w:rsidRPr="000136A9">
        <w:rPr>
          <w:rFonts w:cs="Times New Roman"/>
          <w:b w:val="0"/>
          <w:sz w:val="32"/>
          <w:szCs w:val="32"/>
        </w:rPr>
        <w:t xml:space="preserve">Case studies usually involve the detailed study of a particular case (a person or small group). Various methods of data collection and analysis </w:t>
      </w:r>
      <w:r w:rsidRPr="000136A9">
        <w:rPr>
          <w:rFonts w:cs="Times New Roman"/>
          <w:b w:val="0"/>
          <w:sz w:val="32"/>
          <w:szCs w:val="32"/>
        </w:rPr>
        <w:lastRenderedPageBreak/>
        <w:t xml:space="preserve">are used but this typically includes observation and interviews and may involve consulting other people and personal or public records. The researchers may be interested in a particular phenomenon (e.g. coping with a diagnosis or a move into residential care) and select one or more individuals in the respective situation on whom to base their case study/studies. Case studies have a very narrow focus which results in </w:t>
      </w:r>
      <w:proofErr w:type="gramStart"/>
      <w:r w:rsidRPr="000136A9">
        <w:rPr>
          <w:rFonts w:cs="Times New Roman"/>
          <w:b w:val="0"/>
          <w:sz w:val="32"/>
          <w:szCs w:val="32"/>
        </w:rPr>
        <w:t>detailed</w:t>
      </w:r>
      <w:proofErr w:type="gramEnd"/>
      <w:r w:rsidRPr="000136A9">
        <w:rPr>
          <w:rFonts w:cs="Times New Roman"/>
          <w:b w:val="0"/>
          <w:sz w:val="32"/>
          <w:szCs w:val="32"/>
        </w:rPr>
        <w:t xml:space="preserve"> descriptive data which is unique to the case(s) studied. Nevertheless, it can be useful in clinical settings and may even challenge existing theories and practices in other domains.</w:t>
      </w:r>
    </w:p>
    <w:p w:rsidR="002F3194" w:rsidRPr="000136A9" w:rsidRDefault="001D3D76" w:rsidP="002F3194">
      <w:pPr>
        <w:rPr>
          <w:rFonts w:cs="Times New Roman"/>
          <w:b w:val="0"/>
          <w:sz w:val="32"/>
          <w:szCs w:val="32"/>
        </w:rPr>
      </w:pPr>
      <w:r w:rsidRPr="000136A9">
        <w:rPr>
          <w:rFonts w:cs="Times New Roman"/>
          <w:b w:val="0"/>
          <w:sz w:val="32"/>
          <w:szCs w:val="32"/>
        </w:rPr>
        <w:t>5.)</w:t>
      </w:r>
      <w:r w:rsidR="002F3194" w:rsidRPr="000136A9">
        <w:rPr>
          <w:b w:val="0"/>
        </w:rPr>
        <w:t xml:space="preserve"> </w:t>
      </w:r>
      <w:r w:rsidR="002F3194" w:rsidRPr="000136A9">
        <w:rPr>
          <w:rFonts w:cs="Times New Roman"/>
          <w:b w:val="0"/>
          <w:sz w:val="32"/>
          <w:szCs w:val="32"/>
        </w:rPr>
        <w:t>OBSERVATIONAL TRIALS</w:t>
      </w:r>
    </w:p>
    <w:p w:rsidR="00FD15EC" w:rsidRPr="000136A9" w:rsidRDefault="002F3194" w:rsidP="002F3194">
      <w:pPr>
        <w:rPr>
          <w:rFonts w:cs="Times New Roman"/>
          <w:b w:val="0"/>
          <w:sz w:val="32"/>
          <w:szCs w:val="32"/>
        </w:rPr>
      </w:pPr>
      <w:r w:rsidRPr="000136A9">
        <w:rPr>
          <w:rFonts w:cs="Times New Roman"/>
          <w:b w:val="0"/>
          <w:sz w:val="32"/>
          <w:szCs w:val="32"/>
        </w:rPr>
        <w:t xml:space="preserve">Observational trials study health issues in large groups of people but in natural settings. Longitudinal approaches examine the </w:t>
      </w:r>
      <w:proofErr w:type="spellStart"/>
      <w:r w:rsidRPr="000136A9">
        <w:rPr>
          <w:rFonts w:cs="Times New Roman"/>
          <w:b w:val="0"/>
          <w:sz w:val="32"/>
          <w:szCs w:val="32"/>
        </w:rPr>
        <w:t>behaviour</w:t>
      </w:r>
      <w:proofErr w:type="spellEnd"/>
      <w:r w:rsidRPr="000136A9">
        <w:rPr>
          <w:rFonts w:cs="Times New Roman"/>
          <w:b w:val="0"/>
          <w:sz w:val="32"/>
          <w:szCs w:val="32"/>
        </w:rPr>
        <w:t xml:space="preserve"> of a group of people over a fairly lengthy period of time e.g. monitoring cognitive decline from mid to late life paying specific attention to diet and lifestyle factors.</w:t>
      </w:r>
    </w:p>
    <w:sectPr w:rsidR="00FD15EC" w:rsidRPr="000136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C6A42"/>
    <w:multiLevelType w:val="hybridMultilevel"/>
    <w:tmpl w:val="5D8ADEDE"/>
    <w:lvl w:ilvl="0" w:tplc="9AA2A8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777"/>
    <w:rsid w:val="000136A9"/>
    <w:rsid w:val="000A4777"/>
    <w:rsid w:val="0014547D"/>
    <w:rsid w:val="001D3D76"/>
    <w:rsid w:val="002F3194"/>
    <w:rsid w:val="00446CD2"/>
    <w:rsid w:val="004C19D0"/>
    <w:rsid w:val="00561405"/>
    <w:rsid w:val="005A6F45"/>
    <w:rsid w:val="00B8482F"/>
    <w:rsid w:val="00D50741"/>
    <w:rsid w:val="00E13985"/>
    <w:rsid w:val="00E77291"/>
    <w:rsid w:val="00FD1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291"/>
    <w:rPr>
      <w:rFonts w:ascii="Times New Roman" w:hAnsi="Times New Roman"/>
      <w:b/>
      <w:sz w:val="24"/>
    </w:rPr>
  </w:style>
  <w:style w:type="paragraph" w:styleId="Heading4">
    <w:name w:val="heading 4"/>
    <w:basedOn w:val="Normal"/>
    <w:next w:val="Normal"/>
    <w:link w:val="Heading4Char"/>
    <w:autoRedefine/>
    <w:uiPriority w:val="9"/>
    <w:unhideWhenUsed/>
    <w:qFormat/>
    <w:rsid w:val="00E13985"/>
    <w:pPr>
      <w:keepNext/>
      <w:keepLines/>
      <w:spacing w:before="200" w:after="0"/>
      <w:ind w:left="720" w:hanging="360"/>
      <w:jc w:val="both"/>
      <w:outlineLvl w:val="3"/>
    </w:pPr>
    <w:rPr>
      <w:rFonts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13985"/>
    <w:rPr>
      <w:rFonts w:ascii="Times New Roman" w:hAnsi="Times New Roman" w:cstheme="majorBidi"/>
      <w:b/>
      <w:bCs/>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291"/>
    <w:rPr>
      <w:rFonts w:ascii="Times New Roman" w:hAnsi="Times New Roman"/>
      <w:b/>
      <w:sz w:val="24"/>
    </w:rPr>
  </w:style>
  <w:style w:type="paragraph" w:styleId="Heading4">
    <w:name w:val="heading 4"/>
    <w:basedOn w:val="Normal"/>
    <w:next w:val="Normal"/>
    <w:link w:val="Heading4Char"/>
    <w:autoRedefine/>
    <w:uiPriority w:val="9"/>
    <w:unhideWhenUsed/>
    <w:qFormat/>
    <w:rsid w:val="00E13985"/>
    <w:pPr>
      <w:keepNext/>
      <w:keepLines/>
      <w:spacing w:before="200" w:after="0"/>
      <w:ind w:left="720" w:hanging="360"/>
      <w:jc w:val="both"/>
      <w:outlineLvl w:val="3"/>
    </w:pPr>
    <w:rPr>
      <w:rFonts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13985"/>
    <w:rPr>
      <w:rFonts w:ascii="Times New Roman" w:hAnsi="Times New Roman" w:cstheme="majorBidi"/>
      <w:b/>
      <w:bCs/>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1480</TotalTime>
  <Pages>3</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DEBORAH</cp:lastModifiedBy>
  <cp:revision>5</cp:revision>
  <dcterms:created xsi:type="dcterms:W3CDTF">2020-05-05T13:24:00Z</dcterms:created>
  <dcterms:modified xsi:type="dcterms:W3CDTF">2020-05-06T14:04:00Z</dcterms:modified>
</cp:coreProperties>
</file>