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7C" w:rsidRDefault="00A64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proofErr w:type="spellStart"/>
      <w:r>
        <w:rPr>
          <w:rFonts w:ascii="Arial" w:hAnsi="Arial" w:cs="Arial"/>
        </w:rPr>
        <w:t>Asuk</w:t>
      </w:r>
      <w:proofErr w:type="spellEnd"/>
      <w:r>
        <w:rPr>
          <w:rFonts w:ascii="Arial" w:hAnsi="Arial" w:cs="Arial"/>
        </w:rPr>
        <w:t xml:space="preserve"> Marvellous A</w:t>
      </w:r>
    </w:p>
    <w:p w:rsidR="00A64D7C" w:rsidRDefault="00A64D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Matric</w:t>
      </w:r>
      <w:proofErr w:type="spellEnd"/>
      <w:r>
        <w:rPr>
          <w:rFonts w:ascii="Arial" w:hAnsi="Arial" w:cs="Arial"/>
        </w:rPr>
        <w:t xml:space="preserve"> No: 17/MHS01/067</w:t>
      </w:r>
    </w:p>
    <w:p w:rsidR="00A64D7C" w:rsidRDefault="00A64D7C">
      <w:pPr>
        <w:rPr>
          <w:rFonts w:ascii="Arial" w:hAnsi="Arial" w:cs="Arial"/>
        </w:rPr>
      </w:pPr>
    </w:p>
    <w:p w:rsidR="00AE3F79" w:rsidRPr="00A64D7C" w:rsidRDefault="002160B0">
      <w:pPr>
        <w:rPr>
          <w:rFonts w:ascii="Arial" w:hAnsi="Arial" w:cs="Arial"/>
        </w:rPr>
      </w:pPr>
      <w:r w:rsidRPr="00A64D7C">
        <w:rPr>
          <w:rFonts w:ascii="Arial" w:hAnsi="Arial" w:cs="Arial"/>
        </w:rPr>
        <w:t xml:space="preserve">What do you understand by primary or simple </w:t>
      </w:r>
      <w:proofErr w:type="gramStart"/>
      <w:r w:rsidRPr="00A64D7C">
        <w:rPr>
          <w:rFonts w:ascii="Arial" w:hAnsi="Arial" w:cs="Arial"/>
        </w:rPr>
        <w:t>obesity</w:t>
      </w:r>
      <w:proofErr w:type="gramEnd"/>
    </w:p>
    <w:p w:rsidR="002160B0" w:rsidRPr="00A64D7C" w:rsidRDefault="002160B0">
      <w:pPr>
        <w:rPr>
          <w:rFonts w:ascii="Arial" w:hAnsi="Arial" w:cs="Arial"/>
        </w:rPr>
      </w:pPr>
      <w:r w:rsidRPr="00A64D7C">
        <w:rPr>
          <w:rFonts w:ascii="Arial" w:hAnsi="Arial" w:cs="Arial"/>
        </w:rPr>
        <w:t xml:space="preserve">How does congenital syndrome and drug therapy affect </w:t>
      </w:r>
      <w:proofErr w:type="gramStart"/>
      <w:r w:rsidRPr="00A64D7C">
        <w:rPr>
          <w:rFonts w:ascii="Arial" w:hAnsi="Arial" w:cs="Arial"/>
        </w:rPr>
        <w:t>obesity</w:t>
      </w:r>
      <w:proofErr w:type="gramEnd"/>
    </w:p>
    <w:p w:rsidR="002160B0" w:rsidRPr="00A64D7C" w:rsidRDefault="002160B0">
      <w:pPr>
        <w:rPr>
          <w:rFonts w:ascii="Arial" w:hAnsi="Arial" w:cs="Arial"/>
        </w:rPr>
      </w:pPr>
      <w:r w:rsidRPr="00A64D7C">
        <w:rPr>
          <w:rFonts w:ascii="Arial" w:hAnsi="Arial" w:cs="Arial"/>
        </w:rPr>
        <w:t>Outline the aetiology of cancer and its molecular basis</w:t>
      </w:r>
    </w:p>
    <w:p w:rsidR="002160B0" w:rsidRPr="00A64D7C" w:rsidRDefault="002160B0">
      <w:pPr>
        <w:rPr>
          <w:rFonts w:ascii="Arial" w:hAnsi="Arial" w:cs="Arial"/>
        </w:rPr>
      </w:pPr>
    </w:p>
    <w:p w:rsidR="002160B0" w:rsidRPr="00A64D7C" w:rsidRDefault="00A64D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5802">
        <w:rPr>
          <w:rFonts w:ascii="Arial" w:hAnsi="Arial" w:cs="Arial"/>
          <w:b/>
        </w:rPr>
        <w:t>OBESITY</w:t>
      </w:r>
      <w:r>
        <w:rPr>
          <w:rFonts w:ascii="Arial" w:hAnsi="Arial" w:cs="Arial"/>
        </w:rPr>
        <w:t>: A nutritional disorder in which excess body fat is accumulated.</w:t>
      </w:r>
    </w:p>
    <w:p w:rsidR="002160B0" w:rsidRPr="002F74A4" w:rsidRDefault="002160B0" w:rsidP="002F74A4">
      <w:pPr>
        <w:pStyle w:val="ListParagraph"/>
        <w:numPr>
          <w:ilvl w:val="0"/>
          <w:numId w:val="1"/>
        </w:numPr>
        <w:rPr>
          <w:rStyle w:val="hvr"/>
          <w:rFonts w:ascii="Arial" w:hAnsi="Arial" w:cs="Arial"/>
        </w:rPr>
      </w:pPr>
      <w:r w:rsidRPr="00A64D7C">
        <w:rPr>
          <w:rFonts w:ascii="Arial" w:hAnsi="Arial" w:cs="Arial"/>
          <w:b/>
          <w:i/>
        </w:rPr>
        <w:t>Primary</w:t>
      </w:r>
      <w:r w:rsidR="000A7FDC" w:rsidRPr="00A64D7C">
        <w:rPr>
          <w:rFonts w:ascii="Arial" w:hAnsi="Arial" w:cs="Arial"/>
          <w:b/>
          <w:i/>
        </w:rPr>
        <w:t>/ Simple Obesity</w:t>
      </w:r>
      <w:r w:rsidR="002F74A4">
        <w:rPr>
          <w:rFonts w:ascii="Arial" w:hAnsi="Arial" w:cs="Arial"/>
          <w:b/>
          <w:i/>
        </w:rPr>
        <w:t>/ Type I</w:t>
      </w:r>
      <w:r w:rsidR="000A7FDC" w:rsidRPr="00A64D7C">
        <w:rPr>
          <w:rFonts w:ascii="Arial" w:hAnsi="Arial" w:cs="Arial"/>
        </w:rPr>
        <w:t>:</w:t>
      </w:r>
      <w:r w:rsidR="00A64D7C">
        <w:rPr>
          <w:rFonts w:ascii="Arial" w:hAnsi="Arial" w:cs="Arial"/>
        </w:rPr>
        <w:t xml:space="preserve"> </w:t>
      </w:r>
      <w:r w:rsidR="00A34AD1" w:rsidRPr="00A64D7C">
        <w:rPr>
          <w:rFonts w:ascii="Arial" w:hAnsi="Arial" w:cs="Arial"/>
        </w:rPr>
        <w:t>This type</w:t>
      </w:r>
      <w:r w:rsidR="00A64D7C">
        <w:rPr>
          <w:rFonts w:ascii="Arial" w:hAnsi="Arial" w:cs="Arial"/>
        </w:rPr>
        <w:t xml:space="preserve"> of Obesity</w:t>
      </w:r>
      <w:r w:rsidR="00A34AD1" w:rsidRPr="00A64D7C">
        <w:rPr>
          <w:rFonts w:ascii="Arial" w:hAnsi="Arial" w:cs="Arial"/>
        </w:rPr>
        <w:t xml:space="preserve"> is not caused by any disease. It is</w:t>
      </w:r>
      <w:r w:rsidR="002F74A4">
        <w:rPr>
          <w:rFonts w:ascii="Arial" w:hAnsi="Arial" w:cs="Arial"/>
        </w:rPr>
        <w:t xml:space="preserve"> 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obesity</w:t>
      </w:r>
      <w:r w:rsidR="000A7FDC" w:rsidRPr="002F74A4">
        <w:rPr>
          <w:rFonts w:ascii="Arial" w:hAnsi="Arial" w:cs="Arial"/>
          <w:color w:val="404040"/>
          <w:shd w:val="clear" w:color="auto" w:fill="FFFFFF"/>
        </w:rPr>
        <w:t> 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resulting</w:t>
      </w:r>
      <w:r w:rsidR="000A7FDC" w:rsidRPr="002F74A4">
        <w:rPr>
          <w:rFonts w:ascii="Arial" w:hAnsi="Arial" w:cs="Arial"/>
          <w:color w:val="404040"/>
          <w:shd w:val="clear" w:color="auto" w:fill="FFFFFF"/>
        </w:rPr>
        <w:t> 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when</w:t>
      </w:r>
      <w:r w:rsidR="000A7FDC" w:rsidRPr="002F74A4">
        <w:rPr>
          <w:rFonts w:ascii="Arial" w:hAnsi="Arial" w:cs="Arial"/>
          <w:color w:val="404040"/>
          <w:shd w:val="clear" w:color="auto" w:fill="FFFFFF"/>
        </w:rPr>
        <w:t> 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caloric</w:t>
      </w:r>
      <w:r w:rsidR="000A7FDC" w:rsidRPr="002F74A4">
        <w:rPr>
          <w:rFonts w:ascii="Arial" w:hAnsi="Arial" w:cs="Arial"/>
          <w:color w:val="404040"/>
          <w:shd w:val="clear" w:color="auto" w:fill="FFFFFF"/>
        </w:rPr>
        <w:t> 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intake</w:t>
      </w:r>
      <w:r w:rsidR="000A7FDC" w:rsidRPr="002F74A4">
        <w:rPr>
          <w:rFonts w:ascii="Arial" w:hAnsi="Arial" w:cs="Arial"/>
          <w:color w:val="404040"/>
          <w:shd w:val="clear" w:color="auto" w:fill="FFFFFF"/>
        </w:rPr>
        <w:t> 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exceeds</w:t>
      </w:r>
      <w:r w:rsidR="000A7FDC" w:rsidRPr="002F74A4">
        <w:rPr>
          <w:rFonts w:ascii="Arial" w:hAnsi="Arial" w:cs="Arial"/>
          <w:color w:val="404040"/>
          <w:shd w:val="clear" w:color="auto" w:fill="FFFFFF"/>
        </w:rPr>
        <w:t> 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energy</w:t>
      </w:r>
      <w:r w:rsidR="000A7FDC" w:rsidRPr="002F74A4">
        <w:rPr>
          <w:rFonts w:ascii="Arial" w:hAnsi="Arial" w:cs="Arial"/>
          <w:color w:val="404040"/>
          <w:shd w:val="clear" w:color="auto" w:fill="FFFFFF"/>
        </w:rPr>
        <w:t> </w:t>
      </w:r>
      <w:r w:rsidR="000A7FDC" w:rsidRPr="002F74A4">
        <w:rPr>
          <w:rStyle w:val="hvr"/>
          <w:rFonts w:ascii="Arial" w:hAnsi="Arial" w:cs="Arial"/>
          <w:color w:val="404040"/>
          <w:shd w:val="clear" w:color="auto" w:fill="FFFFFF"/>
        </w:rPr>
        <w:t>expenditure</w:t>
      </w:r>
      <w:r w:rsidR="00A34AD1" w:rsidRPr="002F74A4">
        <w:rPr>
          <w:rStyle w:val="hvr"/>
          <w:rFonts w:ascii="Arial" w:hAnsi="Arial" w:cs="Arial"/>
          <w:color w:val="404040"/>
          <w:shd w:val="clear" w:color="auto" w:fill="FFFFFF"/>
        </w:rPr>
        <w:t xml:space="preserve"> and lack of physical activity. </w:t>
      </w:r>
    </w:p>
    <w:p w:rsidR="00B4751B" w:rsidRPr="00A64D7C" w:rsidRDefault="00B4751B" w:rsidP="00B4751B">
      <w:pPr>
        <w:pStyle w:val="ListParagraph"/>
        <w:rPr>
          <w:rStyle w:val="hvr"/>
          <w:rFonts w:ascii="Arial" w:hAnsi="Arial" w:cs="Arial"/>
        </w:rPr>
      </w:pPr>
    </w:p>
    <w:p w:rsidR="00A34AD1" w:rsidRPr="00A64D7C" w:rsidRDefault="00A34AD1" w:rsidP="002160B0">
      <w:pPr>
        <w:pStyle w:val="ListParagraph"/>
        <w:numPr>
          <w:ilvl w:val="0"/>
          <w:numId w:val="1"/>
        </w:numPr>
        <w:rPr>
          <w:rStyle w:val="hvr"/>
          <w:rFonts w:ascii="Arial" w:hAnsi="Arial" w:cs="Arial"/>
        </w:rPr>
      </w:pPr>
      <w:r w:rsidRPr="00A64D7C">
        <w:rPr>
          <w:rStyle w:val="hvr"/>
          <w:rFonts w:ascii="Arial" w:hAnsi="Arial" w:cs="Arial"/>
          <w:b/>
          <w:i/>
          <w:color w:val="404040"/>
          <w:shd w:val="clear" w:color="auto" w:fill="FFFFFF"/>
        </w:rPr>
        <w:t xml:space="preserve">How does congenital syndrome and drug therapy affect </w:t>
      </w:r>
      <w:proofErr w:type="gramStart"/>
      <w:r w:rsidRPr="00A64D7C">
        <w:rPr>
          <w:rStyle w:val="hvr"/>
          <w:rFonts w:ascii="Arial" w:hAnsi="Arial" w:cs="Arial"/>
          <w:b/>
          <w:i/>
          <w:color w:val="404040"/>
          <w:shd w:val="clear" w:color="auto" w:fill="FFFFFF"/>
        </w:rPr>
        <w:t>obesity</w:t>
      </w:r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>.</w:t>
      </w:r>
      <w:proofErr w:type="gramEnd"/>
    </w:p>
    <w:p w:rsidR="00B4751B" w:rsidRPr="00A64D7C" w:rsidRDefault="00B4751B" w:rsidP="00B4751B">
      <w:pPr>
        <w:pStyle w:val="ListParagraph"/>
        <w:rPr>
          <w:rStyle w:val="hvr"/>
          <w:rFonts w:ascii="Arial" w:hAnsi="Arial" w:cs="Arial"/>
        </w:rPr>
      </w:pPr>
    </w:p>
    <w:p w:rsidR="00D55058" w:rsidRPr="00A64D7C" w:rsidRDefault="00D55058" w:rsidP="00A34AD1">
      <w:pPr>
        <w:pStyle w:val="ListParagraph"/>
        <w:rPr>
          <w:rStyle w:val="hvr"/>
          <w:rFonts w:ascii="Arial" w:hAnsi="Arial" w:cs="Arial"/>
          <w:color w:val="404040"/>
          <w:shd w:val="clear" w:color="auto" w:fill="FFFFFF"/>
        </w:rPr>
      </w:pPr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 xml:space="preserve">The Secondary/ Type II Obesity </w:t>
      </w:r>
      <w:proofErr w:type="gramStart"/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>is</w:t>
      </w:r>
      <w:proofErr w:type="gramEnd"/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 xml:space="preserve"> caused by clinical disorders like congenital syndrome and drug therapy.</w:t>
      </w:r>
    </w:p>
    <w:p w:rsidR="00B4751B" w:rsidRPr="00A64D7C" w:rsidRDefault="00B4751B" w:rsidP="00A34AD1">
      <w:pPr>
        <w:pStyle w:val="ListParagraph"/>
        <w:rPr>
          <w:rStyle w:val="hvr"/>
          <w:rFonts w:ascii="Arial" w:hAnsi="Arial" w:cs="Arial"/>
          <w:color w:val="404040"/>
          <w:shd w:val="clear" w:color="auto" w:fill="FFFFFF"/>
        </w:rPr>
      </w:pPr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 xml:space="preserve">Some of these congenital syndromes result in </w:t>
      </w:r>
      <w:r w:rsidR="002F74A4">
        <w:rPr>
          <w:rStyle w:val="hvr"/>
          <w:rFonts w:ascii="Arial" w:hAnsi="Arial" w:cs="Arial"/>
          <w:color w:val="404040"/>
          <w:shd w:val="clear" w:color="auto" w:fill="FFFFFF"/>
        </w:rPr>
        <w:t>abnormal release of certain</w:t>
      </w:r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 xml:space="preserve"> hormones and alter their </w:t>
      </w:r>
      <w:r w:rsidR="002F74A4">
        <w:rPr>
          <w:rStyle w:val="hvr"/>
          <w:rFonts w:ascii="Arial" w:hAnsi="Arial" w:cs="Arial"/>
          <w:color w:val="404040"/>
          <w:shd w:val="clear" w:color="auto" w:fill="FFFFFF"/>
        </w:rPr>
        <w:t xml:space="preserve">metabolic </w:t>
      </w:r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>activity</w:t>
      </w:r>
      <w:r w:rsidR="002F74A4">
        <w:rPr>
          <w:rStyle w:val="hvr"/>
          <w:rFonts w:ascii="Arial" w:hAnsi="Arial" w:cs="Arial"/>
          <w:color w:val="404040"/>
          <w:shd w:val="clear" w:color="auto" w:fill="FFFFFF"/>
        </w:rPr>
        <w:t xml:space="preserve"> on fat</w:t>
      </w:r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 xml:space="preserve"> further leading to Obesity.</w:t>
      </w:r>
    </w:p>
    <w:p w:rsidR="00B4751B" w:rsidRPr="00A64D7C" w:rsidRDefault="00B4751B" w:rsidP="00A34AD1">
      <w:pPr>
        <w:pStyle w:val="ListParagraph"/>
        <w:rPr>
          <w:rStyle w:val="hvr"/>
          <w:rFonts w:ascii="Arial" w:hAnsi="Arial" w:cs="Arial"/>
          <w:color w:val="404040"/>
          <w:shd w:val="clear" w:color="auto" w:fill="FFFFFF"/>
        </w:rPr>
      </w:pPr>
    </w:p>
    <w:p w:rsidR="00D55058" w:rsidRPr="00A64D7C" w:rsidRDefault="00A34AD1" w:rsidP="00D55058">
      <w:pPr>
        <w:pStyle w:val="ListParagraph"/>
        <w:rPr>
          <w:rStyle w:val="hvr"/>
          <w:rFonts w:ascii="Arial" w:hAnsi="Arial" w:cs="Arial"/>
          <w:color w:val="404040"/>
          <w:shd w:val="clear" w:color="auto" w:fill="FFFFFF"/>
        </w:rPr>
      </w:pPr>
      <w:r w:rsidRPr="00A64D7C">
        <w:rPr>
          <w:rStyle w:val="hvr"/>
          <w:rFonts w:ascii="Arial" w:hAnsi="Arial" w:cs="Arial"/>
          <w:color w:val="404040"/>
          <w:shd w:val="clear" w:color="auto" w:fill="FFFFFF"/>
        </w:rPr>
        <w:t>Some examples of congenita</w:t>
      </w:r>
      <w:r w:rsidR="00D55058" w:rsidRPr="00A64D7C">
        <w:rPr>
          <w:rStyle w:val="hvr"/>
          <w:rFonts w:ascii="Arial" w:hAnsi="Arial" w:cs="Arial"/>
          <w:color w:val="404040"/>
          <w:shd w:val="clear" w:color="auto" w:fill="FFFFFF"/>
        </w:rPr>
        <w:t>l syndromes include;</w:t>
      </w:r>
    </w:p>
    <w:p w:rsidR="00D55058" w:rsidRPr="002F74A4" w:rsidRDefault="00D55058" w:rsidP="00D55058">
      <w:pPr>
        <w:pStyle w:val="ListParagraph"/>
        <w:rPr>
          <w:rStyle w:val="hvr"/>
          <w:rFonts w:ascii="Arial" w:hAnsi="Arial" w:cs="Arial"/>
          <w:i/>
          <w:color w:val="404040"/>
          <w:shd w:val="clear" w:color="auto" w:fill="FFFFFF"/>
        </w:rPr>
      </w:pPr>
      <w:r w:rsidRPr="002F74A4">
        <w:rPr>
          <w:rStyle w:val="hvr"/>
          <w:rFonts w:ascii="Arial" w:hAnsi="Arial" w:cs="Arial"/>
          <w:i/>
          <w:color w:val="404040"/>
          <w:shd w:val="clear" w:color="auto" w:fill="FFFFFF"/>
        </w:rPr>
        <w:t>Cushing syndrome, hypothyroidism, polycystic ovarian disease</w:t>
      </w:r>
    </w:p>
    <w:p w:rsidR="00D55058" w:rsidRPr="00AA2060" w:rsidRDefault="00D55058" w:rsidP="00AA206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A2060">
        <w:rPr>
          <w:rFonts w:ascii="Arial" w:hAnsi="Arial" w:cs="Arial"/>
          <w:i/>
          <w:color w:val="404040"/>
          <w:shd w:val="clear" w:color="auto" w:fill="FFFFFF"/>
        </w:rPr>
        <w:t>Hypothyroidism</w:t>
      </w:r>
      <w:r w:rsidRPr="00AA2060">
        <w:rPr>
          <w:rFonts w:ascii="Arial" w:hAnsi="Arial" w:cs="Arial"/>
          <w:color w:val="404040"/>
          <w:shd w:val="clear" w:color="auto" w:fill="FFFFFF"/>
        </w:rPr>
        <w:t xml:space="preserve">: </w:t>
      </w:r>
      <w:r w:rsidRPr="00AA2060">
        <w:rPr>
          <w:rFonts w:ascii="Arial" w:hAnsi="Arial" w:cs="Arial"/>
          <w:b/>
          <w:bCs/>
          <w:color w:val="222222"/>
          <w:shd w:val="clear" w:color="auto" w:fill="FFFFFF"/>
        </w:rPr>
        <w:t>Hypothyroidism</w:t>
      </w:r>
      <w:r w:rsidRPr="00AA2060">
        <w:rPr>
          <w:rFonts w:ascii="Arial" w:hAnsi="Arial" w:cs="Arial"/>
          <w:color w:val="222222"/>
          <w:shd w:val="clear" w:color="auto" w:fill="FFFFFF"/>
        </w:rPr>
        <w:t> is associated with decreased thermogenesis, decreased metabolic rate, and has also been shown to correlate with a higher body mass index (BMI) and a higher prevalence of </w:t>
      </w:r>
      <w:r w:rsidRPr="00AA2060">
        <w:rPr>
          <w:rFonts w:ascii="Arial" w:hAnsi="Arial" w:cs="Arial"/>
          <w:bCs/>
          <w:color w:val="222222"/>
          <w:shd w:val="clear" w:color="auto" w:fill="FFFFFF"/>
        </w:rPr>
        <w:t>obesity</w:t>
      </w:r>
    </w:p>
    <w:p w:rsidR="00D55058" w:rsidRPr="00AA2060" w:rsidRDefault="00D55058" w:rsidP="00AA206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AA2060">
        <w:rPr>
          <w:rFonts w:ascii="Arial" w:hAnsi="Arial" w:cs="Arial"/>
          <w:i/>
          <w:color w:val="222222"/>
          <w:shd w:val="clear" w:color="auto" w:fill="FFFFFF"/>
        </w:rPr>
        <w:t>Cushing Syndrome</w:t>
      </w:r>
      <w:r w:rsidRPr="00AA2060"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gramStart"/>
      <w:r w:rsidRPr="00AA2060">
        <w:rPr>
          <w:rFonts w:ascii="Arial" w:hAnsi="Arial" w:cs="Arial"/>
          <w:color w:val="222222"/>
          <w:shd w:val="clear" w:color="auto" w:fill="FFFFFF"/>
        </w:rPr>
        <w:t>This le</w:t>
      </w:r>
      <w:r w:rsidR="00324B38" w:rsidRPr="00AA2060">
        <w:rPr>
          <w:rFonts w:ascii="Arial" w:hAnsi="Arial" w:cs="Arial"/>
          <w:color w:val="222222"/>
          <w:shd w:val="clear" w:color="auto" w:fill="FFFFFF"/>
        </w:rPr>
        <w:t>ads to and increase</w:t>
      </w:r>
      <w:proofErr w:type="gramEnd"/>
      <w:r w:rsidR="00324B38" w:rsidRPr="00AA2060">
        <w:rPr>
          <w:rFonts w:ascii="Arial" w:hAnsi="Arial" w:cs="Arial"/>
          <w:color w:val="222222"/>
          <w:shd w:val="clear" w:color="auto" w:fill="FFFFFF"/>
        </w:rPr>
        <w:t xml:space="preserve"> in the levels of </w:t>
      </w:r>
      <w:proofErr w:type="spellStart"/>
      <w:r w:rsidR="00324B38" w:rsidRPr="00AA2060">
        <w:rPr>
          <w:rFonts w:ascii="Arial" w:hAnsi="Arial" w:cs="Arial"/>
          <w:color w:val="222222"/>
          <w:shd w:val="clear" w:color="auto" w:fill="FFFFFF"/>
        </w:rPr>
        <w:t>cortisol</w:t>
      </w:r>
      <w:proofErr w:type="spellEnd"/>
      <w:r w:rsidR="00324B38" w:rsidRPr="00AA2060">
        <w:rPr>
          <w:rFonts w:ascii="Arial" w:hAnsi="Arial" w:cs="Arial"/>
          <w:color w:val="222222"/>
          <w:shd w:val="clear" w:color="auto" w:fill="FFFFFF"/>
        </w:rPr>
        <w:t xml:space="preserve"> produced in the body. And Excessive action of fatty acids and </w:t>
      </w:r>
      <w:r w:rsidR="00324B38" w:rsidRPr="00AA2060">
        <w:rPr>
          <w:rFonts w:ascii="Arial" w:hAnsi="Arial" w:cs="Arial"/>
          <w:bCs/>
          <w:color w:val="222222"/>
          <w:shd w:val="clear" w:color="auto" w:fill="FFFFFF"/>
        </w:rPr>
        <w:t>cortisol</w:t>
      </w:r>
      <w:r w:rsidR="00324B38" w:rsidRPr="00AA2060">
        <w:rPr>
          <w:rFonts w:ascii="Arial" w:hAnsi="Arial" w:cs="Arial"/>
          <w:color w:val="222222"/>
          <w:shd w:val="clear" w:color="auto" w:fill="FFFFFF"/>
        </w:rPr>
        <w:t> causes insulin resistance and increase the hepatic secretion of glucose and VLDL. Furthermore, </w:t>
      </w:r>
      <w:r w:rsidR="00324B38" w:rsidRPr="00AA2060">
        <w:rPr>
          <w:rFonts w:ascii="Arial" w:hAnsi="Arial" w:cs="Arial"/>
          <w:b/>
          <w:bCs/>
          <w:color w:val="222222"/>
          <w:shd w:val="clear" w:color="auto" w:fill="FFFFFF"/>
        </w:rPr>
        <w:t>cortisol</w:t>
      </w:r>
      <w:r w:rsidR="00324B38" w:rsidRPr="00AA2060">
        <w:rPr>
          <w:rFonts w:ascii="Arial" w:hAnsi="Arial" w:cs="Arial"/>
          <w:color w:val="222222"/>
          <w:shd w:val="clear" w:color="auto" w:fill="FFFFFF"/>
        </w:rPr>
        <w:t> can decrease the uptake of LDL by the liver. </w:t>
      </w:r>
      <w:r w:rsidR="00324B38" w:rsidRPr="00AA2060">
        <w:rPr>
          <w:rFonts w:ascii="Arial" w:hAnsi="Arial" w:cs="Arial"/>
          <w:bCs/>
          <w:color w:val="222222"/>
          <w:shd w:val="clear" w:color="auto" w:fill="FFFFFF"/>
        </w:rPr>
        <w:t>Cortisol</w:t>
      </w:r>
      <w:r w:rsidR="00324B38" w:rsidRPr="00AA2060">
        <w:rPr>
          <w:rFonts w:ascii="Arial" w:hAnsi="Arial" w:cs="Arial"/>
          <w:color w:val="222222"/>
          <w:shd w:val="clear" w:color="auto" w:fill="FFFFFF"/>
        </w:rPr>
        <w:t> in the presence of relatively high insulin concentrations can promote the deposition of energy and lead to obesity.</w:t>
      </w:r>
    </w:p>
    <w:p w:rsidR="00B4751B" w:rsidRPr="00AA2060" w:rsidRDefault="00B4751B" w:rsidP="00AA206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A2060">
        <w:rPr>
          <w:rFonts w:ascii="Arial" w:hAnsi="Arial" w:cs="Arial"/>
          <w:b/>
          <w:bCs/>
          <w:i/>
          <w:color w:val="222222"/>
          <w:shd w:val="clear" w:color="auto" w:fill="FFFFFF"/>
        </w:rPr>
        <w:t>PCOD</w:t>
      </w:r>
      <w:r w:rsidR="002F74A4" w:rsidRPr="00AA2060">
        <w:rPr>
          <w:rFonts w:ascii="Arial" w:hAnsi="Arial" w:cs="Arial"/>
          <w:i/>
          <w:color w:val="222222"/>
          <w:shd w:val="clear" w:color="auto" w:fill="FFFFFF"/>
        </w:rPr>
        <w:t>,</w:t>
      </w:r>
      <w:proofErr w:type="gramEnd"/>
      <w:r w:rsidR="002F74A4" w:rsidRPr="00AA2060">
        <w:rPr>
          <w:rFonts w:ascii="Arial" w:hAnsi="Arial" w:cs="Arial"/>
          <w:i/>
          <w:color w:val="222222"/>
          <w:shd w:val="clear" w:color="auto" w:fill="FFFFFF"/>
        </w:rPr>
        <w:t xml:space="preserve"> or Polycystic Ovary Disease</w:t>
      </w:r>
      <w:r w:rsidR="002F74A4" w:rsidRPr="00AA2060">
        <w:rPr>
          <w:rFonts w:ascii="Arial" w:hAnsi="Arial" w:cs="Arial"/>
          <w:color w:val="222222"/>
          <w:shd w:val="clear" w:color="auto" w:fill="FFFFFF"/>
        </w:rPr>
        <w:t>:</w:t>
      </w:r>
      <w:r w:rsidRPr="00AA2060">
        <w:rPr>
          <w:rFonts w:ascii="Arial" w:hAnsi="Arial" w:cs="Arial"/>
          <w:color w:val="222222"/>
          <w:shd w:val="clear" w:color="auto" w:fill="FFFFFF"/>
        </w:rPr>
        <w:t xml:space="preserve"> is a kind of hormonal disorder that affects one in 10 women.</w:t>
      </w:r>
      <w:r w:rsidR="004B5F19" w:rsidRPr="00AA2060">
        <w:rPr>
          <w:rFonts w:ascii="Arial" w:hAnsi="Arial" w:cs="Arial"/>
          <w:color w:val="222222"/>
          <w:shd w:val="clear" w:color="auto" w:fill="FFFFFF"/>
        </w:rPr>
        <w:t>Symptoms include menstrual irregularity, excess hair growth, acne and obesity.</w:t>
      </w:r>
    </w:p>
    <w:p w:rsidR="00AA2060" w:rsidRDefault="00AA2060" w:rsidP="002F74A4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4B5F19" w:rsidRPr="00A64D7C" w:rsidRDefault="002F74A4" w:rsidP="002F74A4">
      <w:pPr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Drug Therapy Causing</w:t>
      </w:r>
      <w:r w:rsidR="004B5F19" w:rsidRPr="00A64D7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Obesity</w:t>
      </w:r>
    </w:p>
    <w:p w:rsidR="004B5F19" w:rsidRDefault="004B5F19" w:rsidP="00D55058">
      <w:pPr>
        <w:rPr>
          <w:rFonts w:ascii="Arial" w:hAnsi="Arial" w:cs="Arial"/>
          <w:color w:val="222222"/>
          <w:shd w:val="clear" w:color="auto" w:fill="FFFFFF"/>
        </w:rPr>
      </w:pPr>
      <w:r w:rsidRPr="00AA2060">
        <w:rPr>
          <w:rFonts w:ascii="Arial" w:hAnsi="Arial" w:cs="Arial"/>
          <w:color w:val="222222"/>
          <w:shd w:val="clear" w:color="auto" w:fill="FFFFFF"/>
        </w:rPr>
        <w:t>Common drugs that cause unwanted pounds include corticosteroids, antidepressants, diabetes medications such as insulin or those containing </w:t>
      </w:r>
      <w:r w:rsidRPr="00AA2060">
        <w:rPr>
          <w:rFonts w:ascii="Arial" w:hAnsi="Arial" w:cs="Arial"/>
          <w:b/>
          <w:bCs/>
          <w:color w:val="222222"/>
          <w:shd w:val="clear" w:color="auto" w:fill="FFFFFF"/>
        </w:rPr>
        <w:t>sulfonylureas</w:t>
      </w:r>
      <w:r w:rsidRPr="00AA2060">
        <w:rPr>
          <w:rFonts w:ascii="Arial" w:hAnsi="Arial" w:cs="Arial"/>
          <w:color w:val="222222"/>
          <w:shd w:val="clear" w:color="auto" w:fill="FFFFFF"/>
        </w:rPr>
        <w:t xml:space="preserve">, some heartburn drugs, hormone therapy/contraceptives, and anti-seizure drugs such as </w:t>
      </w:r>
      <w:proofErr w:type="spellStart"/>
      <w:r w:rsidRPr="00AA2060">
        <w:rPr>
          <w:rFonts w:ascii="Arial" w:hAnsi="Arial" w:cs="Arial"/>
          <w:color w:val="222222"/>
          <w:shd w:val="clear" w:color="auto" w:fill="FFFFFF"/>
        </w:rPr>
        <w:t>Depakote</w:t>
      </w:r>
      <w:proofErr w:type="spellEnd"/>
      <w:r w:rsidRPr="00AA2060">
        <w:rPr>
          <w:rFonts w:ascii="Arial" w:hAnsi="Arial" w:cs="Arial"/>
          <w:color w:val="222222"/>
          <w:shd w:val="clear" w:color="auto" w:fill="FFFFFF"/>
        </w:rPr>
        <w:t>®.</w:t>
      </w:r>
    </w:p>
    <w:p w:rsidR="00AA2060" w:rsidRDefault="00AA2060" w:rsidP="00D55058">
      <w:pPr>
        <w:rPr>
          <w:rFonts w:ascii="Arial" w:hAnsi="Arial" w:cs="Arial"/>
          <w:color w:val="222222"/>
          <w:shd w:val="clear" w:color="auto" w:fill="FFFFFF"/>
        </w:rPr>
      </w:pPr>
    </w:p>
    <w:p w:rsidR="00AA2060" w:rsidRDefault="00AA2060" w:rsidP="00D55058">
      <w:pPr>
        <w:rPr>
          <w:rFonts w:ascii="Arial" w:hAnsi="Arial" w:cs="Arial"/>
          <w:color w:val="222222"/>
          <w:shd w:val="clear" w:color="auto" w:fill="FFFFFF"/>
        </w:rPr>
      </w:pPr>
    </w:p>
    <w:p w:rsidR="00AA2060" w:rsidRPr="00AA2060" w:rsidRDefault="00AA2060" w:rsidP="00D55058">
      <w:pPr>
        <w:rPr>
          <w:rFonts w:ascii="Arial" w:hAnsi="Arial" w:cs="Arial"/>
          <w:color w:val="222222"/>
          <w:shd w:val="clear" w:color="auto" w:fill="FFFFFF"/>
        </w:rPr>
      </w:pPr>
    </w:p>
    <w:p w:rsidR="004B5F19" w:rsidRPr="00AA2060" w:rsidRDefault="004B5F19" w:rsidP="00D55058">
      <w:pPr>
        <w:rPr>
          <w:rFonts w:ascii="Arial" w:hAnsi="Arial" w:cs="Arial"/>
          <w:color w:val="222222"/>
          <w:shd w:val="clear" w:color="auto" w:fill="FFFFFF"/>
        </w:rPr>
      </w:pPr>
    </w:p>
    <w:p w:rsidR="004B5F19" w:rsidRPr="00AA2060" w:rsidRDefault="004B5F19" w:rsidP="004B5F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2060">
        <w:rPr>
          <w:rFonts w:ascii="Arial" w:hAnsi="Arial" w:cs="Arial"/>
        </w:rPr>
        <w:lastRenderedPageBreak/>
        <w:t>Outline the aetiology of cancer and its molecular basis</w:t>
      </w:r>
    </w:p>
    <w:p w:rsidR="00AA2060" w:rsidRDefault="00AA2060" w:rsidP="00AA2060">
      <w:pPr>
        <w:pStyle w:val="ListParagraph"/>
        <w:rPr>
          <w:rFonts w:ascii="Arial" w:hAnsi="Arial" w:cs="Arial"/>
          <w:b/>
        </w:rPr>
      </w:pPr>
    </w:p>
    <w:p w:rsidR="004B5F19" w:rsidRPr="00AA2060" w:rsidRDefault="00A64D7C" w:rsidP="00AA2060">
      <w:pPr>
        <w:pStyle w:val="ListParagraph"/>
        <w:ind w:left="2880" w:firstLine="720"/>
        <w:rPr>
          <w:rFonts w:ascii="Arial" w:hAnsi="Arial" w:cs="Arial"/>
          <w:b/>
        </w:rPr>
      </w:pPr>
      <w:r w:rsidRPr="00AA2060">
        <w:rPr>
          <w:rFonts w:ascii="Arial" w:hAnsi="Arial" w:cs="Arial"/>
          <w:b/>
        </w:rPr>
        <w:t>Aetiology of Cancer</w:t>
      </w:r>
    </w:p>
    <w:p w:rsidR="00AA2060" w:rsidRPr="00AA2060" w:rsidRDefault="00357219" w:rsidP="00D55058">
      <w:pPr>
        <w:rPr>
          <w:rFonts w:ascii="Arial" w:hAnsi="Arial" w:cs="Arial"/>
          <w:color w:val="222222"/>
          <w:shd w:val="clear" w:color="auto" w:fill="FFFFFF"/>
        </w:rPr>
      </w:pPr>
      <w:r w:rsidRPr="00AA2060">
        <w:rPr>
          <w:rFonts w:ascii="Arial" w:hAnsi="Arial" w:cs="Arial"/>
          <w:color w:val="222222"/>
          <w:shd w:val="clear" w:color="auto" w:fill="FFFFFF"/>
        </w:rPr>
        <w:t>Cancer is the uncontrolled growth of abnormal cells anywhere in the body.</w:t>
      </w:r>
    </w:p>
    <w:p w:rsidR="00AA2060" w:rsidRPr="00AA2060" w:rsidRDefault="00AA2060" w:rsidP="00D55058">
      <w:pPr>
        <w:rPr>
          <w:rFonts w:ascii="Arial" w:hAnsi="Arial" w:cs="Arial"/>
          <w:color w:val="222222"/>
          <w:shd w:val="clear" w:color="auto" w:fill="FFFFFF"/>
        </w:rPr>
      </w:pPr>
      <w:r w:rsidRPr="00AA2060">
        <w:rPr>
          <w:rFonts w:ascii="Arial" w:hAnsi="Arial" w:cs="Arial"/>
          <w:color w:val="333333"/>
        </w:rPr>
        <w:t>Anything that may cause a normal body cell to develop abnormally potentially can cause cancer; general categories of cancer-related or causative agents are as follows: chemical or toxic compound exposures, ionizing </w:t>
      </w:r>
      <w:r w:rsidRPr="00AA2060">
        <w:rPr>
          <w:rFonts w:ascii="Arial" w:hAnsi="Arial" w:cs="Arial"/>
        </w:rPr>
        <w:t>radiation</w:t>
      </w:r>
      <w:r>
        <w:rPr>
          <w:rFonts w:ascii="Arial" w:hAnsi="Arial" w:cs="Arial"/>
          <w:color w:val="333333"/>
        </w:rPr>
        <w:t xml:space="preserve">, </w:t>
      </w:r>
      <w:r w:rsidRPr="00AA2060">
        <w:rPr>
          <w:rFonts w:ascii="Arial" w:hAnsi="Arial" w:cs="Arial"/>
          <w:color w:val="333333"/>
        </w:rPr>
        <w:t>some pathogens, and human genetics.</w:t>
      </w:r>
    </w:p>
    <w:p w:rsidR="00357219" w:rsidRPr="00AA2060" w:rsidRDefault="00357219" w:rsidP="00AA206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A2060">
        <w:rPr>
          <w:rFonts w:ascii="Arial" w:hAnsi="Arial" w:cs="Arial"/>
          <w:i/>
          <w:color w:val="222222"/>
          <w:shd w:val="clear" w:color="auto" w:fill="FFFFFF"/>
        </w:rPr>
        <w:t>Genetic Factors</w:t>
      </w:r>
      <w:r w:rsidR="00AC1FFF" w:rsidRPr="00AA2060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AC1FFF" w:rsidRPr="00AA2060">
        <w:rPr>
          <w:rFonts w:ascii="Arial" w:hAnsi="Arial" w:cs="Arial"/>
          <w:color w:val="333333"/>
        </w:rPr>
        <w:t>A number of specific cancers have been linked to human genes and are as follows: breast, ovarian, colorectal, prostate, skin and </w:t>
      </w:r>
      <w:r w:rsidR="00AC1FFF" w:rsidRPr="00AA2060">
        <w:rPr>
          <w:rFonts w:ascii="Arial" w:hAnsi="Arial" w:cs="Arial"/>
        </w:rPr>
        <w:t>melanoma</w:t>
      </w:r>
    </w:p>
    <w:p w:rsidR="00357219" w:rsidRPr="00AA2060" w:rsidRDefault="00357219" w:rsidP="00AA206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AA2060">
        <w:rPr>
          <w:rFonts w:ascii="Arial" w:hAnsi="Arial" w:cs="Arial"/>
          <w:i/>
          <w:color w:val="333333"/>
        </w:rPr>
        <w:t>Chemical or toxic compound exposures</w:t>
      </w:r>
      <w:r w:rsidRPr="00AA2060">
        <w:rPr>
          <w:rFonts w:ascii="Arial" w:hAnsi="Arial" w:cs="Arial"/>
          <w:color w:val="333333"/>
        </w:rPr>
        <w:t>:  Benzene, </w:t>
      </w:r>
      <w:r w:rsidRPr="00AA2060">
        <w:rPr>
          <w:rFonts w:ascii="Arial" w:hAnsi="Arial" w:cs="Arial"/>
        </w:rPr>
        <w:t>asbestos</w:t>
      </w:r>
      <w:r w:rsidRPr="00AA2060">
        <w:rPr>
          <w:rFonts w:ascii="Arial" w:hAnsi="Arial" w:cs="Arial"/>
          <w:color w:val="333333"/>
        </w:rPr>
        <w:t xml:space="preserve">, nickel, cadmium, vinyl chloride, </w:t>
      </w:r>
      <w:proofErr w:type="spellStart"/>
      <w:r w:rsidRPr="00AA2060">
        <w:rPr>
          <w:rFonts w:ascii="Arial" w:hAnsi="Arial" w:cs="Arial"/>
          <w:color w:val="333333"/>
        </w:rPr>
        <w:t>benzidine</w:t>
      </w:r>
      <w:proofErr w:type="spellEnd"/>
      <w:r w:rsidRPr="00AA2060">
        <w:rPr>
          <w:rFonts w:ascii="Arial" w:hAnsi="Arial" w:cs="Arial"/>
          <w:color w:val="333333"/>
        </w:rPr>
        <w:t>, N-nitrosamines, tobacco or </w:t>
      </w:r>
      <w:r w:rsidRPr="00AA2060">
        <w:rPr>
          <w:rFonts w:ascii="Arial" w:hAnsi="Arial" w:cs="Arial"/>
        </w:rPr>
        <w:t>cigarette</w:t>
      </w:r>
      <w:r w:rsidRPr="00AA2060">
        <w:rPr>
          <w:rFonts w:ascii="Arial" w:hAnsi="Arial" w:cs="Arial"/>
          <w:color w:val="333333"/>
        </w:rPr>
        <w:t xml:space="preserve"> smoke (contains at least 66 known potential carcinogenic chemicals and toxins), asbestos, and </w:t>
      </w:r>
      <w:proofErr w:type="spellStart"/>
      <w:r w:rsidRPr="00AA2060">
        <w:rPr>
          <w:rFonts w:ascii="Arial" w:hAnsi="Arial" w:cs="Arial"/>
          <w:color w:val="333333"/>
        </w:rPr>
        <w:t>aflatoxin</w:t>
      </w:r>
      <w:proofErr w:type="spellEnd"/>
      <w:r w:rsidRPr="00AA2060">
        <w:rPr>
          <w:rFonts w:ascii="Arial" w:hAnsi="Arial" w:cs="Arial"/>
          <w:color w:val="333333"/>
        </w:rPr>
        <w:t>#</w:t>
      </w:r>
    </w:p>
    <w:p w:rsidR="00357219" w:rsidRPr="00AA2060" w:rsidRDefault="00357219" w:rsidP="00AA206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AA2060">
        <w:rPr>
          <w:rFonts w:ascii="Arial" w:hAnsi="Arial" w:cs="Arial"/>
          <w:i/>
          <w:color w:val="333333"/>
        </w:rPr>
        <w:t>Ionizing radiation</w:t>
      </w:r>
      <w:r w:rsidRPr="00AA2060">
        <w:rPr>
          <w:rFonts w:ascii="Arial" w:hAnsi="Arial" w:cs="Arial"/>
          <w:color w:val="333333"/>
        </w:rPr>
        <w:t>: Uranium, </w:t>
      </w:r>
      <w:r w:rsidRPr="00AA2060">
        <w:rPr>
          <w:rFonts w:ascii="Arial" w:hAnsi="Arial" w:cs="Arial"/>
        </w:rPr>
        <w:t>radon</w:t>
      </w:r>
      <w:r w:rsidRPr="00AA2060">
        <w:rPr>
          <w:rFonts w:ascii="Arial" w:hAnsi="Arial" w:cs="Arial"/>
          <w:color w:val="333333"/>
        </w:rPr>
        <w:t>, ultraviolet rays from sunlight, radiation from alpha, beta, gamma, and X-ray-emitting sources</w:t>
      </w:r>
    </w:p>
    <w:p w:rsidR="00357219" w:rsidRPr="00AA2060" w:rsidRDefault="00357219" w:rsidP="00AA206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AA2060">
        <w:rPr>
          <w:rFonts w:ascii="Arial" w:hAnsi="Arial" w:cs="Arial"/>
          <w:i/>
          <w:color w:val="333333"/>
        </w:rPr>
        <w:t>Pathogens</w:t>
      </w:r>
      <w:r w:rsidRPr="00AA2060">
        <w:rPr>
          <w:rFonts w:ascii="Arial" w:hAnsi="Arial" w:cs="Arial"/>
          <w:color w:val="333333"/>
        </w:rPr>
        <w:t>: </w:t>
      </w:r>
      <w:r w:rsidRPr="00AA2060">
        <w:rPr>
          <w:rFonts w:ascii="Arial" w:hAnsi="Arial" w:cs="Arial"/>
        </w:rPr>
        <w:t xml:space="preserve">Human </w:t>
      </w:r>
      <w:proofErr w:type="spellStart"/>
      <w:r w:rsidRPr="00AA2060">
        <w:rPr>
          <w:rFonts w:ascii="Arial" w:hAnsi="Arial" w:cs="Arial"/>
        </w:rPr>
        <w:t>papillomavirus</w:t>
      </w:r>
      <w:proofErr w:type="spellEnd"/>
      <w:r w:rsidRPr="00AA2060">
        <w:rPr>
          <w:rFonts w:ascii="Arial" w:hAnsi="Arial" w:cs="Arial"/>
          <w:color w:val="333333"/>
        </w:rPr>
        <w:t xml:space="preserve"> (</w:t>
      </w:r>
      <w:r w:rsidRPr="00AA2060">
        <w:rPr>
          <w:rFonts w:ascii="Arial" w:hAnsi="Arial" w:cs="Arial"/>
        </w:rPr>
        <w:t>HPV</w:t>
      </w:r>
      <w:r w:rsidRPr="00AA2060">
        <w:rPr>
          <w:rFonts w:ascii="Arial" w:hAnsi="Arial" w:cs="Arial"/>
          <w:color w:val="333333"/>
        </w:rPr>
        <w:t>), </w:t>
      </w:r>
      <w:r w:rsidRPr="00AA2060">
        <w:rPr>
          <w:rFonts w:ascii="Arial" w:hAnsi="Arial" w:cs="Arial"/>
        </w:rPr>
        <w:t>EBV</w:t>
      </w:r>
      <w:r w:rsidRPr="00AA2060">
        <w:rPr>
          <w:rFonts w:ascii="Arial" w:hAnsi="Arial" w:cs="Arial"/>
          <w:color w:val="333333"/>
        </w:rPr>
        <w:t xml:space="preserve"> or </w:t>
      </w:r>
      <w:r w:rsidRPr="00AA2060">
        <w:rPr>
          <w:rFonts w:ascii="Arial" w:hAnsi="Arial" w:cs="Arial"/>
        </w:rPr>
        <w:t>Epstein-Barr virus</w:t>
      </w:r>
      <w:r w:rsidRPr="00AA2060">
        <w:rPr>
          <w:rFonts w:ascii="Arial" w:hAnsi="Arial" w:cs="Arial"/>
          <w:color w:val="333333"/>
        </w:rPr>
        <w:t>, </w:t>
      </w:r>
      <w:r w:rsidRPr="00AA2060">
        <w:rPr>
          <w:rFonts w:ascii="Arial" w:hAnsi="Arial" w:cs="Arial"/>
        </w:rPr>
        <w:t>hepatitis viruses</w:t>
      </w:r>
      <w:r w:rsidRPr="00AA2060">
        <w:rPr>
          <w:rFonts w:ascii="Arial" w:hAnsi="Arial" w:cs="Arial"/>
          <w:color w:val="333333"/>
        </w:rPr>
        <w:t xml:space="preserve"> B and C, Kaposi's sarcoma-associated </w:t>
      </w:r>
      <w:r w:rsidRPr="00AA2060">
        <w:rPr>
          <w:rFonts w:ascii="Arial" w:hAnsi="Arial" w:cs="Arial"/>
        </w:rPr>
        <w:t>herpes</w:t>
      </w:r>
      <w:r w:rsidRPr="00AA2060">
        <w:rPr>
          <w:rFonts w:ascii="Arial" w:hAnsi="Arial" w:cs="Arial"/>
          <w:color w:val="333333"/>
        </w:rPr>
        <w:t xml:space="preserve"> virus (KSHV), Merkel cell </w:t>
      </w:r>
      <w:proofErr w:type="spellStart"/>
      <w:r w:rsidRPr="00AA2060">
        <w:rPr>
          <w:rFonts w:ascii="Arial" w:hAnsi="Arial" w:cs="Arial"/>
          <w:color w:val="333333"/>
        </w:rPr>
        <w:t>polyomavirus</w:t>
      </w:r>
      <w:proofErr w:type="spellEnd"/>
      <w:r w:rsidRPr="00AA2060">
        <w:rPr>
          <w:rFonts w:ascii="Arial" w:hAnsi="Arial" w:cs="Arial"/>
          <w:color w:val="333333"/>
        </w:rPr>
        <w:t>, </w:t>
      </w:r>
      <w:proofErr w:type="spellStart"/>
      <w:r w:rsidRPr="00AA2060">
        <w:rPr>
          <w:rFonts w:ascii="Arial" w:hAnsi="Arial" w:cs="Arial"/>
          <w:i/>
          <w:iCs/>
          <w:color w:val="333333"/>
        </w:rPr>
        <w:t>Schistosoma</w:t>
      </w:r>
      <w:proofErr w:type="spellEnd"/>
      <w:r w:rsidRPr="00AA2060">
        <w:rPr>
          <w:rFonts w:ascii="Arial" w:hAnsi="Arial" w:cs="Arial"/>
          <w:color w:val="333333"/>
        </w:rPr>
        <w:t> spp., and </w:t>
      </w:r>
      <w:r w:rsidRPr="00AA2060">
        <w:rPr>
          <w:rFonts w:ascii="Arial" w:hAnsi="Arial" w:cs="Arial"/>
          <w:i/>
          <w:iCs/>
          <w:color w:val="333333"/>
        </w:rPr>
        <w:t>Helicobacter pylori</w:t>
      </w:r>
      <w:r w:rsidR="00AC1FFF" w:rsidRPr="00AA2060">
        <w:rPr>
          <w:rFonts w:ascii="Arial" w:hAnsi="Arial" w:cs="Arial"/>
          <w:color w:val="333333"/>
        </w:rPr>
        <w:t xml:space="preserve">; </w:t>
      </w:r>
      <w:r w:rsidRPr="00AA2060">
        <w:rPr>
          <w:rFonts w:ascii="Arial" w:hAnsi="Arial" w:cs="Arial"/>
          <w:color w:val="333333"/>
        </w:rPr>
        <w:t>other bacteria are being researched as possible agents.</w:t>
      </w:r>
    </w:p>
    <w:p w:rsidR="00AA2060" w:rsidRPr="00AA2060" w:rsidRDefault="00AA2060" w:rsidP="00AA206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A2060">
        <w:rPr>
          <w:rFonts w:ascii="Arial" w:hAnsi="Arial" w:cs="Arial"/>
          <w:color w:val="222222"/>
          <w:shd w:val="clear" w:color="auto" w:fill="FFFFFF"/>
        </w:rPr>
        <w:t xml:space="preserve">Other causes of cancer include </w:t>
      </w:r>
      <w:r w:rsidRPr="00AA2060">
        <w:rPr>
          <w:rFonts w:ascii="Arial" w:hAnsi="Arial" w:cs="Arial"/>
          <w:i/>
          <w:color w:val="222222"/>
          <w:shd w:val="clear" w:color="auto" w:fill="FFFFFF"/>
        </w:rPr>
        <w:t>Environmental Factors</w:t>
      </w:r>
    </w:p>
    <w:p w:rsidR="00357219" w:rsidRDefault="00357219" w:rsidP="00D55058">
      <w:pPr>
        <w:rPr>
          <w:rFonts w:ascii="Arial" w:hAnsi="Arial" w:cs="Arial"/>
          <w:color w:val="222222"/>
          <w:shd w:val="clear" w:color="auto" w:fill="FFFFFF"/>
        </w:rPr>
      </w:pPr>
    </w:p>
    <w:p w:rsidR="0041636E" w:rsidRPr="00A64D7C" w:rsidRDefault="0041636E" w:rsidP="00AA2060">
      <w:pPr>
        <w:shd w:val="clear" w:color="auto" w:fill="FFFFFF"/>
        <w:spacing w:after="450" w:line="240" w:lineRule="auto"/>
        <w:ind w:left="2160" w:firstLine="720"/>
        <w:textAlignment w:val="baseline"/>
        <w:outlineLvl w:val="1"/>
        <w:rPr>
          <w:rFonts w:ascii="Arial" w:eastAsia="Times New Roman" w:hAnsi="Arial" w:cs="Arial"/>
          <w:b/>
          <w:bCs/>
          <w:color w:val="1A1A1A"/>
          <w:lang w:eastAsia="en-GB"/>
        </w:rPr>
      </w:pPr>
      <w:r w:rsidRPr="00A64D7C">
        <w:rPr>
          <w:rFonts w:ascii="Arial" w:eastAsia="Times New Roman" w:hAnsi="Arial" w:cs="Arial"/>
          <w:b/>
          <w:bCs/>
          <w:color w:val="1A1A1A"/>
          <w:lang w:eastAsia="en-GB"/>
        </w:rPr>
        <w:t>The molecular basis of cancer</w:t>
      </w:r>
    </w:p>
    <w:p w:rsidR="0041636E" w:rsidRPr="00A64D7C" w:rsidRDefault="0041636E" w:rsidP="004163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lang w:eastAsia="en-GB"/>
        </w:rPr>
      </w:pPr>
      <w:r w:rsidRPr="00A64D7C">
        <w:rPr>
          <w:rFonts w:ascii="Arial" w:eastAsia="Times New Roman" w:hAnsi="Arial" w:cs="Arial"/>
          <w:color w:val="1A1A1A"/>
          <w:lang w:eastAsia="en-GB"/>
        </w:rPr>
        <w:t>Discussion of the causes of cancers necessarily involves an examination of the molecular machinery in cells that guides the basic processes of proliferation (increase in cell number by</w:t>
      </w:r>
      <w:r w:rsidR="00A64D7C" w:rsidRPr="00A64D7C">
        <w:rPr>
          <w:rFonts w:ascii="Arial" w:eastAsia="Times New Roman" w:hAnsi="Arial" w:cs="Arial"/>
          <w:color w:val="1A1A1A"/>
          <w:lang w:eastAsia="en-GB"/>
        </w:rPr>
        <w:t xml:space="preserve"> cell division</w:t>
      </w:r>
      <w:proofErr w:type="gramStart"/>
      <w:r w:rsidR="00A64D7C" w:rsidRPr="00A64D7C">
        <w:rPr>
          <w:rFonts w:ascii="Arial" w:eastAsia="Times New Roman" w:hAnsi="Arial" w:cs="Arial"/>
          <w:color w:val="1A1A1A"/>
          <w:lang w:eastAsia="en-GB"/>
        </w:rPr>
        <w:t xml:space="preserve">) </w:t>
      </w:r>
      <w:r w:rsidRPr="00A64D7C">
        <w:rPr>
          <w:rFonts w:ascii="Arial" w:eastAsia="Times New Roman" w:hAnsi="Arial" w:cs="Arial"/>
          <w:color w:val="1A1A1A"/>
          <w:lang w:eastAsia="en-GB"/>
        </w:rPr>
        <w:t>,</w:t>
      </w:r>
      <w:proofErr w:type="gramEnd"/>
      <w:r w:rsidRPr="00A64D7C">
        <w:rPr>
          <w:rFonts w:ascii="Arial" w:eastAsia="Times New Roman" w:hAnsi="Arial" w:cs="Arial"/>
          <w:color w:val="1A1A1A"/>
          <w:lang w:eastAsia="en-GB"/>
        </w:rPr>
        <w:t xml:space="preserve"> differentiation (cell specialization into different tissue types), and </w:t>
      </w:r>
      <w:r w:rsidR="00A64D7C" w:rsidRPr="00A64D7C">
        <w:rPr>
          <w:rFonts w:ascii="Arial" w:hAnsi="Arial" w:cs="Arial"/>
        </w:rPr>
        <w:t xml:space="preserve">apoptosis </w:t>
      </w:r>
      <w:r w:rsidRPr="00A64D7C">
        <w:rPr>
          <w:rFonts w:ascii="Arial" w:eastAsia="Times New Roman" w:hAnsi="Arial" w:cs="Arial"/>
          <w:color w:val="1A1A1A"/>
          <w:lang w:eastAsia="en-GB"/>
        </w:rPr>
        <w:t>(programmed cell death). Those processes are guided by two innate programs in cells, the</w:t>
      </w:r>
      <w:r w:rsidR="00A64D7C">
        <w:rPr>
          <w:rFonts w:ascii="Arial" w:eastAsia="Times New Roman" w:hAnsi="Arial" w:cs="Arial"/>
          <w:color w:val="1A1A1A"/>
          <w:lang w:eastAsia="en-GB"/>
        </w:rPr>
        <w:t xml:space="preserve"> </w:t>
      </w:r>
      <w:r w:rsidR="00A64D7C">
        <w:rPr>
          <w:rFonts w:ascii="Arial" w:hAnsi="Arial" w:cs="Arial"/>
        </w:rPr>
        <w:t>genetic code</w:t>
      </w:r>
      <w:r w:rsidRPr="00A64D7C">
        <w:rPr>
          <w:rFonts w:ascii="Arial" w:eastAsia="Times New Roman" w:hAnsi="Arial" w:cs="Arial"/>
          <w:color w:val="1A1A1A"/>
          <w:lang w:eastAsia="en-GB"/>
        </w:rPr>
        <w:t> and the</w:t>
      </w:r>
      <w:r w:rsidR="00A64D7C">
        <w:rPr>
          <w:rFonts w:ascii="Arial" w:eastAsia="Times New Roman" w:hAnsi="Arial" w:cs="Arial"/>
          <w:color w:val="1A1A1A"/>
          <w:lang w:eastAsia="en-GB"/>
        </w:rPr>
        <w:t xml:space="preserve"> </w:t>
      </w:r>
      <w:r w:rsidR="00A64D7C">
        <w:rPr>
          <w:rFonts w:ascii="Arial" w:hAnsi="Arial" w:cs="Arial"/>
        </w:rPr>
        <w:t>epigenetic</w:t>
      </w:r>
      <w:r w:rsidRPr="00A64D7C">
        <w:rPr>
          <w:rFonts w:ascii="Arial" w:eastAsia="Times New Roman" w:hAnsi="Arial" w:cs="Arial"/>
          <w:color w:val="1A1A1A"/>
          <w:lang w:eastAsia="en-GB"/>
        </w:rPr>
        <w:t> code. In cancer each of those codes ultimately becomes altered regardless of whether the</w:t>
      </w:r>
      <w:r w:rsidR="00A64D7C">
        <w:rPr>
          <w:rFonts w:ascii="Arial" w:eastAsia="Times New Roman" w:hAnsi="Arial" w:cs="Arial"/>
          <w:color w:val="1A1A1A"/>
          <w:lang w:eastAsia="en-GB"/>
        </w:rPr>
        <w:t xml:space="preserve"> disease </w:t>
      </w:r>
      <w:r w:rsidRPr="00A64D7C">
        <w:rPr>
          <w:rFonts w:ascii="Arial" w:eastAsia="Times New Roman" w:hAnsi="Arial" w:cs="Arial"/>
          <w:color w:val="1A1A1A"/>
          <w:lang w:eastAsia="en-GB"/>
        </w:rPr>
        <w:t>originated with an external or internal factor. Indeed, a fundamental characteristic of a tumour cell is that it begets a tumour cell. In other words, cancer, once</w:t>
      </w:r>
      <w:r w:rsidR="00AA2060">
        <w:rPr>
          <w:rFonts w:ascii="Arial" w:eastAsia="Times New Roman" w:hAnsi="Arial" w:cs="Arial"/>
          <w:color w:val="1A1A1A"/>
          <w:lang w:eastAsia="en-GB"/>
        </w:rPr>
        <w:t xml:space="preserve"> </w:t>
      </w:r>
      <w:r w:rsidRPr="00AA2060">
        <w:rPr>
          <w:rFonts w:ascii="Arial" w:eastAsia="Times New Roman" w:hAnsi="Arial" w:cs="Arial"/>
          <w:color w:val="000000"/>
          <w:lang w:eastAsia="en-GB"/>
        </w:rPr>
        <w:t>manifest</w:t>
      </w:r>
      <w:r w:rsidR="00AA2060" w:rsidRPr="00AA206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64D7C">
        <w:rPr>
          <w:rFonts w:ascii="Arial" w:eastAsia="Times New Roman" w:hAnsi="Arial" w:cs="Arial"/>
          <w:color w:val="1A1A1A"/>
          <w:lang w:eastAsia="en-GB"/>
        </w:rPr>
        <w:t>becomes an inherited disease of the cell and is therefore self-perpetuating.</w:t>
      </w:r>
    </w:p>
    <w:p w:rsidR="0041636E" w:rsidRPr="00A64D7C" w:rsidRDefault="000740F9" w:rsidP="004163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A1A1A"/>
          <w:lang w:eastAsia="en-GB"/>
        </w:rPr>
      </w:pPr>
      <w:r w:rsidRPr="00A64D7C">
        <w:rPr>
          <w:rFonts w:ascii="Arial" w:eastAsia="Times New Roman" w:hAnsi="Arial" w:cs="Arial"/>
          <w:noProof/>
          <w:color w:val="14599D"/>
          <w:lang w:eastAsia="en-GB"/>
        </w:rPr>
      </w:r>
      <w:r w:rsidRPr="00A64D7C">
        <w:rPr>
          <w:rFonts w:ascii="Arial" w:eastAsia="Times New Roman" w:hAnsi="Arial" w:cs="Arial"/>
          <w:noProof/>
          <w:color w:val="14599D"/>
          <w:lang w:eastAsia="en-GB"/>
        </w:rPr>
        <w:pict>
          <v:rect id="Rectangle 1" o:spid="_x0000_s1026" alt="apoptosis" href="https://cdn.britannica.com/61/142661-050-486B1C92/factors-apoptosis.jpg" style="width:24.15pt;height:24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41636E" w:rsidRPr="00A64D7C" w:rsidRDefault="0041636E" w:rsidP="004163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lang w:eastAsia="en-GB"/>
        </w:rPr>
      </w:pPr>
      <w:r w:rsidRPr="00A64D7C">
        <w:rPr>
          <w:rFonts w:ascii="Arial" w:eastAsia="Times New Roman" w:hAnsi="Arial" w:cs="Arial"/>
          <w:color w:val="1A1A1A"/>
          <w:lang w:eastAsia="en-GB"/>
        </w:rPr>
        <w:t xml:space="preserve">The hereditary nature of cancer at the cellular level explains why alterations have been found in both the genetic and the epigenetic codes in tumour cells. The number of </w:t>
      </w:r>
      <w:proofErr w:type="gramStart"/>
      <w:r w:rsidRPr="00A64D7C">
        <w:rPr>
          <w:rFonts w:ascii="Arial" w:eastAsia="Times New Roman" w:hAnsi="Arial" w:cs="Arial"/>
          <w:color w:val="1A1A1A"/>
          <w:lang w:eastAsia="en-GB"/>
        </w:rPr>
        <w:t>alterations seen</w:t>
      </w:r>
      <w:proofErr w:type="gramEnd"/>
      <w:r w:rsidRPr="00A64D7C">
        <w:rPr>
          <w:rFonts w:ascii="Arial" w:eastAsia="Times New Roman" w:hAnsi="Arial" w:cs="Arial"/>
          <w:color w:val="1A1A1A"/>
          <w:lang w:eastAsia="en-GB"/>
        </w:rPr>
        <w:t xml:space="preserve"> in the coded programs increases as tumours progress to more advanced stages. Their existence and accumulation also explain why principles of evolutionary theory provide insights of practical significance for cancer </w:t>
      </w:r>
      <w:r w:rsidR="00A64D7C">
        <w:rPr>
          <w:rFonts w:ascii="Arial" w:hAnsi="Arial" w:cs="Arial"/>
        </w:rPr>
        <w:t>biology.</w:t>
      </w:r>
    </w:p>
    <w:p w:rsidR="004B5F19" w:rsidRPr="00D55058" w:rsidRDefault="004B5F19" w:rsidP="00D55058">
      <w:pPr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sectPr w:rsidR="004B5F19" w:rsidRPr="00D55058" w:rsidSect="0023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3F2"/>
    <w:multiLevelType w:val="hybridMultilevel"/>
    <w:tmpl w:val="3A788D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4785"/>
    <w:multiLevelType w:val="hybridMultilevel"/>
    <w:tmpl w:val="3782C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7804"/>
    <w:multiLevelType w:val="hybridMultilevel"/>
    <w:tmpl w:val="D414BDBE"/>
    <w:lvl w:ilvl="0" w:tplc="598CDEF4">
      <w:start w:val="1"/>
      <w:numFmt w:val="lowerRoman"/>
      <w:lvlText w:val="%1."/>
      <w:lvlJc w:val="left"/>
      <w:pPr>
        <w:ind w:left="1440" w:hanging="720"/>
      </w:pPr>
      <w:rPr>
        <w:rFonts w:ascii="Arial" w:hAnsi="Arial" w:cs="Arial" w:hint="default"/>
        <w:color w:val="40404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2001B"/>
    <w:multiLevelType w:val="hybridMultilevel"/>
    <w:tmpl w:val="1EB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0B0"/>
    <w:rsid w:val="000740F9"/>
    <w:rsid w:val="000A7FDC"/>
    <w:rsid w:val="002160B0"/>
    <w:rsid w:val="00236655"/>
    <w:rsid w:val="002F74A4"/>
    <w:rsid w:val="00324B38"/>
    <w:rsid w:val="00357219"/>
    <w:rsid w:val="0041636E"/>
    <w:rsid w:val="004B5F19"/>
    <w:rsid w:val="00A34AD1"/>
    <w:rsid w:val="00A64D7C"/>
    <w:rsid w:val="00AA2060"/>
    <w:rsid w:val="00AC1FFF"/>
    <w:rsid w:val="00AE3F79"/>
    <w:rsid w:val="00B4751B"/>
    <w:rsid w:val="00D55058"/>
    <w:rsid w:val="00D6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55"/>
  </w:style>
  <w:style w:type="paragraph" w:styleId="Heading2">
    <w:name w:val="heading 2"/>
    <w:basedOn w:val="Normal"/>
    <w:link w:val="Heading2Char"/>
    <w:uiPriority w:val="9"/>
    <w:qFormat/>
    <w:rsid w:val="00416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B0"/>
    <w:pPr>
      <w:ind w:left="720"/>
      <w:contextualSpacing/>
    </w:pPr>
  </w:style>
  <w:style w:type="character" w:customStyle="1" w:styleId="hvr">
    <w:name w:val="hvr"/>
    <w:basedOn w:val="DefaultParagraphFont"/>
    <w:rsid w:val="000A7FDC"/>
  </w:style>
  <w:style w:type="character" w:customStyle="1" w:styleId="Heading2Char">
    <w:name w:val="Heading 2 Char"/>
    <w:basedOn w:val="DefaultParagraphFont"/>
    <w:link w:val="Heading2"/>
    <w:uiPriority w:val="9"/>
    <w:rsid w:val="004163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63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36E"/>
    <w:rPr>
      <w:b/>
      <w:bCs/>
    </w:rPr>
  </w:style>
  <w:style w:type="character" w:customStyle="1" w:styleId="md-assembly-caption">
    <w:name w:val="md-assembly-caption"/>
    <w:basedOn w:val="DefaultParagraphFont"/>
    <w:rsid w:val="0041636E"/>
  </w:style>
  <w:style w:type="character" w:styleId="HTMLCite">
    <w:name w:val="HTML Cite"/>
    <w:basedOn w:val="DefaultParagraphFont"/>
    <w:uiPriority w:val="99"/>
    <w:semiHidden/>
    <w:unhideWhenUsed/>
    <w:rsid w:val="00416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8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</dc:creator>
  <cp:keywords/>
  <dc:description/>
  <cp:lastModifiedBy>ASUK</cp:lastModifiedBy>
  <cp:revision>3</cp:revision>
  <dcterms:created xsi:type="dcterms:W3CDTF">2020-05-06T10:02:00Z</dcterms:created>
  <dcterms:modified xsi:type="dcterms:W3CDTF">2020-05-06T18:20:00Z</dcterms:modified>
</cp:coreProperties>
</file>