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2DE" w:rsidRDefault="00E35877" w:rsidP="00E35877">
      <w:pPr>
        <w:spacing w:line="240" w:lineRule="auto"/>
        <w:ind w:left="0" w:firstLine="0"/>
      </w:pPr>
      <w:r>
        <w:t>OBASEKI OSAIVBIE ERICA</w:t>
      </w:r>
    </w:p>
    <w:p w:rsidR="008722DE" w:rsidRDefault="00E35877">
      <w:pPr>
        <w:spacing w:line="240" w:lineRule="auto"/>
      </w:pPr>
      <w:r>
        <w:t xml:space="preserve">18 /MHS </w:t>
      </w:r>
      <w:r w:rsidR="000F68F3">
        <w:t>06</w:t>
      </w:r>
      <w:r>
        <w:t>/037</w:t>
      </w:r>
    </w:p>
    <w:p w:rsidR="008722DE" w:rsidRDefault="00E35877">
      <w:pPr>
        <w:spacing w:line="240" w:lineRule="auto"/>
      </w:pPr>
      <w:r>
        <w:t xml:space="preserve">MEDICAL LABORATORY </w:t>
      </w:r>
    </w:p>
    <w:p w:rsidR="008722DE" w:rsidRDefault="00E35877">
      <w:pPr>
        <w:spacing w:after="554"/>
      </w:pPr>
      <w:r>
        <w:t xml:space="preserve">SCIENCE </w:t>
      </w:r>
    </w:p>
    <w:p w:rsidR="008722DE" w:rsidRDefault="00E35877">
      <w:pPr>
        <w:spacing w:line="240" w:lineRule="auto"/>
      </w:pPr>
      <w:r>
        <w:t xml:space="preserve">ASSIGNMENT </w:t>
      </w:r>
    </w:p>
    <w:p w:rsidR="008722DE" w:rsidRDefault="00E35877">
      <w:pPr>
        <w:ind w:left="640" w:hanging="505"/>
      </w:pPr>
      <w:r>
        <w:t>!. Which of the following is not a function of triacylglycerol.</w:t>
      </w:r>
    </w:p>
    <w:p w:rsidR="008722DE" w:rsidRDefault="00E35877">
      <w:pPr>
        <w:ind w:left="640" w:right="272" w:hanging="380"/>
      </w:pPr>
      <w:r>
        <w:rPr>
          <w:rFonts w:ascii="Courier New" w:eastAsia="Courier New" w:hAnsi="Courier New" w:cs="Courier New"/>
          <w:sz w:val="20"/>
        </w:rPr>
        <w:t xml:space="preserve">● </w:t>
      </w:r>
      <w:r>
        <w:t>Energy storage      b. insulation    c.         shock absorption      d.         membrane structure</w:t>
      </w:r>
    </w:p>
    <w:p w:rsidR="008722DE" w:rsidRDefault="00E35877">
      <w:pPr>
        <w:spacing w:line="240" w:lineRule="auto"/>
        <w:ind w:left="145"/>
      </w:pPr>
      <w:r>
        <w:t xml:space="preserve">!. Fatty acids are </w:t>
      </w:r>
    </w:p>
    <w:p w:rsidR="008722DE" w:rsidRDefault="00E35877">
      <w:pPr>
        <w:ind w:left="650"/>
      </w:pPr>
      <w:r>
        <w:t>__________________________ ________ acids.</w:t>
      </w:r>
    </w:p>
    <w:p w:rsidR="008722DE" w:rsidRDefault="00E35877">
      <w:pPr>
        <w:ind w:left="640" w:hanging="505"/>
      </w:pPr>
      <w:r>
        <w:t>#. The sterol nucleus of steroid is called a __________________________ __________ ring.</w:t>
      </w:r>
    </w:p>
    <w:p w:rsidR="008722DE" w:rsidRDefault="00E35877">
      <w:pPr>
        <w:spacing w:line="240" w:lineRule="auto"/>
        <w:ind w:left="145"/>
      </w:pPr>
      <w:r>
        <w:t xml:space="preserve">$. Chylomicrons transport </w:t>
      </w:r>
    </w:p>
    <w:p w:rsidR="008722DE" w:rsidRDefault="00E35877">
      <w:pPr>
        <w:ind w:left="650"/>
      </w:pPr>
      <w:r>
        <w:t xml:space="preserve">____________________ and _________________________ from the </w:t>
      </w:r>
    </w:p>
    <w:p w:rsidR="008722DE" w:rsidRDefault="00E35877">
      <w:pPr>
        <w:ind w:left="650"/>
      </w:pPr>
      <w:r>
        <w:t xml:space="preserve">_____________________ to </w:t>
      </w:r>
      <w:r>
        <w:lastRenderedPageBreak/>
        <w:t xml:space="preserve">________________________ and </w:t>
      </w:r>
    </w:p>
    <w:p w:rsidR="008722DE" w:rsidRDefault="00E35877">
      <w:pPr>
        <w:spacing w:after="0" w:line="240" w:lineRule="auto"/>
        <w:ind w:left="0" w:firstLine="0"/>
        <w:jc w:val="center"/>
      </w:pPr>
      <w:r>
        <w:t>_____________________.</w:t>
      </w:r>
    </w:p>
    <w:p w:rsidR="008722DE" w:rsidRDefault="00E35877">
      <w:pPr>
        <w:numPr>
          <w:ilvl w:val="0"/>
          <w:numId w:val="1"/>
        </w:numPr>
        <w:ind w:hanging="505"/>
      </w:pPr>
      <w:r>
        <w:t>Write concisely on the functional characteristics of Nucleus, Mitochondria and Endoplasmic reticulum.</w:t>
      </w:r>
    </w:p>
    <w:p w:rsidR="008722DE" w:rsidRDefault="00E35877">
      <w:pPr>
        <w:numPr>
          <w:ilvl w:val="0"/>
          <w:numId w:val="1"/>
        </w:numPr>
        <w:ind w:hanging="505"/>
      </w:pPr>
      <w:r>
        <w:t>Explain the various classes of glycolipids and draw the structure of one.</w:t>
      </w:r>
    </w:p>
    <w:p w:rsidR="008722DE" w:rsidRDefault="00E35877">
      <w:pPr>
        <w:spacing w:after="68" w:line="240" w:lineRule="auto"/>
        <w:ind w:right="-15"/>
      </w:pPr>
      <w:r>
        <w:rPr>
          <w:u w:val="single" w:color="444444"/>
        </w:rPr>
        <w:t>ANSWER</w:t>
      </w:r>
      <w:r>
        <w:t xml:space="preserve"> </w:t>
      </w:r>
    </w:p>
    <w:p w:rsidR="008722DE" w:rsidRDefault="00E35877">
      <w:pPr>
        <w:spacing w:line="240" w:lineRule="auto"/>
        <w:ind w:left="145"/>
      </w:pPr>
      <w:r>
        <w:t xml:space="preserve">!. Membrane structure </w:t>
      </w:r>
    </w:p>
    <w:p w:rsidR="008722DE" w:rsidRDefault="00E35877">
      <w:pPr>
        <w:ind w:left="640" w:hanging="505"/>
      </w:pPr>
      <w:r>
        <w:t>#. Fatty acids are catboxylic acid</w:t>
      </w:r>
    </w:p>
    <w:p w:rsidR="008722DE" w:rsidRDefault="00E35877">
      <w:pPr>
        <w:spacing w:line="240" w:lineRule="auto"/>
        <w:ind w:left="145"/>
      </w:pPr>
      <w:r>
        <w:t xml:space="preserve">$. Gonane </w:t>
      </w:r>
    </w:p>
    <w:p w:rsidR="008722DE" w:rsidRDefault="00E35877">
      <w:pPr>
        <w:numPr>
          <w:ilvl w:val="0"/>
          <w:numId w:val="2"/>
        </w:numPr>
        <w:spacing w:after="65" w:line="291" w:lineRule="auto"/>
        <w:ind w:hanging="505"/>
      </w:pPr>
      <w:r>
        <w:t>Chylomicrons transport medium chain fatty acid  and long chain fatty acid from the intestine to adipose, cardiac and skeletal muscle and muscle tissue s.</w:t>
      </w:r>
    </w:p>
    <w:p w:rsidR="008722DE" w:rsidRDefault="00E35877">
      <w:pPr>
        <w:numPr>
          <w:ilvl w:val="0"/>
          <w:numId w:val="2"/>
        </w:numPr>
        <w:ind w:hanging="505"/>
      </w:pPr>
      <w:r>
        <w:t xml:space="preserve">(I)Nucleus is a membrane bound </w:t>
      </w:r>
    </w:p>
    <w:p w:rsidR="008722DE" w:rsidRDefault="00E35877">
      <w:pPr>
        <w:ind w:left="650"/>
      </w:pPr>
      <w:r>
        <w:t xml:space="preserve">structure that controls the cellʼs growth and </w:t>
      </w:r>
      <w:r>
        <w:lastRenderedPageBreak/>
        <w:t xml:space="preserve">reproduction and protein synthesis </w:t>
      </w:r>
    </w:p>
    <w:p w:rsidR="008722DE" w:rsidRDefault="00E35877">
      <w:pPr>
        <w:numPr>
          <w:ilvl w:val="0"/>
          <w:numId w:val="3"/>
        </w:numPr>
        <w:spacing w:line="240" w:lineRule="auto"/>
        <w:ind w:hanging="582"/>
      </w:pPr>
      <w:r>
        <w:t xml:space="preserve">Chromosomes consist of </w:t>
      </w:r>
    </w:p>
    <w:p w:rsidR="008722DE" w:rsidRDefault="00E35877">
      <w:pPr>
        <w:spacing w:line="240" w:lineRule="auto"/>
      </w:pPr>
      <w:r>
        <w:t xml:space="preserve">DNA, which contains heredity information and </w:t>
      </w:r>
    </w:p>
    <w:p w:rsidR="008722DE" w:rsidRDefault="00E35877">
      <w:pPr>
        <w:spacing w:line="240" w:lineRule="auto"/>
      </w:pPr>
      <w:r>
        <w:t xml:space="preserve">instructions for cell growth, </w:t>
      </w:r>
    </w:p>
    <w:p w:rsidR="008722DE" w:rsidRDefault="00E35877">
      <w:r>
        <w:t>development, and reproduction.</w:t>
      </w:r>
    </w:p>
    <w:p w:rsidR="008722DE" w:rsidRDefault="00E35877">
      <w:pPr>
        <w:numPr>
          <w:ilvl w:val="0"/>
          <w:numId w:val="3"/>
        </w:numPr>
        <w:spacing w:line="240" w:lineRule="auto"/>
        <w:ind w:hanging="582"/>
      </w:pPr>
      <w:r>
        <w:t xml:space="preserve">It main cellular </w:t>
      </w:r>
    </w:p>
    <w:p w:rsidR="008722DE" w:rsidRDefault="00E35877">
      <w:r>
        <w:t>metabolism through controlling synthesis of particular enzymes. (Iv)Nucleolus produces ribosomes and are known as protein factories.</w:t>
      </w:r>
    </w:p>
    <w:p w:rsidR="008722DE" w:rsidRDefault="00E35877">
      <w:pPr>
        <w:spacing w:after="68" w:line="240" w:lineRule="auto"/>
        <w:ind w:right="-15"/>
      </w:pPr>
      <w:r>
        <w:rPr>
          <w:u w:val="single" w:color="444444"/>
        </w:rPr>
        <w:t>Mitochondria</w:t>
      </w:r>
    </w:p>
    <w:p w:rsidR="008722DE" w:rsidRDefault="00E35877">
      <w:r>
        <w:t xml:space="preserve">The primary </w:t>
      </w:r>
      <w:r>
        <w:rPr>
          <w:b/>
        </w:rPr>
        <w:t>function</w:t>
      </w:r>
      <w:r>
        <w:t xml:space="preserve"> of mitochondria is to generate large quantities of energy in the form of adenosine triphosphate (ATP). </w:t>
      </w:r>
      <w:r>
        <w:rPr>
          <w:u w:val="single" w:color="444444"/>
        </w:rPr>
        <w:t>Endoplasmic reticulum</w:t>
      </w:r>
      <w:r>
        <w:t xml:space="preserve"> </w:t>
      </w:r>
    </w:p>
    <w:p w:rsidR="008722DE" w:rsidRDefault="00E35877">
      <w:pPr>
        <w:numPr>
          <w:ilvl w:val="0"/>
          <w:numId w:val="4"/>
        </w:numPr>
        <w:spacing w:line="240" w:lineRule="auto"/>
        <w:ind w:hanging="415"/>
      </w:pPr>
      <w:r>
        <w:t xml:space="preserve">It is mainly responsible for </w:t>
      </w:r>
    </w:p>
    <w:p w:rsidR="008722DE" w:rsidRDefault="00E35877">
      <w:r>
        <w:t>the transportation of proteins and other carbohydrates to another organelle, which includes lysosomes, Golgi apparatus, plasma membrane, etc.</w:t>
      </w:r>
    </w:p>
    <w:p w:rsidR="008722DE" w:rsidRDefault="00E35877">
      <w:pPr>
        <w:numPr>
          <w:ilvl w:val="0"/>
          <w:numId w:val="4"/>
        </w:numPr>
        <w:ind w:hanging="415"/>
      </w:pPr>
      <w:r>
        <w:lastRenderedPageBreak/>
        <w:t xml:space="preserve">They help in the formation of nuclear membrane during cell </w:t>
      </w:r>
    </w:p>
    <w:p w:rsidR="008722DE" w:rsidRDefault="00E35877">
      <w:pPr>
        <w:spacing w:line="240" w:lineRule="auto"/>
      </w:pPr>
      <w:r>
        <w:t>division</w:t>
      </w:r>
    </w:p>
    <w:p w:rsidR="008722DE" w:rsidRDefault="00E35877">
      <w:pPr>
        <w:numPr>
          <w:ilvl w:val="0"/>
          <w:numId w:val="4"/>
        </w:numPr>
        <w:spacing w:line="240" w:lineRule="auto"/>
        <w:ind w:hanging="415"/>
      </w:pPr>
      <w:r>
        <w:t>They play a vital role in the synthesis of proteins, lipids, glycogen and other steroids like cholesterol, progesterone, testosterone, etc</w:t>
      </w:r>
    </w:p>
    <w:p w:rsidR="008722DE" w:rsidRDefault="00E35877">
      <w:pPr>
        <w:spacing w:after="0"/>
        <w:ind w:left="640" w:hanging="505"/>
      </w:pPr>
      <w:r>
        <w:t xml:space="preserve">‘. A. Glyceroglycolipids: a sub-group of glycolipids characterized by an acetylated or nonacetylated glycerol with at least one fatty acid as the lipid complex. Glyceroglycolipids are often associated with photosynthesis membranes and their functions. The subcategories of glyceroglycolipids depend on the carbohydrate attached.  (I) Galactolipid defined by a galactose sugar attached to a glycerol lipid molecule. </w:t>
      </w:r>
      <w:r>
        <w:lastRenderedPageBreak/>
        <w:t>They are found in chloroplast membranes and are associated with photosynthetic properties.</w:t>
      </w:r>
    </w:p>
    <w:p w:rsidR="008722DE" w:rsidRDefault="00E35877">
      <w:pPr>
        <w:spacing w:after="2702"/>
        <w:ind w:left="650"/>
      </w:pPr>
      <w:r>
        <w:t xml:space="preserve">(II) Sulfolipids : have a sulfur-containing functional group in the sugar moiety attached to a lipid. </w:t>
      </w:r>
    </w:p>
    <w:p w:rsidR="008722DE" w:rsidRDefault="00E35877">
      <w:pPr>
        <w:spacing w:after="65" w:line="291" w:lineRule="auto"/>
        <w:ind w:left="-15" w:firstLine="640"/>
        <w:jc w:val="both"/>
      </w:pPr>
      <w:r>
        <w:t xml:space="preserve">B. Glycosphingolipids : a sub-group of glycolipids based on Sphingolipids. Glycosphingolipids are mostly located in  nervous tissues and are responsible for cell signaling. They  are subdivided into (I) cerebrosides: a group glycosphingolipids involved in nerve cell membranes (II) Ganglosides: the most complex animal glycolipids. They contain negatively charged oligosacchrides with one or </w:t>
      </w:r>
      <w:r>
        <w:lastRenderedPageBreak/>
        <w:t>more sialic acids residues; more than 200 different gangliosides have been identified. They are most abundant in nerve cells.</w:t>
      </w:r>
    </w:p>
    <w:p w:rsidR="008722DE" w:rsidRDefault="00E35877">
      <w:pPr>
        <w:spacing w:line="240" w:lineRule="auto"/>
      </w:pPr>
      <w:r>
        <w:t xml:space="preserve">(III) Globosides: </w:t>
      </w:r>
    </w:p>
    <w:p w:rsidR="008722DE" w:rsidRDefault="00E35877">
      <w:r>
        <w:t>glycosphingolipids with more than one sugar as part of the carbohydrate complex.</w:t>
      </w:r>
    </w:p>
    <w:p w:rsidR="008722DE" w:rsidRDefault="00E35877">
      <w:pPr>
        <w:spacing w:line="240" w:lineRule="auto"/>
      </w:pPr>
      <w:r>
        <w:t xml:space="preserve">(IV) </w:t>
      </w:r>
    </w:p>
    <w:p w:rsidR="008722DE" w:rsidRDefault="00E35877">
      <w:r>
        <w:t xml:space="preserve">Glycophosphosphingolipids: complex glycophospholipids from fungi, yeasts, and plants, where they were </w:t>
      </w:r>
    </w:p>
    <w:p w:rsidR="008722DE" w:rsidRDefault="00E35877">
      <w:r>
        <w:t>originally called "phytoglycolipids".</w:t>
      </w:r>
    </w:p>
    <w:p w:rsidR="008722DE" w:rsidRDefault="00E35877">
      <w:pPr>
        <w:spacing w:line="240" w:lineRule="auto"/>
      </w:pPr>
      <w:r>
        <w:t xml:space="preserve">(V) </w:t>
      </w:r>
    </w:p>
    <w:p w:rsidR="008722DE" w:rsidRDefault="00E35877">
      <w:pPr>
        <w:spacing w:after="0"/>
      </w:pPr>
      <w:r>
        <w:t>Glycophosphatidylinositols: a sub-group by a phosphatidylinositol lipid moiety bound to a carbohydrate complex.</w:t>
      </w:r>
    </w:p>
    <w:sectPr w:rsidR="008722DE">
      <w:pgSz w:w="4620" w:h="14800"/>
      <w:pgMar w:top="0" w:right="121" w:bottom="10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C11"/>
    <w:multiLevelType w:val="hybridMultilevel"/>
    <w:tmpl w:val="E520A53E"/>
    <w:lvl w:ilvl="0" w:tplc="BB900AC6">
      <w:start w:val="2"/>
      <w:numFmt w:val="upperRoman"/>
      <w:lvlText w:val="(%1)"/>
      <w:lvlJc w:val="left"/>
      <w:pPr>
        <w:ind w:left="582"/>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1" w:tplc="945E3EAC">
      <w:start w:val="1"/>
      <w:numFmt w:val="lowerLetter"/>
      <w:lvlText w:val="%2"/>
      <w:lvlJc w:val="left"/>
      <w:pPr>
        <w:ind w:left="108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2" w:tplc="A9E2EB7A">
      <w:start w:val="1"/>
      <w:numFmt w:val="lowerRoman"/>
      <w:lvlText w:val="%3"/>
      <w:lvlJc w:val="left"/>
      <w:pPr>
        <w:ind w:left="180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3" w:tplc="2CE01554">
      <w:start w:val="1"/>
      <w:numFmt w:val="decimal"/>
      <w:lvlText w:val="%4"/>
      <w:lvlJc w:val="left"/>
      <w:pPr>
        <w:ind w:left="252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4" w:tplc="B29ECB76">
      <w:start w:val="1"/>
      <w:numFmt w:val="lowerLetter"/>
      <w:lvlText w:val="%5"/>
      <w:lvlJc w:val="left"/>
      <w:pPr>
        <w:ind w:left="324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5" w:tplc="E56E316A">
      <w:start w:val="1"/>
      <w:numFmt w:val="lowerRoman"/>
      <w:lvlText w:val="%6"/>
      <w:lvlJc w:val="left"/>
      <w:pPr>
        <w:ind w:left="396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6" w:tplc="3ACC357C">
      <w:start w:val="1"/>
      <w:numFmt w:val="decimal"/>
      <w:lvlText w:val="%7"/>
      <w:lvlJc w:val="left"/>
      <w:pPr>
        <w:ind w:left="468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7" w:tplc="23ACF908">
      <w:start w:val="1"/>
      <w:numFmt w:val="lowerLetter"/>
      <w:lvlText w:val="%8"/>
      <w:lvlJc w:val="left"/>
      <w:pPr>
        <w:ind w:left="540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8" w:tplc="6A4C3EF8">
      <w:start w:val="1"/>
      <w:numFmt w:val="lowerRoman"/>
      <w:lvlText w:val="%9"/>
      <w:lvlJc w:val="left"/>
      <w:pPr>
        <w:ind w:left="612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abstractNum>
  <w:abstractNum w:abstractNumId="1" w15:restartNumberingAfterBreak="0">
    <w:nsid w:val="0AF61F1C"/>
    <w:multiLevelType w:val="hybridMultilevel"/>
    <w:tmpl w:val="6720AE1E"/>
    <w:lvl w:ilvl="0" w:tplc="5940730C">
      <w:start w:val="1"/>
      <w:numFmt w:val="upperRoman"/>
      <w:lvlText w:val="(%1)"/>
      <w:lvlJc w:val="left"/>
      <w:pPr>
        <w:ind w:left="41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1" w:tplc="FD5C797C">
      <w:start w:val="1"/>
      <w:numFmt w:val="lowerLetter"/>
      <w:lvlText w:val="%2"/>
      <w:lvlJc w:val="left"/>
      <w:pPr>
        <w:ind w:left="108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2" w:tplc="2E9EAF5C">
      <w:start w:val="1"/>
      <w:numFmt w:val="lowerRoman"/>
      <w:lvlText w:val="%3"/>
      <w:lvlJc w:val="left"/>
      <w:pPr>
        <w:ind w:left="180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3" w:tplc="E2DCC26E">
      <w:start w:val="1"/>
      <w:numFmt w:val="decimal"/>
      <w:lvlText w:val="%4"/>
      <w:lvlJc w:val="left"/>
      <w:pPr>
        <w:ind w:left="252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4" w:tplc="AE6C1ABC">
      <w:start w:val="1"/>
      <w:numFmt w:val="lowerLetter"/>
      <w:lvlText w:val="%5"/>
      <w:lvlJc w:val="left"/>
      <w:pPr>
        <w:ind w:left="324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5" w:tplc="10F002B0">
      <w:start w:val="1"/>
      <w:numFmt w:val="lowerRoman"/>
      <w:lvlText w:val="%6"/>
      <w:lvlJc w:val="left"/>
      <w:pPr>
        <w:ind w:left="396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6" w:tplc="76AC4A48">
      <w:start w:val="1"/>
      <w:numFmt w:val="decimal"/>
      <w:lvlText w:val="%7"/>
      <w:lvlJc w:val="left"/>
      <w:pPr>
        <w:ind w:left="468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7" w:tplc="0CB6ED20">
      <w:start w:val="1"/>
      <w:numFmt w:val="lowerLetter"/>
      <w:lvlText w:val="%8"/>
      <w:lvlJc w:val="left"/>
      <w:pPr>
        <w:ind w:left="540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8" w:tplc="7778BA68">
      <w:start w:val="1"/>
      <w:numFmt w:val="lowerRoman"/>
      <w:lvlText w:val="%9"/>
      <w:lvlJc w:val="left"/>
      <w:pPr>
        <w:ind w:left="612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abstractNum>
  <w:abstractNum w:abstractNumId="2" w15:restartNumberingAfterBreak="0">
    <w:nsid w:val="1F8D1C10"/>
    <w:multiLevelType w:val="hybridMultilevel"/>
    <w:tmpl w:val="7B8417DC"/>
    <w:lvl w:ilvl="0" w:tplc="B1B63B90">
      <w:start w:val="21"/>
      <w:numFmt w:val="upperLetter"/>
      <w:lvlText w:val="%1."/>
      <w:lvlJc w:val="left"/>
      <w:pPr>
        <w:ind w:left="64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1" w:tplc="8A80BFDA">
      <w:start w:val="1"/>
      <w:numFmt w:val="lowerLetter"/>
      <w:lvlText w:val="%2"/>
      <w:lvlJc w:val="left"/>
      <w:pPr>
        <w:ind w:left="121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2" w:tplc="8EACF040">
      <w:start w:val="1"/>
      <w:numFmt w:val="lowerRoman"/>
      <w:lvlText w:val="%3"/>
      <w:lvlJc w:val="left"/>
      <w:pPr>
        <w:ind w:left="193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3" w:tplc="72C0BD3A">
      <w:start w:val="1"/>
      <w:numFmt w:val="decimal"/>
      <w:lvlText w:val="%4"/>
      <w:lvlJc w:val="left"/>
      <w:pPr>
        <w:ind w:left="265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4" w:tplc="F8F44FD4">
      <w:start w:val="1"/>
      <w:numFmt w:val="lowerLetter"/>
      <w:lvlText w:val="%5"/>
      <w:lvlJc w:val="left"/>
      <w:pPr>
        <w:ind w:left="337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5" w:tplc="CC64CCFE">
      <w:start w:val="1"/>
      <w:numFmt w:val="lowerRoman"/>
      <w:lvlText w:val="%6"/>
      <w:lvlJc w:val="left"/>
      <w:pPr>
        <w:ind w:left="409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6" w:tplc="D80A9E40">
      <w:start w:val="1"/>
      <w:numFmt w:val="decimal"/>
      <w:lvlText w:val="%7"/>
      <w:lvlJc w:val="left"/>
      <w:pPr>
        <w:ind w:left="481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7" w:tplc="AF5618D6">
      <w:start w:val="1"/>
      <w:numFmt w:val="lowerLetter"/>
      <w:lvlText w:val="%8"/>
      <w:lvlJc w:val="left"/>
      <w:pPr>
        <w:ind w:left="553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8" w:tplc="098EF26E">
      <w:start w:val="1"/>
      <w:numFmt w:val="lowerRoman"/>
      <w:lvlText w:val="%9"/>
      <w:lvlJc w:val="left"/>
      <w:pPr>
        <w:ind w:left="625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abstractNum>
  <w:abstractNum w:abstractNumId="3" w15:restartNumberingAfterBreak="0">
    <w:nsid w:val="67EA4185"/>
    <w:multiLevelType w:val="hybridMultilevel"/>
    <w:tmpl w:val="93C2E4F8"/>
    <w:lvl w:ilvl="0" w:tplc="951CD480">
      <w:start w:val="21"/>
      <w:numFmt w:val="upperLetter"/>
      <w:lvlText w:val="%1."/>
      <w:lvlJc w:val="left"/>
      <w:pPr>
        <w:ind w:left="640"/>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1" w:tplc="E15C45A4">
      <w:start w:val="1"/>
      <w:numFmt w:val="lowerLetter"/>
      <w:lvlText w:val="%2"/>
      <w:lvlJc w:val="left"/>
      <w:pPr>
        <w:ind w:left="121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2" w:tplc="231402AC">
      <w:start w:val="1"/>
      <w:numFmt w:val="lowerRoman"/>
      <w:lvlText w:val="%3"/>
      <w:lvlJc w:val="left"/>
      <w:pPr>
        <w:ind w:left="193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3" w:tplc="BB60E13A">
      <w:start w:val="1"/>
      <w:numFmt w:val="decimal"/>
      <w:lvlText w:val="%4"/>
      <w:lvlJc w:val="left"/>
      <w:pPr>
        <w:ind w:left="265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4" w:tplc="F64084C6">
      <w:start w:val="1"/>
      <w:numFmt w:val="lowerLetter"/>
      <w:lvlText w:val="%5"/>
      <w:lvlJc w:val="left"/>
      <w:pPr>
        <w:ind w:left="337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5" w:tplc="42F87A6C">
      <w:start w:val="1"/>
      <w:numFmt w:val="lowerRoman"/>
      <w:lvlText w:val="%6"/>
      <w:lvlJc w:val="left"/>
      <w:pPr>
        <w:ind w:left="409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6" w:tplc="0C6E1532">
      <w:start w:val="1"/>
      <w:numFmt w:val="decimal"/>
      <w:lvlText w:val="%7"/>
      <w:lvlJc w:val="left"/>
      <w:pPr>
        <w:ind w:left="481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7" w:tplc="61A47036">
      <w:start w:val="1"/>
      <w:numFmt w:val="lowerLetter"/>
      <w:lvlText w:val="%8"/>
      <w:lvlJc w:val="left"/>
      <w:pPr>
        <w:ind w:left="553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lvl w:ilvl="8" w:tplc="5E8CBBD4">
      <w:start w:val="1"/>
      <w:numFmt w:val="lowerRoman"/>
      <w:lvlText w:val="%9"/>
      <w:lvlJc w:val="left"/>
      <w:pPr>
        <w:ind w:left="6255"/>
      </w:pPr>
      <w:rPr>
        <w:rFonts w:ascii="Calibri" w:eastAsia="Calibri" w:hAnsi="Calibri" w:cs="Calibri"/>
        <w:b w:val="0"/>
        <w:i w:val="0"/>
        <w:strike w:val="0"/>
        <w:dstrike w:val="0"/>
        <w:color w:val="444444"/>
        <w:sz w:val="3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DE"/>
    <w:rsid w:val="000F68F3"/>
    <w:rsid w:val="008722DE"/>
    <w:rsid w:val="00E35877"/>
    <w:rsid w:val="00EA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661E"/>
  <w15:docId w15:val="{4F034557-B50B-4A83-8BE2-EC7BC36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7" w:line="294" w:lineRule="auto"/>
      <w:ind w:left="-5" w:hanging="10"/>
    </w:pPr>
    <w:rPr>
      <w:rFonts w:ascii="Calibri" w:eastAsia="Calibri" w:hAnsi="Calibri" w:cs="Calibri"/>
      <w:color w:val="444444"/>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OMOTAYO FAITH OMOWUNMI</vt:lpstr>
    </vt:vector>
  </TitlesOfParts>
  <Company>HP</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OMOTAYO FAITH OMOWUNMI</dc:title>
  <dc:subject/>
  <dc:creator>ejalonibu4tech@yahoo.co.uk</dc:creator>
  <cp:keywords>com.apple.MarkupPDF</cp:keywords>
  <cp:lastModifiedBy>Guest User</cp:lastModifiedBy>
  <cp:revision>2</cp:revision>
  <dcterms:created xsi:type="dcterms:W3CDTF">2020-05-06T18:29:00Z</dcterms:created>
  <dcterms:modified xsi:type="dcterms:W3CDTF">2020-05-06T18:29:00Z</dcterms:modified>
</cp:coreProperties>
</file>