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D4" w:rsidRPr="00116C0A" w:rsidRDefault="00A07653" w:rsidP="00761D87">
      <w:pPr>
        <w:rPr>
          <w:rFonts w:cstheme="minorHAnsi"/>
          <w:b/>
          <w:sz w:val="32"/>
          <w:szCs w:val="32"/>
        </w:rPr>
      </w:pPr>
      <w:r w:rsidRPr="00116C0A">
        <w:rPr>
          <w:rFonts w:cstheme="minorHAnsi"/>
          <w:b/>
          <w:sz w:val="32"/>
          <w:szCs w:val="32"/>
        </w:rPr>
        <w:t>17/MHS01/204</w:t>
      </w:r>
    </w:p>
    <w:p w:rsidR="00A07653" w:rsidRPr="00116C0A" w:rsidRDefault="00A07653" w:rsidP="00761D87">
      <w:pPr>
        <w:rPr>
          <w:rFonts w:cstheme="minorHAnsi"/>
          <w:i/>
          <w:sz w:val="28"/>
          <w:szCs w:val="28"/>
        </w:rPr>
      </w:pPr>
      <w:r w:rsidRPr="00116C0A">
        <w:rPr>
          <w:rFonts w:cstheme="minorHAnsi"/>
          <w:i/>
          <w:sz w:val="28"/>
          <w:szCs w:val="28"/>
        </w:rPr>
        <w:t>1 What do you understand by primary or simple obesity?</w:t>
      </w:r>
    </w:p>
    <w:p w:rsidR="00A07653" w:rsidRPr="00761D87" w:rsidRDefault="00A07653" w:rsidP="00761D87">
      <w:pPr>
        <w:rPr>
          <w:rFonts w:cstheme="minorHAnsi"/>
          <w:sz w:val="28"/>
          <w:szCs w:val="28"/>
          <w:shd w:val="clear" w:color="auto" w:fill="FFFFFF"/>
        </w:rPr>
      </w:pPr>
      <w:r w:rsidRPr="00761D87">
        <w:rPr>
          <w:rFonts w:cstheme="minorHAnsi"/>
          <w:sz w:val="28"/>
          <w:szCs w:val="28"/>
          <w:shd w:val="clear" w:color="auto" w:fill="FFFFFF"/>
        </w:rPr>
        <w:t xml:space="preserve">This is </w:t>
      </w:r>
      <w:r w:rsidRPr="00761D87">
        <w:rPr>
          <w:rStyle w:val="hvr"/>
          <w:rFonts w:cstheme="minorHAnsi"/>
          <w:sz w:val="28"/>
          <w:szCs w:val="28"/>
          <w:shd w:val="clear" w:color="auto" w:fill="FFFFFF"/>
        </w:rPr>
        <w:t>obesity</w:t>
      </w:r>
      <w:r w:rsidRPr="00761D87">
        <w:rPr>
          <w:rFonts w:cstheme="minorHAnsi"/>
          <w:sz w:val="28"/>
          <w:szCs w:val="28"/>
          <w:shd w:val="clear" w:color="auto" w:fill="FFFFFF"/>
        </w:rPr>
        <w:t> </w:t>
      </w:r>
      <w:r w:rsidRPr="00761D87">
        <w:rPr>
          <w:rStyle w:val="hvr"/>
          <w:rFonts w:cstheme="minorHAnsi"/>
          <w:sz w:val="28"/>
          <w:szCs w:val="28"/>
          <w:shd w:val="clear" w:color="auto" w:fill="FFFFFF"/>
        </w:rPr>
        <w:t>resulting</w:t>
      </w:r>
      <w:r w:rsidRPr="00761D87">
        <w:rPr>
          <w:rFonts w:cstheme="minorHAnsi"/>
          <w:sz w:val="28"/>
          <w:szCs w:val="28"/>
          <w:shd w:val="clear" w:color="auto" w:fill="FFFFFF"/>
        </w:rPr>
        <w:t> </w:t>
      </w:r>
      <w:r w:rsidRPr="00761D87">
        <w:rPr>
          <w:rStyle w:val="hvr"/>
          <w:rFonts w:cstheme="minorHAnsi"/>
          <w:sz w:val="28"/>
          <w:szCs w:val="28"/>
          <w:shd w:val="clear" w:color="auto" w:fill="FFFFFF"/>
        </w:rPr>
        <w:t>when</w:t>
      </w:r>
      <w:r w:rsidRPr="00761D87">
        <w:rPr>
          <w:rFonts w:cstheme="minorHAnsi"/>
          <w:sz w:val="28"/>
          <w:szCs w:val="28"/>
          <w:shd w:val="clear" w:color="auto" w:fill="FFFFFF"/>
        </w:rPr>
        <w:t> </w:t>
      </w:r>
      <w:r w:rsidRPr="00761D87">
        <w:rPr>
          <w:rStyle w:val="hvr"/>
          <w:rFonts w:cstheme="minorHAnsi"/>
          <w:sz w:val="28"/>
          <w:szCs w:val="28"/>
          <w:shd w:val="clear" w:color="auto" w:fill="FFFFFF"/>
        </w:rPr>
        <w:t>caloric</w:t>
      </w:r>
      <w:r w:rsidRPr="00761D87">
        <w:rPr>
          <w:rFonts w:cstheme="minorHAnsi"/>
          <w:sz w:val="28"/>
          <w:szCs w:val="28"/>
          <w:shd w:val="clear" w:color="auto" w:fill="FFFFFF"/>
        </w:rPr>
        <w:t> </w:t>
      </w:r>
      <w:r w:rsidRPr="00761D87">
        <w:rPr>
          <w:rStyle w:val="hvr"/>
          <w:rFonts w:cstheme="minorHAnsi"/>
          <w:sz w:val="28"/>
          <w:szCs w:val="28"/>
          <w:shd w:val="clear" w:color="auto" w:fill="FFFFFF"/>
        </w:rPr>
        <w:t>intake</w:t>
      </w:r>
      <w:r w:rsidRPr="00761D87">
        <w:rPr>
          <w:rFonts w:cstheme="minorHAnsi"/>
          <w:sz w:val="28"/>
          <w:szCs w:val="28"/>
          <w:shd w:val="clear" w:color="auto" w:fill="FFFFFF"/>
        </w:rPr>
        <w:t> </w:t>
      </w:r>
      <w:r w:rsidRPr="00761D87">
        <w:rPr>
          <w:rStyle w:val="hvr"/>
          <w:rFonts w:cstheme="minorHAnsi"/>
          <w:sz w:val="28"/>
          <w:szCs w:val="28"/>
          <w:shd w:val="clear" w:color="auto" w:fill="FFFFFF"/>
        </w:rPr>
        <w:t>exceeds</w:t>
      </w:r>
      <w:r w:rsidRPr="00761D87">
        <w:rPr>
          <w:rFonts w:cstheme="minorHAnsi"/>
          <w:sz w:val="28"/>
          <w:szCs w:val="28"/>
          <w:shd w:val="clear" w:color="auto" w:fill="FFFFFF"/>
        </w:rPr>
        <w:t> </w:t>
      </w:r>
      <w:r w:rsidRPr="00761D87">
        <w:rPr>
          <w:rStyle w:val="hvr"/>
          <w:rFonts w:cstheme="minorHAnsi"/>
          <w:sz w:val="28"/>
          <w:szCs w:val="28"/>
          <w:shd w:val="clear" w:color="auto" w:fill="FFFFFF"/>
        </w:rPr>
        <w:t>energy</w:t>
      </w:r>
      <w:r w:rsidRPr="00761D87">
        <w:rPr>
          <w:rFonts w:cstheme="minorHAnsi"/>
          <w:sz w:val="28"/>
          <w:szCs w:val="28"/>
          <w:shd w:val="clear" w:color="auto" w:fill="FFFFFF"/>
        </w:rPr>
        <w:t> </w:t>
      </w:r>
      <w:r w:rsidRPr="00761D87">
        <w:rPr>
          <w:rStyle w:val="hvr"/>
          <w:rFonts w:cstheme="minorHAnsi"/>
          <w:sz w:val="28"/>
          <w:szCs w:val="28"/>
          <w:shd w:val="clear" w:color="auto" w:fill="FFFFFF"/>
        </w:rPr>
        <w:t>expenditure.</w:t>
      </w:r>
      <w:r w:rsidR="00FA7EB6" w:rsidRPr="00761D87">
        <w:rPr>
          <w:rStyle w:val="hvr"/>
          <w:rFonts w:cstheme="minorHAnsi"/>
          <w:sz w:val="28"/>
          <w:szCs w:val="28"/>
          <w:shd w:val="clear" w:color="auto" w:fill="FFFFFF"/>
        </w:rPr>
        <w:t xml:space="preserve"> It </w:t>
      </w:r>
      <w:r w:rsidR="00FA7EB6" w:rsidRPr="00761D87">
        <w:rPr>
          <w:rFonts w:cstheme="minorHAnsi"/>
          <w:sz w:val="28"/>
          <w:szCs w:val="28"/>
          <w:shd w:val="clear" w:color="auto" w:fill="FFFFFF"/>
        </w:rPr>
        <w:t>is now recognized as a chronic or non-communicable disease.</w:t>
      </w:r>
      <w:r w:rsidR="00FA7EB6" w:rsidRPr="00761D87">
        <w:rPr>
          <w:rStyle w:val="hvr"/>
          <w:rFonts w:cstheme="minorHAnsi"/>
          <w:sz w:val="28"/>
          <w:szCs w:val="28"/>
          <w:shd w:val="clear" w:color="auto" w:fill="FFFFFF"/>
        </w:rPr>
        <w:t xml:space="preserve"> </w:t>
      </w:r>
      <w:r w:rsidR="00FA7EB6" w:rsidRPr="00761D87">
        <w:rPr>
          <w:rFonts w:cstheme="minorHAnsi"/>
          <w:bCs/>
          <w:sz w:val="28"/>
          <w:szCs w:val="28"/>
          <w:shd w:val="clear" w:color="auto" w:fill="FFFFFF"/>
        </w:rPr>
        <w:t>Obesity</w:t>
      </w:r>
      <w:r w:rsidR="00FA7EB6" w:rsidRPr="00761D87">
        <w:rPr>
          <w:rFonts w:cstheme="minorHAnsi"/>
          <w:sz w:val="28"/>
          <w:szCs w:val="28"/>
          <w:shd w:val="clear" w:color="auto" w:fill="FFFFFF"/>
        </w:rPr>
        <w:t> is a </w:t>
      </w:r>
      <w:hyperlink r:id="rId5" w:tooltip="Medical condition" w:history="1">
        <w:r w:rsidR="00FA7EB6" w:rsidRPr="00761D87">
          <w:rPr>
            <w:rStyle w:val="Hyperlink"/>
            <w:rFonts w:cstheme="minorHAnsi"/>
            <w:color w:val="auto"/>
            <w:sz w:val="28"/>
            <w:szCs w:val="28"/>
            <w:u w:val="none"/>
            <w:shd w:val="clear" w:color="auto" w:fill="FFFFFF"/>
          </w:rPr>
          <w:t>medical condition</w:t>
        </w:r>
      </w:hyperlink>
      <w:r w:rsidR="00FA7EB6" w:rsidRPr="00761D87">
        <w:rPr>
          <w:rFonts w:cstheme="minorHAnsi"/>
          <w:sz w:val="28"/>
          <w:szCs w:val="28"/>
          <w:shd w:val="clear" w:color="auto" w:fill="FFFFFF"/>
        </w:rPr>
        <w:t> in which excess </w:t>
      </w:r>
      <w:hyperlink r:id="rId6" w:tooltip="Adipose tissue" w:history="1">
        <w:r w:rsidR="00FA7EB6" w:rsidRPr="00761D87">
          <w:rPr>
            <w:rStyle w:val="Hyperlink"/>
            <w:rFonts w:cstheme="minorHAnsi"/>
            <w:color w:val="auto"/>
            <w:sz w:val="28"/>
            <w:szCs w:val="28"/>
            <w:u w:val="none"/>
            <w:shd w:val="clear" w:color="auto" w:fill="FFFFFF"/>
          </w:rPr>
          <w:t>body fat</w:t>
        </w:r>
      </w:hyperlink>
      <w:r w:rsidR="00FA7EB6" w:rsidRPr="00761D87">
        <w:rPr>
          <w:rFonts w:cstheme="minorHAnsi"/>
          <w:sz w:val="28"/>
          <w:szCs w:val="28"/>
          <w:shd w:val="clear" w:color="auto" w:fill="FFFFFF"/>
        </w:rPr>
        <w:t> has accumulated to an extent that it may have a negative effect on health. People are generally considered obese when their </w:t>
      </w:r>
      <w:hyperlink r:id="rId7" w:tooltip="Body mass index" w:history="1">
        <w:r w:rsidR="00FA7EB6" w:rsidRPr="00761D87">
          <w:rPr>
            <w:rStyle w:val="Hyperlink"/>
            <w:rFonts w:cstheme="minorHAnsi"/>
            <w:color w:val="auto"/>
            <w:sz w:val="28"/>
            <w:szCs w:val="28"/>
            <w:u w:val="none"/>
            <w:shd w:val="clear" w:color="auto" w:fill="FFFFFF"/>
          </w:rPr>
          <w:t>body mass index</w:t>
        </w:r>
      </w:hyperlink>
      <w:r w:rsidR="00FA7EB6" w:rsidRPr="00761D87">
        <w:rPr>
          <w:rFonts w:cstheme="minorHAnsi"/>
          <w:sz w:val="28"/>
          <w:szCs w:val="28"/>
          <w:shd w:val="clear" w:color="auto" w:fill="FFFFFF"/>
        </w:rPr>
        <w:t> (BMI), a measurement obtained by dividing a person's weight by the square of the person's height, is over </w:t>
      </w:r>
      <w:r w:rsidR="00FA7EB6" w:rsidRPr="00761D87">
        <w:rPr>
          <w:rStyle w:val="nowrap"/>
          <w:rFonts w:cstheme="minorHAnsi"/>
          <w:sz w:val="28"/>
          <w:szCs w:val="28"/>
          <w:shd w:val="clear" w:color="auto" w:fill="FFFFFF"/>
        </w:rPr>
        <w:t>30 </w:t>
      </w:r>
      <w:hyperlink r:id="rId8" w:tooltip="Kilogram" w:history="1">
        <w:r w:rsidR="00FA7EB6" w:rsidRPr="00761D87">
          <w:rPr>
            <w:rStyle w:val="Hyperlink"/>
            <w:rFonts w:cstheme="minorHAnsi"/>
            <w:color w:val="auto"/>
            <w:sz w:val="28"/>
            <w:szCs w:val="28"/>
            <w:u w:val="none"/>
            <w:shd w:val="clear" w:color="auto" w:fill="FFFFFF"/>
          </w:rPr>
          <w:t>kg</w:t>
        </w:r>
      </w:hyperlink>
      <w:r w:rsidR="00FA7EB6" w:rsidRPr="00761D87">
        <w:rPr>
          <w:rStyle w:val="nowrap"/>
          <w:rFonts w:cstheme="minorHAnsi"/>
          <w:sz w:val="28"/>
          <w:szCs w:val="28"/>
          <w:shd w:val="clear" w:color="auto" w:fill="FFFFFF"/>
        </w:rPr>
        <w:t>/</w:t>
      </w:r>
      <w:hyperlink r:id="rId9" w:tooltip="Square metre" w:history="1">
        <w:r w:rsidR="00FA7EB6" w:rsidRPr="00761D87">
          <w:rPr>
            <w:rStyle w:val="Hyperlink"/>
            <w:rFonts w:cstheme="minorHAnsi"/>
            <w:color w:val="auto"/>
            <w:sz w:val="28"/>
            <w:szCs w:val="28"/>
            <w:u w:val="none"/>
            <w:shd w:val="clear" w:color="auto" w:fill="FFFFFF"/>
          </w:rPr>
          <w:t>m</w:t>
        </w:r>
        <w:r w:rsidR="00FA7EB6" w:rsidRPr="00761D87">
          <w:rPr>
            <w:rStyle w:val="Hyperlink"/>
            <w:rFonts w:cstheme="minorHAnsi"/>
            <w:color w:val="auto"/>
            <w:sz w:val="28"/>
            <w:szCs w:val="28"/>
            <w:u w:val="none"/>
            <w:shd w:val="clear" w:color="auto" w:fill="FFFFFF"/>
            <w:vertAlign w:val="superscript"/>
          </w:rPr>
          <w:t>2</w:t>
        </w:r>
      </w:hyperlink>
      <w:r w:rsidR="00FA7EB6" w:rsidRPr="00761D87">
        <w:rPr>
          <w:rFonts w:cstheme="minorHAnsi"/>
          <w:sz w:val="28"/>
          <w:szCs w:val="28"/>
          <w:shd w:val="clear" w:color="auto" w:fill="FFFFFF"/>
        </w:rPr>
        <w:t>; the range </w:t>
      </w:r>
      <w:r w:rsidR="00FA7EB6" w:rsidRPr="00761D87">
        <w:rPr>
          <w:rStyle w:val="nowrap"/>
          <w:rFonts w:cstheme="minorHAnsi"/>
          <w:sz w:val="28"/>
          <w:szCs w:val="28"/>
          <w:shd w:val="clear" w:color="auto" w:fill="FFFFFF"/>
        </w:rPr>
        <w:t>25–30 </w:t>
      </w:r>
      <w:hyperlink r:id="rId10" w:tooltip="Kilogram" w:history="1">
        <w:r w:rsidR="00FA7EB6" w:rsidRPr="00761D87">
          <w:rPr>
            <w:rStyle w:val="Hyperlink"/>
            <w:rFonts w:cstheme="minorHAnsi"/>
            <w:color w:val="auto"/>
            <w:sz w:val="28"/>
            <w:szCs w:val="28"/>
            <w:u w:val="none"/>
            <w:shd w:val="clear" w:color="auto" w:fill="FFFFFF"/>
          </w:rPr>
          <w:t>kg</w:t>
        </w:r>
      </w:hyperlink>
      <w:r w:rsidR="00FA7EB6" w:rsidRPr="00761D87">
        <w:rPr>
          <w:rStyle w:val="nowrap"/>
          <w:rFonts w:cstheme="minorHAnsi"/>
          <w:sz w:val="28"/>
          <w:szCs w:val="28"/>
          <w:shd w:val="clear" w:color="auto" w:fill="FFFFFF"/>
        </w:rPr>
        <w:t>/</w:t>
      </w:r>
      <w:hyperlink r:id="rId11" w:tooltip="Square metre" w:history="1">
        <w:r w:rsidR="00FA7EB6" w:rsidRPr="00761D87">
          <w:rPr>
            <w:rStyle w:val="Hyperlink"/>
            <w:rFonts w:cstheme="minorHAnsi"/>
            <w:color w:val="auto"/>
            <w:sz w:val="28"/>
            <w:szCs w:val="28"/>
            <w:u w:val="none"/>
            <w:shd w:val="clear" w:color="auto" w:fill="FFFFFF"/>
          </w:rPr>
          <w:t>m</w:t>
        </w:r>
        <w:r w:rsidR="00FA7EB6" w:rsidRPr="00761D87">
          <w:rPr>
            <w:rStyle w:val="Hyperlink"/>
            <w:rFonts w:cstheme="minorHAnsi"/>
            <w:color w:val="auto"/>
            <w:sz w:val="28"/>
            <w:szCs w:val="28"/>
            <w:u w:val="none"/>
            <w:shd w:val="clear" w:color="auto" w:fill="FFFFFF"/>
            <w:vertAlign w:val="superscript"/>
          </w:rPr>
          <w:t>2</w:t>
        </w:r>
      </w:hyperlink>
      <w:r w:rsidR="00FA7EB6" w:rsidRPr="00761D87">
        <w:rPr>
          <w:rFonts w:cstheme="minorHAnsi"/>
          <w:sz w:val="28"/>
          <w:szCs w:val="28"/>
          <w:shd w:val="clear" w:color="auto" w:fill="FFFFFF"/>
        </w:rPr>
        <w:t> is defined as </w:t>
      </w:r>
      <w:hyperlink r:id="rId12" w:tooltip="Overweight" w:history="1">
        <w:r w:rsidR="00FA7EB6" w:rsidRPr="00761D87">
          <w:rPr>
            <w:rStyle w:val="Hyperlink"/>
            <w:rFonts w:cstheme="minorHAnsi"/>
            <w:color w:val="auto"/>
            <w:sz w:val="28"/>
            <w:szCs w:val="28"/>
            <w:u w:val="none"/>
            <w:shd w:val="clear" w:color="auto" w:fill="FFFFFF"/>
          </w:rPr>
          <w:t>overweight</w:t>
        </w:r>
      </w:hyperlink>
      <w:r w:rsidR="00FA7EB6" w:rsidRPr="00761D87">
        <w:rPr>
          <w:rFonts w:cstheme="minorHAnsi"/>
          <w:sz w:val="28"/>
          <w:szCs w:val="28"/>
        </w:rPr>
        <w:t>.</w:t>
      </w:r>
      <w:r w:rsidR="00FA7EB6" w:rsidRPr="00761D87">
        <w:rPr>
          <w:rFonts w:cstheme="minorHAnsi"/>
          <w:sz w:val="28"/>
          <w:szCs w:val="28"/>
          <w:shd w:val="clear" w:color="auto" w:fill="FFFFFF"/>
        </w:rPr>
        <w:t xml:space="preserve"> Obesity is most commonly caused by a combination of </w:t>
      </w:r>
      <w:hyperlink r:id="rId13" w:tooltip="Gluttony" w:history="1">
        <w:r w:rsidR="00FA7EB6" w:rsidRPr="00761D87">
          <w:rPr>
            <w:rStyle w:val="Hyperlink"/>
            <w:rFonts w:cstheme="minorHAnsi"/>
            <w:color w:val="auto"/>
            <w:sz w:val="28"/>
            <w:szCs w:val="28"/>
            <w:u w:val="none"/>
            <w:shd w:val="clear" w:color="auto" w:fill="FFFFFF"/>
          </w:rPr>
          <w:t>excessive food intake</w:t>
        </w:r>
      </w:hyperlink>
      <w:r w:rsidR="00FA7EB6" w:rsidRPr="00761D87">
        <w:rPr>
          <w:rFonts w:cstheme="minorHAnsi"/>
          <w:sz w:val="28"/>
          <w:szCs w:val="28"/>
          <w:shd w:val="clear" w:color="auto" w:fill="FFFFFF"/>
        </w:rPr>
        <w:t>, lack of physical activity, and </w:t>
      </w:r>
      <w:hyperlink r:id="rId14" w:tooltip="" w:history="1">
        <w:r w:rsidR="00FA7EB6" w:rsidRPr="00761D87">
          <w:rPr>
            <w:rStyle w:val="Hyperlink"/>
            <w:rFonts w:cstheme="minorHAnsi"/>
            <w:color w:val="auto"/>
            <w:sz w:val="28"/>
            <w:szCs w:val="28"/>
            <w:u w:val="none"/>
            <w:shd w:val="clear" w:color="auto" w:fill="FFFFFF"/>
          </w:rPr>
          <w:t>genetic susceptibility</w:t>
        </w:r>
      </w:hyperlink>
      <w:r w:rsidR="00FA7EB6" w:rsidRPr="00761D87">
        <w:rPr>
          <w:rFonts w:cstheme="minorHAnsi"/>
          <w:sz w:val="28"/>
          <w:szCs w:val="28"/>
          <w:shd w:val="clear" w:color="auto" w:fill="FFFFFF"/>
        </w:rPr>
        <w:t>. Obesity is mostly preventable through a combination of social changes and personal choices. Changes to </w:t>
      </w:r>
      <w:hyperlink r:id="rId15" w:tooltip="Diet (nutrition)" w:history="1">
        <w:r w:rsidR="00FA7EB6" w:rsidRPr="00761D87">
          <w:rPr>
            <w:rStyle w:val="Hyperlink"/>
            <w:rFonts w:cstheme="minorHAnsi"/>
            <w:color w:val="auto"/>
            <w:sz w:val="28"/>
            <w:szCs w:val="28"/>
            <w:u w:val="none"/>
            <w:shd w:val="clear" w:color="auto" w:fill="FFFFFF"/>
          </w:rPr>
          <w:t>diet</w:t>
        </w:r>
      </w:hyperlink>
      <w:r w:rsidR="00FA7EB6" w:rsidRPr="00761D87">
        <w:rPr>
          <w:rFonts w:cstheme="minorHAnsi"/>
          <w:sz w:val="28"/>
          <w:szCs w:val="28"/>
          <w:shd w:val="clear" w:color="auto" w:fill="FFFFFF"/>
        </w:rPr>
        <w:t> and </w:t>
      </w:r>
      <w:hyperlink r:id="rId16" w:tooltip="Physical exercise" w:history="1">
        <w:r w:rsidR="00FA7EB6" w:rsidRPr="00761D87">
          <w:rPr>
            <w:rStyle w:val="Hyperlink"/>
            <w:rFonts w:cstheme="minorHAnsi"/>
            <w:color w:val="auto"/>
            <w:sz w:val="28"/>
            <w:szCs w:val="28"/>
            <w:u w:val="none"/>
            <w:shd w:val="clear" w:color="auto" w:fill="FFFFFF"/>
          </w:rPr>
          <w:t>exercising</w:t>
        </w:r>
      </w:hyperlink>
      <w:r w:rsidR="00FA7EB6" w:rsidRPr="00761D87">
        <w:rPr>
          <w:rFonts w:cstheme="minorHAnsi"/>
          <w:sz w:val="28"/>
          <w:szCs w:val="28"/>
          <w:shd w:val="clear" w:color="auto" w:fill="FFFFFF"/>
        </w:rPr>
        <w:t> are the main treatments. Diet quality can be improved by reducing the consumption of energy-dense foods, such as those high in fat or sugars, and by increasing the intake of </w:t>
      </w:r>
      <w:hyperlink r:id="rId17" w:tooltip="Dietary fiber" w:history="1">
        <w:r w:rsidR="00FA7EB6" w:rsidRPr="00761D87">
          <w:rPr>
            <w:rStyle w:val="Hyperlink"/>
            <w:rFonts w:cstheme="minorHAnsi"/>
            <w:color w:val="auto"/>
            <w:sz w:val="28"/>
            <w:szCs w:val="28"/>
            <w:u w:val="none"/>
            <w:shd w:val="clear" w:color="auto" w:fill="FFFFFF"/>
          </w:rPr>
          <w:t>dietary fiber</w:t>
        </w:r>
      </w:hyperlink>
      <w:r w:rsidR="00FA7EB6" w:rsidRPr="00761D87">
        <w:rPr>
          <w:rFonts w:cstheme="minorHAnsi"/>
          <w:sz w:val="28"/>
          <w:szCs w:val="28"/>
          <w:shd w:val="clear" w:color="auto" w:fill="FFFFFF"/>
        </w:rPr>
        <w:t>. </w:t>
      </w:r>
      <w:hyperlink r:id="rId18" w:tooltip="Anti-obesity medication" w:history="1">
        <w:r w:rsidR="00FA7EB6" w:rsidRPr="00761D87">
          <w:rPr>
            <w:rStyle w:val="Hyperlink"/>
            <w:rFonts w:cstheme="minorHAnsi"/>
            <w:color w:val="auto"/>
            <w:sz w:val="28"/>
            <w:szCs w:val="28"/>
            <w:u w:val="none"/>
            <w:shd w:val="clear" w:color="auto" w:fill="FFFFFF"/>
          </w:rPr>
          <w:t>Medications</w:t>
        </w:r>
      </w:hyperlink>
      <w:r w:rsidR="00FA7EB6" w:rsidRPr="00761D87">
        <w:rPr>
          <w:rFonts w:cstheme="minorHAnsi"/>
          <w:sz w:val="28"/>
          <w:szCs w:val="28"/>
          <w:shd w:val="clear" w:color="auto" w:fill="FFFFFF"/>
        </w:rPr>
        <w:t> can be used, along with a suitable diet, to reduce appetite or decrease fat absorption If diet, exercise, and medication are not effective, a </w:t>
      </w:r>
      <w:hyperlink r:id="rId19" w:tooltip="Gastric balloon" w:history="1">
        <w:r w:rsidR="00FA7EB6" w:rsidRPr="00761D87">
          <w:rPr>
            <w:rStyle w:val="Hyperlink"/>
            <w:rFonts w:cstheme="minorHAnsi"/>
            <w:color w:val="auto"/>
            <w:sz w:val="28"/>
            <w:szCs w:val="28"/>
            <w:u w:val="none"/>
            <w:shd w:val="clear" w:color="auto" w:fill="FFFFFF"/>
          </w:rPr>
          <w:t>gastric balloon</w:t>
        </w:r>
      </w:hyperlink>
      <w:r w:rsidR="00FA7EB6" w:rsidRPr="00761D87">
        <w:rPr>
          <w:rFonts w:cstheme="minorHAnsi"/>
          <w:sz w:val="28"/>
          <w:szCs w:val="28"/>
          <w:shd w:val="clear" w:color="auto" w:fill="FFFFFF"/>
        </w:rPr>
        <w:t> or </w:t>
      </w:r>
      <w:hyperlink r:id="rId20" w:tooltip="Bariatric surgery" w:history="1">
        <w:r w:rsidR="00FA7EB6" w:rsidRPr="00761D87">
          <w:rPr>
            <w:rStyle w:val="Hyperlink"/>
            <w:rFonts w:cstheme="minorHAnsi"/>
            <w:color w:val="auto"/>
            <w:sz w:val="28"/>
            <w:szCs w:val="28"/>
            <w:u w:val="none"/>
            <w:shd w:val="clear" w:color="auto" w:fill="FFFFFF"/>
          </w:rPr>
          <w:t>surgery</w:t>
        </w:r>
      </w:hyperlink>
      <w:r w:rsidR="00FA7EB6" w:rsidRPr="00761D87">
        <w:rPr>
          <w:rFonts w:cstheme="minorHAnsi"/>
          <w:sz w:val="28"/>
          <w:szCs w:val="28"/>
          <w:shd w:val="clear" w:color="auto" w:fill="FFFFFF"/>
        </w:rPr>
        <w:t> may be performed to reduce stomach volume or length of the intestines, leading to feeling full earlier or a reduced ability to absorb nutrients from food.</w:t>
      </w:r>
      <w:r w:rsidR="006B0265" w:rsidRPr="00761D87">
        <w:rPr>
          <w:rFonts w:cstheme="minorHAnsi"/>
          <w:sz w:val="28"/>
          <w:szCs w:val="28"/>
          <w:shd w:val="clear" w:color="auto" w:fill="FFFFFF"/>
        </w:rPr>
        <w:t xml:space="preserve"> Primary obesity is not associated with clinical disorders.</w:t>
      </w:r>
    </w:p>
    <w:p w:rsidR="006B0265" w:rsidRPr="00761D87" w:rsidRDefault="006B0265" w:rsidP="00761D87">
      <w:pPr>
        <w:rPr>
          <w:rFonts w:cstheme="minorHAnsi"/>
          <w:sz w:val="28"/>
          <w:szCs w:val="28"/>
          <w:shd w:val="clear" w:color="auto" w:fill="FFFFFF"/>
        </w:rPr>
      </w:pPr>
    </w:p>
    <w:p w:rsidR="006B0265" w:rsidRPr="00761D87" w:rsidRDefault="006B0265" w:rsidP="00761D87">
      <w:pPr>
        <w:rPr>
          <w:rFonts w:cstheme="minorHAnsi"/>
          <w:sz w:val="28"/>
          <w:szCs w:val="28"/>
          <w:shd w:val="clear" w:color="auto" w:fill="FFFFFF"/>
        </w:rPr>
      </w:pPr>
      <w:r w:rsidRPr="00761D87">
        <w:rPr>
          <w:rFonts w:cstheme="minorHAnsi"/>
          <w:sz w:val="28"/>
          <w:szCs w:val="28"/>
          <w:shd w:val="clear" w:color="auto" w:fill="FFFFFF"/>
        </w:rPr>
        <w:t xml:space="preserve">2 </w:t>
      </w:r>
      <w:r w:rsidRPr="00116C0A">
        <w:rPr>
          <w:rFonts w:cstheme="minorHAnsi"/>
          <w:i/>
          <w:sz w:val="28"/>
          <w:szCs w:val="28"/>
          <w:shd w:val="clear" w:color="auto" w:fill="FFFFFF"/>
        </w:rPr>
        <w:t>How does congenital syndrome and drug therapy affect obesity?</w:t>
      </w:r>
    </w:p>
    <w:p w:rsidR="006B0265" w:rsidRPr="00761D87" w:rsidRDefault="006B0265" w:rsidP="00761D87">
      <w:pPr>
        <w:rPr>
          <w:rFonts w:cstheme="minorHAnsi"/>
          <w:sz w:val="28"/>
          <w:szCs w:val="28"/>
          <w:shd w:val="clear" w:color="auto" w:fill="FFFFFF"/>
        </w:rPr>
      </w:pPr>
      <w:r w:rsidRPr="00761D87">
        <w:rPr>
          <w:rFonts w:cstheme="minorHAnsi"/>
          <w:sz w:val="28"/>
          <w:szCs w:val="28"/>
          <w:shd w:val="clear" w:color="auto" w:fill="FFFFFF"/>
        </w:rPr>
        <w:t xml:space="preserve">Obesity is a chronic disease, and it requires chronic drug therapy. Hypertension, dyslipidemia, diabetes and cardiovascular diseases are leading causes of mortality in the modern world. All of them are strongly linked to obesity. While treating obesity, those conditions are also managed. Obese patients should always be treated through lifestyle interventions, though the results of such interventions are modest. Pharmacotherapy is a second step in the treatment of obesity, approved only when weight loss targets were not reached through lifestyle intervention. During the history of antiobesity drugs, many of them were </w:t>
      </w:r>
      <w:r w:rsidRPr="00761D87">
        <w:rPr>
          <w:rFonts w:cstheme="minorHAnsi"/>
          <w:sz w:val="28"/>
          <w:szCs w:val="28"/>
          <w:shd w:val="clear" w:color="auto" w:fill="FFFFFF"/>
        </w:rPr>
        <w:lastRenderedPageBreak/>
        <w:t>withdrawn because of their side effects. Various guidelines recommend prescribing drug therapy for obesity through consideration of the potential benefits and limitations. Orlistat deactivates intestinal lipase and inhibits intestinal fat lipolysis. It is actually the only drug on the European market approved for the treatment of obesity. Orlistat therapy reduces weight to a modest extent, but it reduces the incidence of diabetes beyond the result achieved with lifestyle changes. Recently, some effective antiobesity drugs like sibutramine and rimonabant have been removed from the market due to their side effects.</w:t>
      </w:r>
    </w:p>
    <w:p w:rsidR="006B0265" w:rsidRPr="00761D87" w:rsidRDefault="006B0265" w:rsidP="00761D87">
      <w:pPr>
        <w:rPr>
          <w:rFonts w:cstheme="minorHAnsi"/>
          <w:sz w:val="28"/>
          <w:szCs w:val="28"/>
          <w:shd w:val="clear" w:color="auto" w:fill="FFFFFF"/>
        </w:rPr>
      </w:pPr>
    </w:p>
    <w:p w:rsidR="006B0265" w:rsidRPr="00116C0A" w:rsidRDefault="006B0265" w:rsidP="00761D87">
      <w:pPr>
        <w:rPr>
          <w:rFonts w:cstheme="minorHAnsi"/>
          <w:i/>
          <w:sz w:val="28"/>
          <w:szCs w:val="28"/>
          <w:shd w:val="clear" w:color="auto" w:fill="FFFFFF"/>
        </w:rPr>
      </w:pPr>
      <w:r w:rsidRPr="00761D87">
        <w:rPr>
          <w:rFonts w:cstheme="minorHAnsi"/>
          <w:sz w:val="28"/>
          <w:szCs w:val="28"/>
          <w:shd w:val="clear" w:color="auto" w:fill="FFFFFF"/>
        </w:rPr>
        <w:t xml:space="preserve">3 </w:t>
      </w:r>
      <w:r w:rsidRPr="00116C0A">
        <w:rPr>
          <w:rFonts w:cstheme="minorHAnsi"/>
          <w:i/>
          <w:sz w:val="28"/>
          <w:szCs w:val="28"/>
          <w:shd w:val="clear" w:color="auto" w:fill="FFFFFF"/>
        </w:rPr>
        <w:t>Outline the aetiology of cancer and its molecular basis</w:t>
      </w:r>
    </w:p>
    <w:p w:rsidR="006B0265" w:rsidRPr="006B0265" w:rsidRDefault="006B0265" w:rsidP="00761D87">
      <w:pPr>
        <w:shd w:val="clear" w:color="auto" w:fill="FFFFFF"/>
        <w:spacing w:before="100" w:beforeAutospacing="1" w:after="100" w:afterAutospacing="1" w:line="240" w:lineRule="auto"/>
        <w:rPr>
          <w:rFonts w:eastAsia="Times New Roman" w:cstheme="minorHAnsi"/>
          <w:sz w:val="28"/>
          <w:szCs w:val="28"/>
        </w:rPr>
      </w:pPr>
      <w:r w:rsidRPr="006B0265">
        <w:rPr>
          <w:rFonts w:eastAsia="Times New Roman" w:cstheme="minorHAnsi"/>
          <w:sz w:val="28"/>
          <w:szCs w:val="28"/>
        </w:rPr>
        <w:t>Cancer is caused by accumulated damage to genes. Such changes may be due to chance or to exposure to a cancer causing substance.</w:t>
      </w:r>
    </w:p>
    <w:p w:rsidR="006B0265" w:rsidRPr="006B0265" w:rsidRDefault="006B0265" w:rsidP="00761D87">
      <w:pPr>
        <w:shd w:val="clear" w:color="auto" w:fill="FFFFFF"/>
        <w:spacing w:before="100" w:beforeAutospacing="1" w:after="100" w:afterAutospacing="1" w:line="240" w:lineRule="auto"/>
        <w:rPr>
          <w:rFonts w:eastAsia="Times New Roman" w:cstheme="minorHAnsi"/>
          <w:sz w:val="28"/>
          <w:szCs w:val="28"/>
        </w:rPr>
      </w:pPr>
      <w:r w:rsidRPr="006B0265">
        <w:rPr>
          <w:rFonts w:eastAsia="Times New Roman" w:cstheme="minorHAnsi"/>
          <w:sz w:val="28"/>
          <w:szCs w:val="28"/>
        </w:rPr>
        <w:t>The substances that cause cancer are called carcinogens. A carcinogen may be a chemical substance, such as certain molecules in tobacco smoke. The cause of cancer may be environmental agents, viral or genetic factors.</w:t>
      </w:r>
    </w:p>
    <w:p w:rsidR="006B0265" w:rsidRPr="006B0265" w:rsidRDefault="006B0265" w:rsidP="00761D87">
      <w:pPr>
        <w:shd w:val="clear" w:color="auto" w:fill="FFFFFF"/>
        <w:spacing w:before="100" w:beforeAutospacing="1" w:after="100" w:afterAutospacing="1" w:line="240" w:lineRule="auto"/>
        <w:rPr>
          <w:rFonts w:eastAsia="Times New Roman" w:cstheme="minorHAnsi"/>
          <w:sz w:val="28"/>
          <w:szCs w:val="28"/>
        </w:rPr>
      </w:pPr>
      <w:r w:rsidRPr="006B0265">
        <w:rPr>
          <w:rFonts w:eastAsia="Times New Roman" w:cstheme="minorHAnsi"/>
          <w:sz w:val="28"/>
          <w:szCs w:val="28"/>
        </w:rPr>
        <w:t>We should bear in mind, though, that in the majority of cancer cases we cannot attribute the disease to a single cause.</w:t>
      </w:r>
    </w:p>
    <w:p w:rsidR="006B0265" w:rsidRPr="006B0265" w:rsidRDefault="006B0265" w:rsidP="00761D87">
      <w:pPr>
        <w:shd w:val="clear" w:color="auto" w:fill="FFFFFF"/>
        <w:spacing w:after="0" w:line="240" w:lineRule="auto"/>
        <w:rPr>
          <w:rFonts w:eastAsia="Times New Roman" w:cstheme="minorHAnsi"/>
          <w:bCs/>
          <w:sz w:val="28"/>
          <w:szCs w:val="28"/>
        </w:rPr>
      </w:pPr>
      <w:r w:rsidRPr="006B0265">
        <w:rPr>
          <w:rFonts w:eastAsia="Times New Roman" w:cstheme="minorHAnsi"/>
          <w:bCs/>
          <w:sz w:val="28"/>
          <w:szCs w:val="28"/>
        </w:rPr>
        <w:t>We can roughly divide cancer risk factors into the following groups:</w:t>
      </w:r>
    </w:p>
    <w:p w:rsidR="006B0265" w:rsidRPr="006B0265" w:rsidRDefault="006B0265" w:rsidP="00761D87">
      <w:pPr>
        <w:numPr>
          <w:ilvl w:val="0"/>
          <w:numId w:val="1"/>
        </w:numPr>
        <w:shd w:val="clear" w:color="auto" w:fill="FFFFFF"/>
        <w:spacing w:before="100" w:beforeAutospacing="1" w:after="100" w:afterAutospacing="1" w:line="240" w:lineRule="auto"/>
        <w:ind w:left="0"/>
        <w:rPr>
          <w:rFonts w:eastAsia="Times New Roman" w:cstheme="minorHAnsi"/>
          <w:sz w:val="28"/>
          <w:szCs w:val="28"/>
        </w:rPr>
      </w:pPr>
      <w:r w:rsidRPr="006B0265">
        <w:rPr>
          <w:rFonts w:eastAsia="Times New Roman" w:cstheme="minorHAnsi"/>
          <w:sz w:val="28"/>
          <w:szCs w:val="28"/>
        </w:rPr>
        <w:t>biological or internal factors, such as age, gender, inherited genetic defects and skin type</w:t>
      </w:r>
    </w:p>
    <w:p w:rsidR="006B0265" w:rsidRPr="006B0265" w:rsidRDefault="006B0265" w:rsidP="00761D87">
      <w:pPr>
        <w:numPr>
          <w:ilvl w:val="0"/>
          <w:numId w:val="1"/>
        </w:numPr>
        <w:shd w:val="clear" w:color="auto" w:fill="FFFFFF"/>
        <w:spacing w:before="100" w:beforeAutospacing="1" w:after="100" w:afterAutospacing="1" w:line="240" w:lineRule="auto"/>
        <w:ind w:left="0"/>
        <w:rPr>
          <w:rFonts w:eastAsia="Times New Roman" w:cstheme="minorHAnsi"/>
          <w:sz w:val="28"/>
          <w:szCs w:val="28"/>
        </w:rPr>
      </w:pPr>
      <w:r w:rsidRPr="006B0265">
        <w:rPr>
          <w:rFonts w:eastAsia="Times New Roman" w:cstheme="minorHAnsi"/>
          <w:sz w:val="28"/>
          <w:szCs w:val="28"/>
        </w:rPr>
        <w:t>environmental exposure, for instance to radon and UV radiation, and fine particulate matter</w:t>
      </w:r>
    </w:p>
    <w:p w:rsidR="006B0265" w:rsidRPr="006B0265" w:rsidRDefault="006B0265" w:rsidP="00761D87">
      <w:pPr>
        <w:numPr>
          <w:ilvl w:val="0"/>
          <w:numId w:val="1"/>
        </w:numPr>
        <w:shd w:val="clear" w:color="auto" w:fill="FFFFFF"/>
        <w:spacing w:before="100" w:beforeAutospacing="1" w:after="100" w:afterAutospacing="1" w:line="240" w:lineRule="auto"/>
        <w:ind w:left="0"/>
        <w:rPr>
          <w:rFonts w:eastAsia="Times New Roman" w:cstheme="minorHAnsi"/>
          <w:sz w:val="28"/>
          <w:szCs w:val="28"/>
        </w:rPr>
      </w:pPr>
      <w:r w:rsidRPr="006B0265">
        <w:rPr>
          <w:rFonts w:eastAsia="Times New Roman" w:cstheme="minorHAnsi"/>
          <w:sz w:val="28"/>
          <w:szCs w:val="28"/>
        </w:rPr>
        <w:t>occupational risk factors, including carcinogens such as many chemicals, radioactive materials and asbestos</w:t>
      </w:r>
    </w:p>
    <w:p w:rsidR="00761D87" w:rsidRPr="00761D87" w:rsidRDefault="00761D87" w:rsidP="00761D87">
      <w:pPr>
        <w:numPr>
          <w:ilvl w:val="0"/>
          <w:numId w:val="1"/>
        </w:numPr>
        <w:shd w:val="clear" w:color="auto" w:fill="FFFFFF"/>
        <w:spacing w:before="100" w:beforeAutospacing="1" w:after="100" w:afterAutospacing="1" w:line="240" w:lineRule="auto"/>
        <w:ind w:left="0"/>
        <w:rPr>
          <w:rFonts w:eastAsia="Times New Roman" w:cstheme="minorHAnsi"/>
          <w:sz w:val="28"/>
          <w:szCs w:val="28"/>
        </w:rPr>
      </w:pPr>
      <w:r w:rsidRPr="00761D87">
        <w:rPr>
          <w:rFonts w:eastAsia="Times New Roman" w:cstheme="minorHAnsi"/>
          <w:sz w:val="28"/>
          <w:szCs w:val="28"/>
        </w:rPr>
        <w:t>Lifestyle-related</w:t>
      </w:r>
      <w:r w:rsidR="006B0265" w:rsidRPr="006B0265">
        <w:rPr>
          <w:rFonts w:eastAsia="Times New Roman" w:cstheme="minorHAnsi"/>
          <w:sz w:val="28"/>
          <w:szCs w:val="28"/>
        </w:rPr>
        <w:t xml:space="preserve"> factors.</w:t>
      </w:r>
    </w:p>
    <w:p w:rsidR="00761D87" w:rsidRPr="00761D87" w:rsidRDefault="00761D87" w:rsidP="00761D87">
      <w:pPr>
        <w:shd w:val="clear" w:color="auto" w:fill="FFFFFF"/>
        <w:spacing w:before="100" w:beforeAutospacing="1" w:after="100" w:afterAutospacing="1" w:line="240" w:lineRule="auto"/>
        <w:ind w:firstLine="720"/>
        <w:rPr>
          <w:rFonts w:eastAsia="Times New Roman" w:cstheme="minorHAnsi"/>
          <w:b/>
          <w:sz w:val="28"/>
          <w:szCs w:val="28"/>
        </w:rPr>
      </w:pPr>
      <w:r w:rsidRPr="00761D87">
        <w:rPr>
          <w:rFonts w:eastAsia="Times New Roman" w:cstheme="minorHAnsi"/>
          <w:b/>
          <w:bCs/>
          <w:sz w:val="28"/>
          <w:szCs w:val="28"/>
        </w:rPr>
        <w:t>Alcohol</w:t>
      </w:r>
    </w:p>
    <w:p w:rsidR="00761D87" w:rsidRPr="00761D87" w:rsidRDefault="00761D87" w:rsidP="00761D87">
      <w:pPr>
        <w:pStyle w:val="ListParagraph"/>
        <w:shd w:val="clear" w:color="auto" w:fill="F8F9FA"/>
        <w:spacing w:before="120" w:after="312" w:line="240" w:lineRule="auto"/>
        <w:rPr>
          <w:rFonts w:eastAsia="Times New Roman" w:cstheme="minorHAnsi"/>
          <w:sz w:val="28"/>
          <w:szCs w:val="28"/>
        </w:rPr>
      </w:pPr>
      <w:r w:rsidRPr="00761D87">
        <w:rPr>
          <w:rFonts w:eastAsia="Times New Roman" w:cstheme="minorHAnsi"/>
          <w:sz w:val="28"/>
          <w:szCs w:val="28"/>
        </w:rPr>
        <w:t xml:space="preserve">Chronic damage due to alcohol consumption can lead to liver cirrhosis and the development of hepatocellular carcinoma, a form of liver cancer. </w:t>
      </w:r>
      <w:hyperlink r:id="rId21" w:tooltip="Alcohol" w:history="1">
        <w:r w:rsidRPr="00761D87">
          <w:rPr>
            <w:rFonts w:eastAsia="Times New Roman" w:cstheme="minorHAnsi"/>
            <w:sz w:val="28"/>
            <w:szCs w:val="28"/>
          </w:rPr>
          <w:t>Alcohol</w:t>
        </w:r>
      </w:hyperlink>
      <w:r w:rsidRPr="00761D87">
        <w:rPr>
          <w:rFonts w:eastAsia="Times New Roman" w:cstheme="minorHAnsi"/>
          <w:sz w:val="28"/>
          <w:szCs w:val="28"/>
        </w:rPr>
        <w:t> is an example of a chemical carcinogen. The World Health Organization has classified alcohol as a </w:t>
      </w:r>
      <w:hyperlink r:id="rId22" w:tooltip="Group 1 carcinogen" w:history="1">
        <w:r w:rsidRPr="00761D87">
          <w:rPr>
            <w:rFonts w:eastAsia="Times New Roman" w:cstheme="minorHAnsi"/>
            <w:sz w:val="28"/>
            <w:szCs w:val="28"/>
          </w:rPr>
          <w:t>Group 1 carcinogen</w:t>
        </w:r>
      </w:hyperlink>
      <w:r w:rsidRPr="00761D87">
        <w:rPr>
          <w:rFonts w:eastAsia="Times New Roman" w:cstheme="minorHAnsi"/>
          <w:sz w:val="28"/>
          <w:szCs w:val="28"/>
        </w:rPr>
        <w:t>. In Western Europe 10% of cancers in males and 3% of cancers in females are attributed to alcohol. Worldwide, 3.6% of all cancer cases and 3.5% of cancer deaths are attributable to alcohol. In particular, alcohol use has been shown to increase the risk of developing cancers of the mouth, esophagus, pharynx, larynx, stomach, liver, ovaries, and colon. The main mechanism of cancer development involves increased exposure to </w:t>
      </w:r>
      <w:hyperlink r:id="rId23" w:tooltip="Acetaldehyde" w:history="1">
        <w:r w:rsidRPr="00761D87">
          <w:rPr>
            <w:rFonts w:eastAsia="Times New Roman" w:cstheme="minorHAnsi"/>
            <w:sz w:val="28"/>
            <w:szCs w:val="28"/>
          </w:rPr>
          <w:t>acetaldehyde</w:t>
        </w:r>
      </w:hyperlink>
      <w:r w:rsidRPr="00761D87">
        <w:rPr>
          <w:rFonts w:eastAsia="Times New Roman" w:cstheme="minorHAnsi"/>
          <w:sz w:val="28"/>
          <w:szCs w:val="28"/>
        </w:rPr>
        <w:t>, a carcinogen and breakdown product of ethanol.</w:t>
      </w:r>
    </w:p>
    <w:p w:rsidR="00761D87" w:rsidRPr="00761D87" w:rsidRDefault="00761D87" w:rsidP="00761D87">
      <w:pPr>
        <w:pStyle w:val="ListParagraph"/>
        <w:shd w:val="clear" w:color="auto" w:fill="F8F9FA"/>
        <w:spacing w:before="120" w:after="312" w:line="240" w:lineRule="auto"/>
        <w:rPr>
          <w:rFonts w:eastAsia="Times New Roman" w:cstheme="minorHAnsi"/>
          <w:sz w:val="28"/>
          <w:szCs w:val="28"/>
        </w:rPr>
      </w:pPr>
    </w:p>
    <w:p w:rsidR="00761D87" w:rsidRPr="00761D87" w:rsidRDefault="00761D87" w:rsidP="00761D87">
      <w:pPr>
        <w:pStyle w:val="Heading3"/>
        <w:shd w:val="clear" w:color="auto" w:fill="FFFFFF"/>
        <w:spacing w:before="72" w:beforeAutospacing="0" w:after="0" w:afterAutospacing="0"/>
        <w:ind w:firstLine="720"/>
        <w:rPr>
          <w:rStyle w:val="mw-editsection-bracket"/>
          <w:rFonts w:asciiTheme="minorHAnsi" w:hAnsiTheme="minorHAnsi" w:cstheme="minorHAnsi"/>
          <w:bCs w:val="0"/>
          <w:sz w:val="28"/>
          <w:szCs w:val="28"/>
        </w:rPr>
      </w:pPr>
      <w:r w:rsidRPr="00761D87">
        <w:rPr>
          <w:rStyle w:val="mw-headline"/>
          <w:rFonts w:asciiTheme="minorHAnsi" w:hAnsiTheme="minorHAnsi" w:cstheme="minorHAnsi"/>
          <w:sz w:val="28"/>
          <w:szCs w:val="28"/>
        </w:rPr>
        <w:t>Diet</w:t>
      </w:r>
    </w:p>
    <w:p w:rsidR="00761D87" w:rsidRPr="00761D87" w:rsidRDefault="00761D87" w:rsidP="00761D87">
      <w:pPr>
        <w:pStyle w:val="Heading3"/>
        <w:shd w:val="clear" w:color="auto" w:fill="FFFFFF"/>
        <w:spacing w:before="72" w:beforeAutospacing="0" w:after="0" w:afterAutospacing="0"/>
        <w:rPr>
          <w:rFonts w:asciiTheme="minorHAnsi" w:hAnsiTheme="minorHAnsi" w:cstheme="minorHAnsi"/>
          <w:b w:val="0"/>
          <w:sz w:val="28"/>
          <w:szCs w:val="28"/>
        </w:rPr>
      </w:pPr>
      <w:r w:rsidRPr="00761D87">
        <w:rPr>
          <w:rFonts w:asciiTheme="minorHAnsi" w:hAnsiTheme="minorHAnsi" w:cstheme="minorHAnsi"/>
          <w:b w:val="0"/>
          <w:sz w:val="28"/>
          <w:szCs w:val="28"/>
        </w:rPr>
        <w:t xml:space="preserve"> Some specific foods have been linked to specific cancers. Studies have shown that individuals that eat red or processed meat have a higher risk of developing breast cancer, prostate cancer, and pancreatic cancer.  This may be partially explained by the presence of carcinogens in food cooked at high temperatures.</w:t>
      </w:r>
      <w:hyperlink r:id="rId24" w:anchor="cite_note-40" w:history="1">
        <w:r w:rsidRPr="00761D87">
          <w:rPr>
            <w:rStyle w:val="Hyperlink"/>
            <w:rFonts w:asciiTheme="minorHAnsi" w:hAnsiTheme="minorHAnsi" w:cstheme="minorHAnsi"/>
            <w:b w:val="0"/>
            <w:color w:val="auto"/>
            <w:sz w:val="28"/>
            <w:szCs w:val="28"/>
            <w:u w:val="none"/>
            <w:vertAlign w:val="superscript"/>
          </w:rPr>
          <w:t>]</w:t>
        </w:r>
      </w:hyperlink>
      <w:r w:rsidRPr="00761D87">
        <w:rPr>
          <w:rFonts w:asciiTheme="minorHAnsi" w:hAnsiTheme="minorHAnsi" w:cstheme="minorHAnsi"/>
          <w:b w:val="0"/>
          <w:sz w:val="28"/>
          <w:szCs w:val="28"/>
        </w:rPr>
        <w:t> Several risk factors for the development of colorectal cancer include high intake of fat, alcohol, red and processed meats, obesity, and lack of physical exercise. A high-</w:t>
      </w:r>
      <w:hyperlink r:id="rId25" w:tooltip="Salt" w:history="1">
        <w:r w:rsidRPr="00761D87">
          <w:rPr>
            <w:rStyle w:val="Hyperlink"/>
            <w:rFonts w:asciiTheme="minorHAnsi" w:hAnsiTheme="minorHAnsi" w:cstheme="minorHAnsi"/>
            <w:b w:val="0"/>
            <w:color w:val="auto"/>
            <w:sz w:val="28"/>
            <w:szCs w:val="28"/>
            <w:u w:val="none"/>
          </w:rPr>
          <w:t>salt</w:t>
        </w:r>
      </w:hyperlink>
      <w:r w:rsidRPr="00761D87">
        <w:rPr>
          <w:rFonts w:asciiTheme="minorHAnsi" w:hAnsiTheme="minorHAnsi" w:cstheme="minorHAnsi"/>
          <w:b w:val="0"/>
          <w:sz w:val="28"/>
          <w:szCs w:val="28"/>
        </w:rPr>
        <w:t> diet is linked to </w:t>
      </w:r>
      <w:hyperlink r:id="rId26" w:tooltip="Gastric cancer" w:history="1">
        <w:r w:rsidRPr="00761D87">
          <w:rPr>
            <w:rStyle w:val="Hyperlink"/>
            <w:rFonts w:asciiTheme="minorHAnsi" w:hAnsiTheme="minorHAnsi" w:cstheme="minorHAnsi"/>
            <w:b w:val="0"/>
            <w:color w:val="auto"/>
            <w:sz w:val="28"/>
            <w:szCs w:val="28"/>
            <w:u w:val="none"/>
          </w:rPr>
          <w:t>gastric cancer</w:t>
        </w:r>
      </w:hyperlink>
      <w:r w:rsidRPr="00761D87">
        <w:rPr>
          <w:rFonts w:asciiTheme="minorHAnsi" w:hAnsiTheme="minorHAnsi" w:cstheme="minorHAnsi"/>
          <w:b w:val="0"/>
          <w:sz w:val="28"/>
          <w:szCs w:val="28"/>
        </w:rPr>
        <w:t>. </w:t>
      </w:r>
      <w:hyperlink r:id="rId27" w:tooltip="Aflatoxin B1" w:history="1">
        <w:r w:rsidRPr="00761D87">
          <w:rPr>
            <w:rStyle w:val="Hyperlink"/>
            <w:rFonts w:asciiTheme="minorHAnsi" w:hAnsiTheme="minorHAnsi" w:cstheme="minorHAnsi"/>
            <w:b w:val="0"/>
            <w:color w:val="auto"/>
            <w:sz w:val="28"/>
            <w:szCs w:val="28"/>
            <w:u w:val="none"/>
          </w:rPr>
          <w:t>Aflatoxin B1</w:t>
        </w:r>
      </w:hyperlink>
      <w:r w:rsidRPr="00761D87">
        <w:rPr>
          <w:rFonts w:asciiTheme="minorHAnsi" w:hAnsiTheme="minorHAnsi" w:cstheme="minorHAnsi"/>
          <w:b w:val="0"/>
          <w:sz w:val="28"/>
          <w:szCs w:val="28"/>
        </w:rPr>
        <w:t>, a frequent food contaminate, is associated with liver cancer. </w:t>
      </w:r>
      <w:hyperlink r:id="rId28" w:tooltip="Areca nut" w:history="1">
        <w:r w:rsidRPr="00761D87">
          <w:rPr>
            <w:rStyle w:val="Hyperlink"/>
            <w:rFonts w:asciiTheme="minorHAnsi" w:hAnsiTheme="minorHAnsi" w:cstheme="minorHAnsi"/>
            <w:b w:val="0"/>
            <w:color w:val="auto"/>
            <w:sz w:val="28"/>
            <w:szCs w:val="28"/>
            <w:u w:val="none"/>
          </w:rPr>
          <w:t>Betel nut</w:t>
        </w:r>
      </w:hyperlink>
      <w:r w:rsidRPr="00761D87">
        <w:rPr>
          <w:rFonts w:asciiTheme="minorHAnsi" w:hAnsiTheme="minorHAnsi" w:cstheme="minorHAnsi"/>
          <w:b w:val="0"/>
          <w:sz w:val="28"/>
          <w:szCs w:val="28"/>
        </w:rPr>
        <w:t> chewing has been shown to cause oral cancers.</w:t>
      </w:r>
    </w:p>
    <w:p w:rsidR="00761D87" w:rsidRPr="00761D87" w:rsidRDefault="00761D87" w:rsidP="00761D87">
      <w:pPr>
        <w:pStyle w:val="Heading3"/>
        <w:shd w:val="clear" w:color="auto" w:fill="FFFFFF"/>
        <w:spacing w:before="72" w:beforeAutospacing="0" w:after="0" w:afterAutospacing="0"/>
        <w:rPr>
          <w:rFonts w:asciiTheme="minorHAnsi" w:hAnsiTheme="minorHAnsi" w:cstheme="minorHAnsi"/>
          <w:b w:val="0"/>
          <w:sz w:val="28"/>
          <w:szCs w:val="28"/>
        </w:rPr>
      </w:pPr>
    </w:p>
    <w:p w:rsidR="00761D87" w:rsidRPr="00761D87" w:rsidRDefault="00761D87" w:rsidP="00761D87">
      <w:pPr>
        <w:pStyle w:val="Heading3"/>
        <w:shd w:val="clear" w:color="auto" w:fill="FFFFFF"/>
        <w:spacing w:before="72" w:beforeAutospacing="0" w:after="0" w:afterAutospacing="0"/>
        <w:rPr>
          <w:rFonts w:asciiTheme="minorHAnsi" w:hAnsiTheme="minorHAnsi" w:cstheme="minorHAnsi"/>
          <w:sz w:val="28"/>
          <w:szCs w:val="28"/>
        </w:rPr>
      </w:pPr>
      <w:r w:rsidRPr="00761D87">
        <w:rPr>
          <w:rStyle w:val="mw-headline"/>
          <w:rFonts w:asciiTheme="minorHAnsi" w:hAnsiTheme="minorHAnsi" w:cstheme="minorHAnsi"/>
          <w:sz w:val="28"/>
          <w:szCs w:val="28"/>
        </w:rPr>
        <w:t>Obesity</w:t>
      </w:r>
    </w:p>
    <w:p w:rsidR="00761D87" w:rsidRPr="00761D87" w:rsidRDefault="00761D87" w:rsidP="00761D87">
      <w:pPr>
        <w:pStyle w:val="Heading3"/>
        <w:shd w:val="clear" w:color="auto" w:fill="FFFFFF"/>
        <w:spacing w:before="72" w:beforeAutospacing="0" w:after="0" w:afterAutospacing="0"/>
        <w:rPr>
          <w:rFonts w:asciiTheme="minorHAnsi" w:hAnsiTheme="minorHAnsi" w:cstheme="minorHAnsi"/>
          <w:b w:val="0"/>
          <w:sz w:val="28"/>
          <w:szCs w:val="28"/>
        </w:rPr>
      </w:pPr>
      <w:r w:rsidRPr="00761D87">
        <w:rPr>
          <w:rFonts w:asciiTheme="minorHAnsi" w:hAnsiTheme="minorHAnsi" w:cstheme="minorHAnsi"/>
          <w:b w:val="0"/>
          <w:sz w:val="28"/>
          <w:szCs w:val="28"/>
          <w:shd w:val="clear" w:color="auto" w:fill="FFFFFF"/>
        </w:rPr>
        <w:t>There is an association between obesity and colon cancer, post-menopausal breast cancer, endometrial cancer, kidney cancer, and esophageal cancer. Obesity has also been linked with the development of liver cancer. The current understanding regarding the mechanism of cancer development in obesity relates to abnormal levels of metabolic proteins (including insulin-like growth factors) and sex hormones (</w:t>
      </w:r>
      <w:hyperlink r:id="rId29" w:tooltip="Estrogens" w:history="1">
        <w:r w:rsidRPr="00761D87">
          <w:rPr>
            <w:rStyle w:val="Hyperlink"/>
            <w:rFonts w:asciiTheme="minorHAnsi" w:hAnsiTheme="minorHAnsi" w:cstheme="minorHAnsi"/>
            <w:b w:val="0"/>
            <w:color w:val="auto"/>
            <w:sz w:val="28"/>
            <w:szCs w:val="28"/>
            <w:u w:val="none"/>
            <w:shd w:val="clear" w:color="auto" w:fill="FFFFFF"/>
          </w:rPr>
          <w:t>estrogens</w:t>
        </w:r>
      </w:hyperlink>
      <w:r w:rsidRPr="00761D87">
        <w:rPr>
          <w:rFonts w:asciiTheme="minorHAnsi" w:hAnsiTheme="minorHAnsi" w:cstheme="minorHAnsi"/>
          <w:b w:val="0"/>
          <w:sz w:val="28"/>
          <w:szCs w:val="28"/>
          <w:shd w:val="clear" w:color="auto" w:fill="FFFFFF"/>
        </w:rPr>
        <w:t>, </w:t>
      </w:r>
      <w:hyperlink r:id="rId30" w:tooltip="Androgens" w:history="1">
        <w:r w:rsidRPr="00761D87">
          <w:rPr>
            <w:rStyle w:val="Hyperlink"/>
            <w:rFonts w:asciiTheme="minorHAnsi" w:hAnsiTheme="minorHAnsi" w:cstheme="minorHAnsi"/>
            <w:b w:val="0"/>
            <w:color w:val="auto"/>
            <w:sz w:val="28"/>
            <w:szCs w:val="28"/>
            <w:u w:val="none"/>
            <w:shd w:val="clear" w:color="auto" w:fill="FFFFFF"/>
          </w:rPr>
          <w:t>androgens</w:t>
        </w:r>
      </w:hyperlink>
      <w:r w:rsidRPr="00761D87">
        <w:rPr>
          <w:rFonts w:asciiTheme="minorHAnsi" w:hAnsiTheme="minorHAnsi" w:cstheme="minorHAnsi"/>
          <w:b w:val="0"/>
          <w:sz w:val="28"/>
          <w:szCs w:val="28"/>
          <w:shd w:val="clear" w:color="auto" w:fill="FFFFFF"/>
        </w:rPr>
        <w:t> and </w:t>
      </w:r>
      <w:hyperlink r:id="rId31" w:tooltip="Progestogens" w:history="1">
        <w:r w:rsidRPr="00761D87">
          <w:rPr>
            <w:rStyle w:val="Hyperlink"/>
            <w:rFonts w:asciiTheme="minorHAnsi" w:hAnsiTheme="minorHAnsi" w:cstheme="minorHAnsi"/>
            <w:b w:val="0"/>
            <w:color w:val="auto"/>
            <w:sz w:val="28"/>
            <w:szCs w:val="28"/>
            <w:u w:val="none"/>
            <w:shd w:val="clear" w:color="auto" w:fill="FFFFFF"/>
          </w:rPr>
          <w:t>progestogens</w:t>
        </w:r>
      </w:hyperlink>
      <w:r w:rsidRPr="00761D87">
        <w:rPr>
          <w:rFonts w:asciiTheme="minorHAnsi" w:hAnsiTheme="minorHAnsi" w:cstheme="minorHAnsi"/>
          <w:b w:val="0"/>
          <w:sz w:val="28"/>
          <w:szCs w:val="28"/>
          <w:shd w:val="clear" w:color="auto" w:fill="FFFFFF"/>
        </w:rPr>
        <w:t>). Adipose tissue also creates an </w:t>
      </w:r>
      <w:hyperlink r:id="rId32" w:tooltip="Inflammation" w:history="1">
        <w:r w:rsidRPr="00761D87">
          <w:rPr>
            <w:rStyle w:val="Hyperlink"/>
            <w:rFonts w:asciiTheme="minorHAnsi" w:hAnsiTheme="minorHAnsi" w:cstheme="minorHAnsi"/>
            <w:b w:val="0"/>
            <w:color w:val="auto"/>
            <w:sz w:val="28"/>
            <w:szCs w:val="28"/>
            <w:u w:val="none"/>
            <w:shd w:val="clear" w:color="auto" w:fill="FFFFFF"/>
          </w:rPr>
          <w:t>inflammatory</w:t>
        </w:r>
      </w:hyperlink>
      <w:r w:rsidRPr="00761D87">
        <w:rPr>
          <w:rFonts w:asciiTheme="minorHAnsi" w:hAnsiTheme="minorHAnsi" w:cstheme="minorHAnsi"/>
          <w:b w:val="0"/>
          <w:sz w:val="28"/>
          <w:szCs w:val="28"/>
          <w:shd w:val="clear" w:color="auto" w:fill="FFFFFF"/>
        </w:rPr>
        <w:t> environment which may contribute to the development of cancers.</w:t>
      </w:r>
    </w:p>
    <w:p w:rsidR="00761D87" w:rsidRPr="00761D87" w:rsidRDefault="00761D87" w:rsidP="00761D87">
      <w:pPr>
        <w:pStyle w:val="ListParagraph"/>
        <w:shd w:val="clear" w:color="auto" w:fill="F8F9FA"/>
        <w:spacing w:before="120" w:after="312" w:line="240" w:lineRule="auto"/>
        <w:rPr>
          <w:rFonts w:eastAsia="Times New Roman" w:cstheme="minorHAnsi"/>
          <w:sz w:val="28"/>
          <w:szCs w:val="28"/>
        </w:rPr>
      </w:pPr>
    </w:p>
    <w:p w:rsidR="00761D87" w:rsidRPr="00761D87" w:rsidRDefault="00761D87" w:rsidP="00761D87">
      <w:pPr>
        <w:pStyle w:val="ListParagraph"/>
        <w:shd w:val="clear" w:color="auto" w:fill="F8F9FA"/>
        <w:spacing w:before="120" w:after="312" w:line="240" w:lineRule="auto"/>
        <w:rPr>
          <w:rFonts w:eastAsia="Times New Roman" w:cstheme="minorHAnsi"/>
          <w:sz w:val="28"/>
          <w:szCs w:val="28"/>
        </w:rPr>
      </w:pPr>
    </w:p>
    <w:p w:rsidR="00761D87" w:rsidRPr="00761D87" w:rsidRDefault="00761D87" w:rsidP="00761D87">
      <w:pPr>
        <w:pStyle w:val="Heading2"/>
        <w:pBdr>
          <w:bottom w:val="single" w:sz="6" w:space="0" w:color="A2A9B1"/>
        </w:pBdr>
        <w:shd w:val="clear" w:color="auto" w:fill="FFFFFF"/>
        <w:spacing w:before="240" w:after="60"/>
        <w:rPr>
          <w:rFonts w:asciiTheme="minorHAnsi" w:hAnsiTheme="minorHAnsi" w:cstheme="minorHAnsi"/>
          <w:bCs w:val="0"/>
          <w:color w:val="auto"/>
          <w:sz w:val="28"/>
          <w:szCs w:val="28"/>
        </w:rPr>
      </w:pPr>
      <w:r w:rsidRPr="00761D87">
        <w:rPr>
          <w:rStyle w:val="mw-headline"/>
          <w:rFonts w:asciiTheme="minorHAnsi" w:hAnsiTheme="minorHAnsi" w:cstheme="minorHAnsi"/>
          <w:bCs w:val="0"/>
          <w:color w:val="auto"/>
          <w:sz w:val="28"/>
          <w:szCs w:val="28"/>
        </w:rPr>
        <w:lastRenderedPageBreak/>
        <w:t>Hormones</w:t>
      </w:r>
    </w:p>
    <w:p w:rsidR="00761D87" w:rsidRPr="00761D87" w:rsidRDefault="00761D87" w:rsidP="00761D87">
      <w:pPr>
        <w:shd w:val="clear" w:color="auto" w:fill="F8F9FA"/>
        <w:rPr>
          <w:rFonts w:cstheme="minorHAnsi"/>
          <w:sz w:val="28"/>
          <w:szCs w:val="28"/>
        </w:rPr>
      </w:pPr>
      <w:r w:rsidRPr="00761D87">
        <w:rPr>
          <w:rFonts w:cstheme="minorHAnsi"/>
          <w:sz w:val="28"/>
          <w:szCs w:val="28"/>
        </w:rPr>
        <w:t>Macroscopic appearance of invasive </w:t>
      </w:r>
      <w:hyperlink r:id="rId33" w:tooltip="Ductal carcinoma" w:history="1">
        <w:r w:rsidRPr="00761D87">
          <w:rPr>
            <w:rStyle w:val="Hyperlink"/>
            <w:rFonts w:cstheme="minorHAnsi"/>
            <w:color w:val="auto"/>
            <w:sz w:val="28"/>
            <w:szCs w:val="28"/>
            <w:u w:val="none"/>
          </w:rPr>
          <w:t>ductal carcinoma</w:t>
        </w:r>
      </w:hyperlink>
      <w:r w:rsidRPr="00761D87">
        <w:rPr>
          <w:rFonts w:cstheme="minorHAnsi"/>
          <w:sz w:val="28"/>
          <w:szCs w:val="28"/>
        </w:rPr>
        <w:t> of the breast. The tumor is the pale, crab-shaped mass at the center, surrounded by normal, yellow fatty tissue.</w:t>
      </w:r>
    </w:p>
    <w:p w:rsidR="00761D87" w:rsidRPr="00761D87" w:rsidRDefault="00761D87" w:rsidP="00761D87">
      <w:pPr>
        <w:pStyle w:val="NormalWeb"/>
        <w:shd w:val="clear" w:color="auto" w:fill="FFFFFF"/>
        <w:spacing w:before="120" w:beforeAutospacing="0" w:after="120" w:afterAutospacing="0"/>
        <w:rPr>
          <w:rFonts w:asciiTheme="minorHAnsi" w:hAnsiTheme="minorHAnsi" w:cstheme="minorHAnsi"/>
          <w:sz w:val="28"/>
          <w:szCs w:val="28"/>
        </w:rPr>
      </w:pPr>
      <w:r w:rsidRPr="00761D87">
        <w:rPr>
          <w:rFonts w:asciiTheme="minorHAnsi" w:hAnsiTheme="minorHAnsi" w:cstheme="minorHAnsi"/>
          <w:sz w:val="28"/>
          <w:szCs w:val="28"/>
        </w:rPr>
        <w:t>Some </w:t>
      </w:r>
      <w:hyperlink r:id="rId34" w:tooltip="Hormone" w:history="1">
        <w:r w:rsidRPr="00761D87">
          <w:rPr>
            <w:rStyle w:val="Hyperlink"/>
            <w:rFonts w:asciiTheme="minorHAnsi" w:hAnsiTheme="minorHAnsi" w:cstheme="minorHAnsi"/>
            <w:color w:val="auto"/>
            <w:sz w:val="28"/>
            <w:szCs w:val="28"/>
            <w:u w:val="none"/>
          </w:rPr>
          <w:t>hormones</w:t>
        </w:r>
      </w:hyperlink>
      <w:r w:rsidRPr="00761D87">
        <w:rPr>
          <w:rFonts w:asciiTheme="minorHAnsi" w:hAnsiTheme="minorHAnsi" w:cstheme="minorHAnsi"/>
          <w:sz w:val="28"/>
          <w:szCs w:val="28"/>
        </w:rPr>
        <w:t> play a role in the development of cancer by promoting </w:t>
      </w:r>
      <w:hyperlink r:id="rId35" w:tooltip="Cell growth" w:history="1">
        <w:r w:rsidRPr="00761D87">
          <w:rPr>
            <w:rStyle w:val="Hyperlink"/>
            <w:rFonts w:asciiTheme="minorHAnsi" w:hAnsiTheme="minorHAnsi" w:cstheme="minorHAnsi"/>
            <w:color w:val="auto"/>
            <w:sz w:val="28"/>
            <w:szCs w:val="28"/>
            <w:u w:val="none"/>
          </w:rPr>
          <w:t>cell proliferation</w:t>
        </w:r>
      </w:hyperlink>
      <w:r w:rsidRPr="00761D87">
        <w:rPr>
          <w:rFonts w:asciiTheme="minorHAnsi" w:hAnsiTheme="minorHAnsi" w:cstheme="minorHAnsi"/>
          <w:sz w:val="28"/>
          <w:szCs w:val="28"/>
        </w:rPr>
        <w:t>. </w:t>
      </w:r>
      <w:hyperlink r:id="rId36" w:tooltip="Insulin-like growth factor" w:history="1">
        <w:r w:rsidRPr="00761D87">
          <w:rPr>
            <w:rStyle w:val="Hyperlink"/>
            <w:rFonts w:asciiTheme="minorHAnsi" w:hAnsiTheme="minorHAnsi" w:cstheme="minorHAnsi"/>
            <w:color w:val="auto"/>
            <w:sz w:val="28"/>
            <w:szCs w:val="28"/>
            <w:u w:val="none"/>
          </w:rPr>
          <w:t>Insulin-like growth factors</w:t>
        </w:r>
      </w:hyperlink>
      <w:r w:rsidRPr="00761D87">
        <w:rPr>
          <w:rFonts w:asciiTheme="minorHAnsi" w:hAnsiTheme="minorHAnsi" w:cstheme="minorHAnsi"/>
          <w:sz w:val="28"/>
          <w:szCs w:val="28"/>
        </w:rPr>
        <w:t> and their binding proteins play a key role in cancer cell growth, differentiation and </w:t>
      </w:r>
      <w:hyperlink r:id="rId37" w:tooltip="Apoptosis" w:history="1">
        <w:r w:rsidRPr="00761D87">
          <w:rPr>
            <w:rStyle w:val="Hyperlink"/>
            <w:rFonts w:asciiTheme="minorHAnsi" w:hAnsiTheme="minorHAnsi" w:cstheme="minorHAnsi"/>
            <w:color w:val="auto"/>
            <w:sz w:val="28"/>
            <w:szCs w:val="28"/>
            <w:u w:val="none"/>
          </w:rPr>
          <w:t>apoptosis</w:t>
        </w:r>
      </w:hyperlink>
      <w:r w:rsidRPr="00761D87">
        <w:rPr>
          <w:rFonts w:asciiTheme="minorHAnsi" w:hAnsiTheme="minorHAnsi" w:cstheme="minorHAnsi"/>
          <w:sz w:val="28"/>
          <w:szCs w:val="28"/>
        </w:rPr>
        <w:t>, suggesting possible involvement in carcinogenesis.</w:t>
      </w:r>
    </w:p>
    <w:p w:rsidR="00761D87" w:rsidRPr="00761D87" w:rsidRDefault="00761D87" w:rsidP="00761D87">
      <w:pPr>
        <w:pStyle w:val="NormalWeb"/>
        <w:shd w:val="clear" w:color="auto" w:fill="FFFFFF"/>
        <w:spacing w:before="120" w:beforeAutospacing="0" w:after="120" w:afterAutospacing="0"/>
        <w:rPr>
          <w:rFonts w:asciiTheme="minorHAnsi" w:hAnsiTheme="minorHAnsi" w:cstheme="minorHAnsi"/>
          <w:sz w:val="28"/>
          <w:szCs w:val="28"/>
        </w:rPr>
      </w:pPr>
      <w:r w:rsidRPr="00761D87">
        <w:rPr>
          <w:rFonts w:asciiTheme="minorHAnsi" w:hAnsiTheme="minorHAnsi" w:cstheme="minorHAnsi"/>
          <w:sz w:val="28"/>
          <w:szCs w:val="28"/>
        </w:rPr>
        <w:t xml:space="preserve">Hormones are important agents in sex-related cancers such as cancer of the breast, </w:t>
      </w:r>
      <w:r w:rsidR="00116C0A" w:rsidRPr="00761D87">
        <w:rPr>
          <w:rFonts w:asciiTheme="minorHAnsi" w:hAnsiTheme="minorHAnsi" w:cstheme="minorHAnsi"/>
          <w:sz w:val="28"/>
          <w:szCs w:val="28"/>
        </w:rPr>
        <w:t>endometrial</w:t>
      </w:r>
      <w:r w:rsidRPr="00761D87">
        <w:rPr>
          <w:rFonts w:asciiTheme="minorHAnsi" w:hAnsiTheme="minorHAnsi" w:cstheme="minorHAnsi"/>
          <w:sz w:val="28"/>
          <w:szCs w:val="28"/>
        </w:rPr>
        <w:t>, prostate, ovary, and testis, and also of </w:t>
      </w:r>
      <w:hyperlink r:id="rId38" w:tooltip="Thyroid cancer" w:history="1">
        <w:r w:rsidRPr="00761D87">
          <w:rPr>
            <w:rStyle w:val="Hyperlink"/>
            <w:rFonts w:asciiTheme="minorHAnsi" w:hAnsiTheme="minorHAnsi" w:cstheme="minorHAnsi"/>
            <w:color w:val="auto"/>
            <w:sz w:val="28"/>
            <w:szCs w:val="28"/>
            <w:u w:val="none"/>
          </w:rPr>
          <w:t>thyroid cancer</w:t>
        </w:r>
      </w:hyperlink>
      <w:r w:rsidRPr="00761D87">
        <w:rPr>
          <w:rFonts w:asciiTheme="minorHAnsi" w:hAnsiTheme="minorHAnsi" w:cstheme="minorHAnsi"/>
          <w:sz w:val="28"/>
          <w:szCs w:val="28"/>
        </w:rPr>
        <w:t> and </w:t>
      </w:r>
      <w:hyperlink r:id="rId39" w:tooltip="Bone cancer" w:history="1">
        <w:r w:rsidRPr="00761D87">
          <w:rPr>
            <w:rStyle w:val="Hyperlink"/>
            <w:rFonts w:asciiTheme="minorHAnsi" w:hAnsiTheme="minorHAnsi" w:cstheme="minorHAnsi"/>
            <w:color w:val="auto"/>
            <w:sz w:val="28"/>
            <w:szCs w:val="28"/>
            <w:u w:val="none"/>
          </w:rPr>
          <w:t>bone cancer</w:t>
        </w:r>
      </w:hyperlink>
      <w:r w:rsidRPr="00761D87">
        <w:rPr>
          <w:rFonts w:asciiTheme="minorHAnsi" w:hAnsiTheme="minorHAnsi" w:cstheme="minorHAnsi"/>
          <w:sz w:val="28"/>
          <w:szCs w:val="28"/>
        </w:rPr>
        <w:t>.</w:t>
      </w:r>
      <w:r w:rsidR="00116C0A" w:rsidRPr="00761D87">
        <w:rPr>
          <w:rFonts w:asciiTheme="minorHAnsi" w:hAnsiTheme="minorHAnsi" w:cstheme="minorHAnsi"/>
          <w:sz w:val="28"/>
          <w:szCs w:val="28"/>
        </w:rPr>
        <w:t xml:space="preserve"> </w:t>
      </w:r>
      <w:r w:rsidRPr="00761D87">
        <w:rPr>
          <w:rFonts w:asciiTheme="minorHAnsi" w:hAnsiTheme="minorHAnsi" w:cstheme="minorHAnsi"/>
          <w:sz w:val="28"/>
          <w:szCs w:val="28"/>
        </w:rPr>
        <w:t>For example, the daughters of women who have breast cancer have significantly higher levels of </w:t>
      </w:r>
      <w:hyperlink r:id="rId40" w:tooltip="Estrogen" w:history="1">
        <w:r w:rsidRPr="00761D87">
          <w:rPr>
            <w:rStyle w:val="Hyperlink"/>
            <w:rFonts w:asciiTheme="minorHAnsi" w:hAnsiTheme="minorHAnsi" w:cstheme="minorHAnsi"/>
            <w:color w:val="auto"/>
            <w:sz w:val="28"/>
            <w:szCs w:val="28"/>
            <w:u w:val="none"/>
          </w:rPr>
          <w:t>estrogen</w:t>
        </w:r>
      </w:hyperlink>
      <w:r w:rsidRPr="00761D87">
        <w:rPr>
          <w:rFonts w:asciiTheme="minorHAnsi" w:hAnsiTheme="minorHAnsi" w:cstheme="minorHAnsi"/>
          <w:sz w:val="28"/>
          <w:szCs w:val="28"/>
        </w:rPr>
        <w:t> and </w:t>
      </w:r>
      <w:hyperlink r:id="rId41" w:tooltip="Progesterone" w:history="1">
        <w:r w:rsidRPr="00761D87">
          <w:rPr>
            <w:rStyle w:val="Hyperlink"/>
            <w:rFonts w:asciiTheme="minorHAnsi" w:hAnsiTheme="minorHAnsi" w:cstheme="minorHAnsi"/>
            <w:color w:val="auto"/>
            <w:sz w:val="28"/>
            <w:szCs w:val="28"/>
            <w:u w:val="none"/>
          </w:rPr>
          <w:t>progesterone</w:t>
        </w:r>
      </w:hyperlink>
      <w:r w:rsidRPr="00761D87">
        <w:rPr>
          <w:rFonts w:asciiTheme="minorHAnsi" w:hAnsiTheme="minorHAnsi" w:cstheme="minorHAnsi"/>
          <w:sz w:val="28"/>
          <w:szCs w:val="28"/>
        </w:rPr>
        <w:t> than the daughters of women without breast cancer. These higher hormone levels may explain why these women have higher risk of breast cancer, even in the absence of a breast-cancer gene.</w:t>
      </w:r>
    </w:p>
    <w:p w:rsidR="006B0265" w:rsidRPr="00761D87" w:rsidRDefault="006B0265" w:rsidP="00761D87">
      <w:pPr>
        <w:rPr>
          <w:rFonts w:cstheme="minorHAnsi"/>
          <w:sz w:val="28"/>
          <w:szCs w:val="28"/>
        </w:rPr>
      </w:pPr>
    </w:p>
    <w:sectPr w:rsidR="006B0265" w:rsidRPr="00761D87" w:rsidSect="007C0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E3F50"/>
    <w:multiLevelType w:val="multilevel"/>
    <w:tmpl w:val="FC4A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1C1811"/>
    <w:multiLevelType w:val="multilevel"/>
    <w:tmpl w:val="0FAA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A07653"/>
    <w:rsid w:val="00116C0A"/>
    <w:rsid w:val="004719D4"/>
    <w:rsid w:val="006B0265"/>
    <w:rsid w:val="00761D87"/>
    <w:rsid w:val="007C033E"/>
    <w:rsid w:val="00A07653"/>
    <w:rsid w:val="00E23899"/>
    <w:rsid w:val="00FA7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D4"/>
  </w:style>
  <w:style w:type="paragraph" w:styleId="Heading2">
    <w:name w:val="heading 2"/>
    <w:basedOn w:val="Normal"/>
    <w:next w:val="Normal"/>
    <w:link w:val="Heading2Char"/>
    <w:uiPriority w:val="9"/>
    <w:semiHidden/>
    <w:unhideWhenUsed/>
    <w:qFormat/>
    <w:rsid w:val="00761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1D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A07653"/>
  </w:style>
  <w:style w:type="character" w:styleId="Hyperlink">
    <w:name w:val="Hyperlink"/>
    <w:basedOn w:val="DefaultParagraphFont"/>
    <w:uiPriority w:val="99"/>
    <w:semiHidden/>
    <w:unhideWhenUsed/>
    <w:rsid w:val="00FA7EB6"/>
    <w:rPr>
      <w:color w:val="0000FF"/>
      <w:u w:val="single"/>
    </w:rPr>
  </w:style>
  <w:style w:type="character" w:customStyle="1" w:styleId="nowrap">
    <w:name w:val="nowrap"/>
    <w:basedOn w:val="DefaultParagraphFont"/>
    <w:rsid w:val="00FA7EB6"/>
  </w:style>
  <w:style w:type="paragraph" w:customStyle="1" w:styleId="lead">
    <w:name w:val="lead"/>
    <w:basedOn w:val="Normal"/>
    <w:rsid w:val="006B02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subtitle">
    <w:name w:val="bold-subtitle"/>
    <w:basedOn w:val="Normal"/>
    <w:rsid w:val="006B0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61D87"/>
    <w:rPr>
      <w:rFonts w:ascii="Times New Roman" w:eastAsia="Times New Roman" w:hAnsi="Times New Roman" w:cs="Times New Roman"/>
      <w:b/>
      <w:bCs/>
      <w:sz w:val="27"/>
      <w:szCs w:val="27"/>
    </w:rPr>
  </w:style>
  <w:style w:type="character" w:customStyle="1" w:styleId="mw-headline">
    <w:name w:val="mw-headline"/>
    <w:basedOn w:val="DefaultParagraphFont"/>
    <w:rsid w:val="00761D87"/>
  </w:style>
  <w:style w:type="character" w:customStyle="1" w:styleId="mw-editsection">
    <w:name w:val="mw-editsection"/>
    <w:basedOn w:val="DefaultParagraphFont"/>
    <w:rsid w:val="00761D87"/>
  </w:style>
  <w:style w:type="character" w:customStyle="1" w:styleId="mw-editsection-bracket">
    <w:name w:val="mw-editsection-bracket"/>
    <w:basedOn w:val="DefaultParagraphFont"/>
    <w:rsid w:val="00761D87"/>
  </w:style>
  <w:style w:type="paragraph" w:styleId="ListParagraph">
    <w:name w:val="List Paragraph"/>
    <w:basedOn w:val="Normal"/>
    <w:uiPriority w:val="34"/>
    <w:qFormat/>
    <w:rsid w:val="00761D87"/>
    <w:pPr>
      <w:ind w:left="720"/>
      <w:contextualSpacing/>
    </w:pPr>
  </w:style>
  <w:style w:type="paragraph" w:styleId="BalloonText">
    <w:name w:val="Balloon Text"/>
    <w:basedOn w:val="Normal"/>
    <w:link w:val="BalloonTextChar"/>
    <w:uiPriority w:val="99"/>
    <w:semiHidden/>
    <w:unhideWhenUsed/>
    <w:rsid w:val="00761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87"/>
    <w:rPr>
      <w:rFonts w:ascii="Tahoma" w:hAnsi="Tahoma" w:cs="Tahoma"/>
      <w:sz w:val="16"/>
      <w:szCs w:val="16"/>
    </w:rPr>
  </w:style>
  <w:style w:type="character" w:customStyle="1" w:styleId="Heading2Char">
    <w:name w:val="Heading 2 Char"/>
    <w:basedOn w:val="DefaultParagraphFont"/>
    <w:link w:val="Heading2"/>
    <w:uiPriority w:val="9"/>
    <w:semiHidden/>
    <w:rsid w:val="00761D8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8529708">
      <w:bodyDiv w:val="1"/>
      <w:marLeft w:val="0"/>
      <w:marRight w:val="0"/>
      <w:marTop w:val="0"/>
      <w:marBottom w:val="0"/>
      <w:divBdr>
        <w:top w:val="none" w:sz="0" w:space="0" w:color="auto"/>
        <w:left w:val="none" w:sz="0" w:space="0" w:color="auto"/>
        <w:bottom w:val="none" w:sz="0" w:space="0" w:color="auto"/>
        <w:right w:val="none" w:sz="0" w:space="0" w:color="auto"/>
      </w:divBdr>
      <w:divsChild>
        <w:div w:id="837427185">
          <w:marLeft w:val="336"/>
          <w:marRight w:val="0"/>
          <w:marTop w:val="120"/>
          <w:marBottom w:val="312"/>
          <w:divBdr>
            <w:top w:val="none" w:sz="0" w:space="0" w:color="auto"/>
            <w:left w:val="none" w:sz="0" w:space="0" w:color="auto"/>
            <w:bottom w:val="none" w:sz="0" w:space="0" w:color="auto"/>
            <w:right w:val="none" w:sz="0" w:space="0" w:color="auto"/>
          </w:divBdr>
          <w:divsChild>
            <w:div w:id="599877687">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358436754">
      <w:bodyDiv w:val="1"/>
      <w:marLeft w:val="0"/>
      <w:marRight w:val="0"/>
      <w:marTop w:val="0"/>
      <w:marBottom w:val="0"/>
      <w:divBdr>
        <w:top w:val="none" w:sz="0" w:space="0" w:color="auto"/>
        <w:left w:val="none" w:sz="0" w:space="0" w:color="auto"/>
        <w:bottom w:val="none" w:sz="0" w:space="0" w:color="auto"/>
        <w:right w:val="none" w:sz="0" w:space="0" w:color="auto"/>
      </w:divBdr>
      <w:divsChild>
        <w:div w:id="1148521276">
          <w:marLeft w:val="336"/>
          <w:marRight w:val="0"/>
          <w:marTop w:val="120"/>
          <w:marBottom w:val="312"/>
          <w:divBdr>
            <w:top w:val="none" w:sz="0" w:space="0" w:color="auto"/>
            <w:left w:val="none" w:sz="0" w:space="0" w:color="auto"/>
            <w:bottom w:val="none" w:sz="0" w:space="0" w:color="auto"/>
            <w:right w:val="none" w:sz="0" w:space="0" w:color="auto"/>
          </w:divBdr>
          <w:divsChild>
            <w:div w:id="1871185735">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674574527">
      <w:bodyDiv w:val="1"/>
      <w:marLeft w:val="0"/>
      <w:marRight w:val="0"/>
      <w:marTop w:val="0"/>
      <w:marBottom w:val="0"/>
      <w:divBdr>
        <w:top w:val="none" w:sz="0" w:space="0" w:color="auto"/>
        <w:left w:val="none" w:sz="0" w:space="0" w:color="auto"/>
        <w:bottom w:val="none" w:sz="0" w:space="0" w:color="auto"/>
        <w:right w:val="none" w:sz="0" w:space="0" w:color="auto"/>
      </w:divBdr>
    </w:div>
    <w:div w:id="1051419968">
      <w:bodyDiv w:val="1"/>
      <w:marLeft w:val="0"/>
      <w:marRight w:val="0"/>
      <w:marTop w:val="0"/>
      <w:marBottom w:val="0"/>
      <w:divBdr>
        <w:top w:val="none" w:sz="0" w:space="0" w:color="auto"/>
        <w:left w:val="none" w:sz="0" w:space="0" w:color="auto"/>
        <w:bottom w:val="none" w:sz="0" w:space="0" w:color="auto"/>
        <w:right w:val="none" w:sz="0" w:space="0" w:color="auto"/>
      </w:divBdr>
      <w:divsChild>
        <w:div w:id="1376664018">
          <w:marLeft w:val="0"/>
          <w:marRight w:val="0"/>
          <w:marTop w:val="0"/>
          <w:marBottom w:val="0"/>
          <w:divBdr>
            <w:top w:val="none" w:sz="0" w:space="0" w:color="auto"/>
            <w:left w:val="none" w:sz="0" w:space="0" w:color="auto"/>
            <w:bottom w:val="none" w:sz="0" w:space="0" w:color="auto"/>
            <w:right w:val="none" w:sz="0" w:space="0" w:color="auto"/>
          </w:divBdr>
          <w:divsChild>
            <w:div w:id="4396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5071">
      <w:bodyDiv w:val="1"/>
      <w:marLeft w:val="0"/>
      <w:marRight w:val="0"/>
      <w:marTop w:val="0"/>
      <w:marBottom w:val="0"/>
      <w:divBdr>
        <w:top w:val="none" w:sz="0" w:space="0" w:color="auto"/>
        <w:left w:val="none" w:sz="0" w:space="0" w:color="auto"/>
        <w:bottom w:val="none" w:sz="0" w:space="0" w:color="auto"/>
        <w:right w:val="none" w:sz="0" w:space="0" w:color="auto"/>
      </w:divBdr>
    </w:div>
    <w:div w:id="20070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ilogram" TargetMode="External"/><Relationship Id="rId13" Type="http://schemas.openxmlformats.org/officeDocument/2006/relationships/hyperlink" Target="https://en.wikipedia.org/wiki/Gluttony" TargetMode="External"/><Relationship Id="rId18" Type="http://schemas.openxmlformats.org/officeDocument/2006/relationships/hyperlink" Target="https://en.wikipedia.org/wiki/Anti-obesity_medication" TargetMode="External"/><Relationship Id="rId26" Type="http://schemas.openxmlformats.org/officeDocument/2006/relationships/hyperlink" Target="https://en.wikipedia.org/wiki/Gastric_cancer" TargetMode="External"/><Relationship Id="rId39" Type="http://schemas.openxmlformats.org/officeDocument/2006/relationships/hyperlink" Target="https://en.wikipedia.org/wiki/Bone_cancer" TargetMode="External"/><Relationship Id="rId3" Type="http://schemas.openxmlformats.org/officeDocument/2006/relationships/settings" Target="settings.xml"/><Relationship Id="rId21" Type="http://schemas.openxmlformats.org/officeDocument/2006/relationships/hyperlink" Target="https://en.wikipedia.org/wiki/Alcohol" TargetMode="External"/><Relationship Id="rId34" Type="http://schemas.openxmlformats.org/officeDocument/2006/relationships/hyperlink" Target="https://en.wikipedia.org/wiki/Hormone" TargetMode="External"/><Relationship Id="rId42" Type="http://schemas.openxmlformats.org/officeDocument/2006/relationships/fontTable" Target="fontTable.xml"/><Relationship Id="rId7" Type="http://schemas.openxmlformats.org/officeDocument/2006/relationships/hyperlink" Target="https://en.wikipedia.org/wiki/Body_mass_index" TargetMode="External"/><Relationship Id="rId12" Type="http://schemas.openxmlformats.org/officeDocument/2006/relationships/hyperlink" Target="https://en.wikipedia.org/wiki/Overweight" TargetMode="External"/><Relationship Id="rId17" Type="http://schemas.openxmlformats.org/officeDocument/2006/relationships/hyperlink" Target="https://en.wikipedia.org/wiki/Dietary_fiber" TargetMode="External"/><Relationship Id="rId25" Type="http://schemas.openxmlformats.org/officeDocument/2006/relationships/hyperlink" Target="https://en.wikipedia.org/wiki/Salt" TargetMode="External"/><Relationship Id="rId33" Type="http://schemas.openxmlformats.org/officeDocument/2006/relationships/hyperlink" Target="https://en.wikipedia.org/wiki/Ductal_carcinoma" TargetMode="External"/><Relationship Id="rId38" Type="http://schemas.openxmlformats.org/officeDocument/2006/relationships/hyperlink" Target="https://en.wikipedia.org/wiki/Thyroid_cancer" TargetMode="External"/><Relationship Id="rId2" Type="http://schemas.openxmlformats.org/officeDocument/2006/relationships/styles" Target="styles.xml"/><Relationship Id="rId16" Type="http://schemas.openxmlformats.org/officeDocument/2006/relationships/hyperlink" Target="https://en.wikipedia.org/wiki/Physical_exercise" TargetMode="External"/><Relationship Id="rId20" Type="http://schemas.openxmlformats.org/officeDocument/2006/relationships/hyperlink" Target="https://en.wikipedia.org/wiki/Bariatric_surgery" TargetMode="External"/><Relationship Id="rId29" Type="http://schemas.openxmlformats.org/officeDocument/2006/relationships/hyperlink" Target="https://en.wikipedia.org/wiki/Estrogens" TargetMode="External"/><Relationship Id="rId41" Type="http://schemas.openxmlformats.org/officeDocument/2006/relationships/hyperlink" Target="https://en.wikipedia.org/wiki/Progesterone" TargetMode="External"/><Relationship Id="rId1" Type="http://schemas.openxmlformats.org/officeDocument/2006/relationships/numbering" Target="numbering.xml"/><Relationship Id="rId6" Type="http://schemas.openxmlformats.org/officeDocument/2006/relationships/hyperlink" Target="https://en.wikipedia.org/wiki/Adipose_tissue" TargetMode="External"/><Relationship Id="rId11" Type="http://schemas.openxmlformats.org/officeDocument/2006/relationships/hyperlink" Target="https://en.wikipedia.org/wiki/Square_metre" TargetMode="External"/><Relationship Id="rId24" Type="http://schemas.openxmlformats.org/officeDocument/2006/relationships/hyperlink" Target="https://en.wikipedia.org/wiki/Causes_of_cancer" TargetMode="External"/><Relationship Id="rId32" Type="http://schemas.openxmlformats.org/officeDocument/2006/relationships/hyperlink" Target="https://en.wikipedia.org/wiki/Inflammation" TargetMode="External"/><Relationship Id="rId37" Type="http://schemas.openxmlformats.org/officeDocument/2006/relationships/hyperlink" Target="https://en.wikipedia.org/wiki/Apoptosis" TargetMode="External"/><Relationship Id="rId40" Type="http://schemas.openxmlformats.org/officeDocument/2006/relationships/hyperlink" Target="https://en.wikipedia.org/wiki/Estrogen" TargetMode="External"/><Relationship Id="rId5" Type="http://schemas.openxmlformats.org/officeDocument/2006/relationships/hyperlink" Target="https://en.wikipedia.org/wiki/Medical_condition" TargetMode="External"/><Relationship Id="rId15" Type="http://schemas.openxmlformats.org/officeDocument/2006/relationships/hyperlink" Target="https://en.wikipedia.org/wiki/Diet_(nutrition)" TargetMode="External"/><Relationship Id="rId23" Type="http://schemas.openxmlformats.org/officeDocument/2006/relationships/hyperlink" Target="https://en.wikipedia.org/wiki/Acetaldehyde" TargetMode="External"/><Relationship Id="rId28" Type="http://schemas.openxmlformats.org/officeDocument/2006/relationships/hyperlink" Target="https://en.wikipedia.org/wiki/Areca_nut" TargetMode="External"/><Relationship Id="rId36" Type="http://schemas.openxmlformats.org/officeDocument/2006/relationships/hyperlink" Target="https://en.wikipedia.org/wiki/Insulin-like_growth_factor" TargetMode="External"/><Relationship Id="rId10" Type="http://schemas.openxmlformats.org/officeDocument/2006/relationships/hyperlink" Target="https://en.wikipedia.org/wiki/Kilogram" TargetMode="External"/><Relationship Id="rId19" Type="http://schemas.openxmlformats.org/officeDocument/2006/relationships/hyperlink" Target="https://en.wikipedia.org/wiki/Gastric_balloon" TargetMode="External"/><Relationship Id="rId31" Type="http://schemas.openxmlformats.org/officeDocument/2006/relationships/hyperlink" Target="https://en.wikipedia.org/wiki/Progestogens" TargetMode="External"/><Relationship Id="rId4" Type="http://schemas.openxmlformats.org/officeDocument/2006/relationships/webSettings" Target="webSettings.xml"/><Relationship Id="rId9" Type="http://schemas.openxmlformats.org/officeDocument/2006/relationships/hyperlink" Target="https://en.wikipedia.org/wiki/Square_metre" TargetMode="External"/><Relationship Id="rId14" Type="http://schemas.openxmlformats.org/officeDocument/2006/relationships/hyperlink" Target="https://en.wikipedia.org/wiki/Quantitative_trait_locus" TargetMode="External"/><Relationship Id="rId22" Type="http://schemas.openxmlformats.org/officeDocument/2006/relationships/hyperlink" Target="https://en.wikipedia.org/wiki/Group_1_carcinogen" TargetMode="External"/><Relationship Id="rId27" Type="http://schemas.openxmlformats.org/officeDocument/2006/relationships/hyperlink" Target="https://en.wikipedia.org/wiki/Aflatoxin_B1" TargetMode="External"/><Relationship Id="rId30" Type="http://schemas.openxmlformats.org/officeDocument/2006/relationships/hyperlink" Target="https://en.wikipedia.org/wiki/Androgens" TargetMode="External"/><Relationship Id="rId35" Type="http://schemas.openxmlformats.org/officeDocument/2006/relationships/hyperlink" Target="https://en.wikipedia.org/wiki/Cell_growt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Ntatam Nimnomiobong</dc:creator>
  <cp:lastModifiedBy>Ntatam Nimnomiobong</cp:lastModifiedBy>
  <cp:revision>1</cp:revision>
  <dcterms:created xsi:type="dcterms:W3CDTF">2020-05-06T03:00:00Z</dcterms:created>
  <dcterms:modified xsi:type="dcterms:W3CDTF">2020-05-06T03:52:00Z</dcterms:modified>
</cp:coreProperties>
</file>