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E7E" w:rsidRDefault="00DC6E7E" w:rsidP="00BE3B07">
      <w:pPr>
        <w:rPr>
          <w:rFonts w:ascii="Times New Roman" w:hAnsi="Times New Roman" w:cs="Times New Roman"/>
          <w:b/>
          <w:sz w:val="24"/>
          <w:szCs w:val="24"/>
        </w:rPr>
      </w:pPr>
      <w:r w:rsidRPr="00BE3B07">
        <w:rPr>
          <w:rFonts w:ascii="Times New Roman" w:hAnsi="Times New Roman" w:cs="Times New Roman"/>
          <w:b/>
          <w:sz w:val="24"/>
          <w:szCs w:val="24"/>
          <w:u w:val="single"/>
        </w:rPr>
        <w:t>NAME</w:t>
      </w:r>
      <w:r w:rsidRPr="00BE3B07">
        <w:rPr>
          <w:rFonts w:ascii="Times New Roman" w:hAnsi="Times New Roman" w:cs="Times New Roman"/>
          <w:sz w:val="24"/>
          <w:szCs w:val="24"/>
        </w:rPr>
        <w:t>:</w:t>
      </w:r>
      <w:r w:rsidRPr="00BE3B07">
        <w:rPr>
          <w:rFonts w:ascii="Times New Roman" w:hAnsi="Times New Roman" w:cs="Times New Roman"/>
          <w:b/>
          <w:sz w:val="24"/>
          <w:szCs w:val="24"/>
        </w:rPr>
        <w:t xml:space="preserve"> BASHIR AL-AMIN MOHAMMED</w:t>
      </w:r>
    </w:p>
    <w:p w:rsidR="00BE3B07" w:rsidRPr="00BE3B07" w:rsidRDefault="00BE3B07" w:rsidP="00BE3B07">
      <w:pPr>
        <w:rPr>
          <w:rFonts w:ascii="Times New Roman" w:hAnsi="Times New Roman" w:cs="Times New Roman"/>
          <w:b/>
          <w:sz w:val="24"/>
          <w:szCs w:val="24"/>
        </w:rPr>
      </w:pPr>
    </w:p>
    <w:p w:rsidR="00DC6E7E" w:rsidRDefault="00DC6E7E" w:rsidP="00BE3B07">
      <w:pPr>
        <w:rPr>
          <w:rFonts w:ascii="Times New Roman" w:hAnsi="Times New Roman" w:cs="Times New Roman"/>
          <w:b/>
          <w:sz w:val="24"/>
          <w:szCs w:val="24"/>
        </w:rPr>
      </w:pPr>
      <w:r w:rsidRPr="00BE3B07">
        <w:rPr>
          <w:rFonts w:ascii="Times New Roman" w:hAnsi="Times New Roman" w:cs="Times New Roman"/>
          <w:b/>
          <w:sz w:val="24"/>
          <w:szCs w:val="24"/>
          <w:u w:val="single"/>
        </w:rPr>
        <w:t>COURSENAME</w:t>
      </w:r>
      <w:r w:rsidRPr="00BE3B07">
        <w:rPr>
          <w:rFonts w:ascii="Times New Roman" w:hAnsi="Times New Roman" w:cs="Times New Roman"/>
          <w:sz w:val="24"/>
          <w:szCs w:val="24"/>
        </w:rPr>
        <w:t>/</w:t>
      </w:r>
      <w:r w:rsidRPr="00BE3B07">
        <w:rPr>
          <w:rFonts w:ascii="Times New Roman" w:hAnsi="Times New Roman" w:cs="Times New Roman"/>
          <w:b/>
          <w:sz w:val="24"/>
          <w:szCs w:val="24"/>
          <w:u w:val="single"/>
        </w:rPr>
        <w:t>CODE</w:t>
      </w:r>
      <w:r w:rsidRPr="00BE3B07">
        <w:rPr>
          <w:rFonts w:ascii="Times New Roman" w:hAnsi="Times New Roman" w:cs="Times New Roman"/>
          <w:sz w:val="24"/>
          <w:szCs w:val="24"/>
        </w:rPr>
        <w:t xml:space="preserve">: </w:t>
      </w:r>
      <w:r w:rsidRPr="00BE3B07">
        <w:rPr>
          <w:rFonts w:ascii="Times New Roman" w:hAnsi="Times New Roman" w:cs="Times New Roman"/>
          <w:b/>
          <w:sz w:val="24"/>
          <w:szCs w:val="24"/>
        </w:rPr>
        <w:t>MEDICAL BIOCHEMISTRY III/ BCH 204</w:t>
      </w:r>
    </w:p>
    <w:p w:rsidR="00BE3B07" w:rsidRPr="00BE3B07" w:rsidRDefault="00BE3B07" w:rsidP="00BE3B07">
      <w:pPr>
        <w:rPr>
          <w:rFonts w:ascii="Times New Roman" w:hAnsi="Times New Roman" w:cs="Times New Roman"/>
          <w:b/>
          <w:sz w:val="24"/>
          <w:szCs w:val="24"/>
        </w:rPr>
      </w:pPr>
    </w:p>
    <w:p w:rsidR="00DC6E7E" w:rsidRDefault="00DC6E7E" w:rsidP="00BE3B07">
      <w:pPr>
        <w:rPr>
          <w:rFonts w:ascii="Times New Roman" w:hAnsi="Times New Roman" w:cs="Times New Roman"/>
          <w:b/>
          <w:sz w:val="24"/>
          <w:szCs w:val="24"/>
        </w:rPr>
      </w:pPr>
      <w:proofErr w:type="gramStart"/>
      <w:r w:rsidRPr="00BE3B07">
        <w:rPr>
          <w:rFonts w:ascii="Times New Roman" w:hAnsi="Times New Roman" w:cs="Times New Roman"/>
          <w:b/>
          <w:sz w:val="24"/>
          <w:szCs w:val="24"/>
          <w:u w:val="single"/>
        </w:rPr>
        <w:t>MATRIC.</w:t>
      </w:r>
      <w:proofErr w:type="gramEnd"/>
      <w:r w:rsidRPr="00BE3B07">
        <w:rPr>
          <w:rFonts w:ascii="Times New Roman" w:hAnsi="Times New Roman" w:cs="Times New Roman"/>
          <w:b/>
          <w:sz w:val="24"/>
          <w:szCs w:val="24"/>
          <w:u w:val="single"/>
        </w:rPr>
        <w:t xml:space="preserve"> NO</w:t>
      </w:r>
      <w:r w:rsidRPr="00BE3B07">
        <w:rPr>
          <w:rFonts w:ascii="Times New Roman" w:hAnsi="Times New Roman" w:cs="Times New Roman"/>
          <w:sz w:val="24"/>
          <w:szCs w:val="24"/>
        </w:rPr>
        <w:t xml:space="preserve">.: </w:t>
      </w:r>
      <w:r w:rsidRPr="00BE3B07">
        <w:rPr>
          <w:rFonts w:ascii="Times New Roman" w:hAnsi="Times New Roman" w:cs="Times New Roman"/>
          <w:b/>
          <w:sz w:val="24"/>
          <w:szCs w:val="24"/>
        </w:rPr>
        <w:t>18/MHS01/108</w:t>
      </w:r>
    </w:p>
    <w:p w:rsidR="00BE3B07" w:rsidRPr="00BE3B07" w:rsidRDefault="00BE3B07" w:rsidP="00BE3B07">
      <w:pPr>
        <w:rPr>
          <w:rFonts w:ascii="Times New Roman" w:hAnsi="Times New Roman" w:cs="Times New Roman"/>
          <w:sz w:val="24"/>
          <w:szCs w:val="24"/>
        </w:rPr>
      </w:pPr>
    </w:p>
    <w:p w:rsidR="00DC6E7E" w:rsidRDefault="00DC6E7E" w:rsidP="00BE3B07">
      <w:pPr>
        <w:rPr>
          <w:rFonts w:ascii="Times New Roman" w:hAnsi="Times New Roman" w:cs="Times New Roman"/>
          <w:sz w:val="24"/>
          <w:szCs w:val="24"/>
        </w:rPr>
      </w:pPr>
      <w:r w:rsidRPr="00BE3B07">
        <w:rPr>
          <w:rFonts w:ascii="Times New Roman" w:hAnsi="Times New Roman" w:cs="Times New Roman"/>
          <w:b/>
          <w:sz w:val="24"/>
          <w:szCs w:val="24"/>
          <w:u w:val="single"/>
        </w:rPr>
        <w:t>DEPARTMENT</w:t>
      </w:r>
      <w:r w:rsidRPr="00BE3B07">
        <w:rPr>
          <w:rFonts w:ascii="Times New Roman" w:hAnsi="Times New Roman" w:cs="Times New Roman"/>
          <w:sz w:val="24"/>
          <w:szCs w:val="24"/>
        </w:rPr>
        <w:t>:</w:t>
      </w:r>
      <w:r w:rsidRPr="00BE3B07">
        <w:rPr>
          <w:rFonts w:ascii="Times New Roman" w:hAnsi="Times New Roman" w:cs="Times New Roman"/>
          <w:b/>
          <w:sz w:val="24"/>
          <w:szCs w:val="24"/>
        </w:rPr>
        <w:t xml:space="preserve"> PHYSIOLOGY</w:t>
      </w:r>
      <w:r w:rsidRPr="00BE3B07">
        <w:rPr>
          <w:rFonts w:ascii="Times New Roman" w:hAnsi="Times New Roman" w:cs="Times New Roman"/>
          <w:sz w:val="24"/>
          <w:szCs w:val="24"/>
        </w:rPr>
        <w:t xml:space="preserve"> </w:t>
      </w:r>
    </w:p>
    <w:p w:rsidR="00BE3B07" w:rsidRPr="00BE3B07" w:rsidRDefault="00BE3B07" w:rsidP="00BE3B07">
      <w:pPr>
        <w:rPr>
          <w:rFonts w:ascii="Times New Roman" w:hAnsi="Times New Roman" w:cs="Times New Roman"/>
          <w:sz w:val="24"/>
          <w:szCs w:val="24"/>
        </w:rPr>
      </w:pPr>
    </w:p>
    <w:p w:rsidR="00DC6E7E" w:rsidRPr="00BE3B07" w:rsidRDefault="00DC6E7E" w:rsidP="00BE3B07">
      <w:pPr>
        <w:jc w:val="center"/>
        <w:rPr>
          <w:rFonts w:ascii="Times New Roman" w:hAnsi="Times New Roman" w:cs="Times New Roman"/>
          <w:sz w:val="24"/>
          <w:szCs w:val="24"/>
          <w:u w:val="single"/>
        </w:rPr>
      </w:pPr>
      <w:r w:rsidRPr="00BE3B07">
        <w:rPr>
          <w:rFonts w:ascii="Times New Roman" w:hAnsi="Times New Roman" w:cs="Times New Roman"/>
          <w:sz w:val="24"/>
          <w:szCs w:val="24"/>
          <w:u w:val="single"/>
        </w:rPr>
        <w:t>ASSIGNMENT TITLE: MINERAL METABOLISM</w:t>
      </w:r>
    </w:p>
    <w:p w:rsidR="00DC6E7E" w:rsidRPr="00BE3B07" w:rsidRDefault="00DC6E7E" w:rsidP="00BE3B07">
      <w:pPr>
        <w:rPr>
          <w:rFonts w:ascii="Times New Roman" w:hAnsi="Times New Roman" w:cs="Times New Roman"/>
          <w:sz w:val="24"/>
          <w:szCs w:val="24"/>
        </w:rPr>
      </w:pPr>
      <w:r w:rsidRPr="00BE3B07">
        <w:rPr>
          <w:rFonts w:ascii="Times New Roman" w:hAnsi="Times New Roman" w:cs="Times New Roman"/>
          <w:sz w:val="24"/>
          <w:szCs w:val="24"/>
        </w:rPr>
        <w:t>1. OUTLINE THE TOXICITY VALUES AND DEFICIENCY MANIFESTATIONS OF THE FOLLOWING MINERALS</w:t>
      </w:r>
    </w:p>
    <w:p w:rsidR="00DC6E7E" w:rsidRPr="00BE3B07" w:rsidRDefault="003C13C7" w:rsidP="00BE3B07">
      <w:pPr>
        <w:rPr>
          <w:rFonts w:ascii="Times New Roman" w:hAnsi="Times New Roman" w:cs="Times New Roman"/>
          <w:sz w:val="24"/>
          <w:szCs w:val="24"/>
        </w:rPr>
      </w:pPr>
      <w:r w:rsidRPr="00BE3B07">
        <w:rPr>
          <w:rFonts w:ascii="Times New Roman" w:hAnsi="Times New Roman" w:cs="Times New Roman"/>
          <w:sz w:val="24"/>
          <w:szCs w:val="24"/>
        </w:rPr>
        <w:t>A. POT</w:t>
      </w:r>
      <w:r w:rsidR="00DC6E7E" w:rsidRPr="00BE3B07">
        <w:rPr>
          <w:rFonts w:ascii="Times New Roman" w:hAnsi="Times New Roman" w:cs="Times New Roman"/>
          <w:sz w:val="24"/>
          <w:szCs w:val="24"/>
        </w:rPr>
        <w:t>A</w:t>
      </w:r>
      <w:r w:rsidRPr="00BE3B07">
        <w:rPr>
          <w:rFonts w:ascii="Times New Roman" w:hAnsi="Times New Roman" w:cs="Times New Roman"/>
          <w:sz w:val="24"/>
          <w:szCs w:val="24"/>
        </w:rPr>
        <w:t>S</w:t>
      </w:r>
      <w:r w:rsidR="00DC6E7E" w:rsidRPr="00BE3B07">
        <w:rPr>
          <w:rFonts w:ascii="Times New Roman" w:hAnsi="Times New Roman" w:cs="Times New Roman"/>
          <w:sz w:val="24"/>
          <w:szCs w:val="24"/>
        </w:rPr>
        <w:t>SIUM</w:t>
      </w:r>
    </w:p>
    <w:p w:rsidR="00DC6E7E" w:rsidRPr="00BE3B07" w:rsidRDefault="00DC6E7E" w:rsidP="00BE3B07">
      <w:pPr>
        <w:rPr>
          <w:rFonts w:ascii="Times New Roman" w:hAnsi="Times New Roman" w:cs="Times New Roman"/>
          <w:sz w:val="24"/>
          <w:szCs w:val="24"/>
        </w:rPr>
      </w:pPr>
      <w:r w:rsidRPr="00BE3B07">
        <w:rPr>
          <w:rFonts w:ascii="Times New Roman" w:hAnsi="Times New Roman" w:cs="Times New Roman"/>
          <w:sz w:val="24"/>
          <w:szCs w:val="24"/>
        </w:rPr>
        <w:t>B. CALCIUM</w:t>
      </w:r>
    </w:p>
    <w:p w:rsidR="00DC6E7E" w:rsidRPr="00BE3B07" w:rsidRDefault="00C1111A" w:rsidP="00BE3B07">
      <w:pPr>
        <w:rPr>
          <w:rFonts w:ascii="Times New Roman" w:hAnsi="Times New Roman" w:cs="Times New Roman"/>
          <w:sz w:val="24"/>
          <w:szCs w:val="24"/>
        </w:rPr>
      </w:pPr>
      <w:r>
        <w:rPr>
          <w:rFonts w:ascii="Times New Roman" w:hAnsi="Times New Roman" w:cs="Times New Roman"/>
          <w:sz w:val="24"/>
          <w:szCs w:val="24"/>
        </w:rPr>
        <w:t>C. MAGNE</w:t>
      </w:r>
      <w:r w:rsidR="00DC6E7E" w:rsidRPr="00BE3B07">
        <w:rPr>
          <w:rFonts w:ascii="Times New Roman" w:hAnsi="Times New Roman" w:cs="Times New Roman"/>
          <w:sz w:val="24"/>
          <w:szCs w:val="24"/>
        </w:rPr>
        <w:t>SIUM</w:t>
      </w:r>
    </w:p>
    <w:p w:rsidR="00DC6E7E" w:rsidRPr="00BE3B07" w:rsidRDefault="00DC6E7E" w:rsidP="00BE3B07">
      <w:pPr>
        <w:rPr>
          <w:rFonts w:ascii="Times New Roman" w:hAnsi="Times New Roman" w:cs="Times New Roman"/>
          <w:sz w:val="24"/>
          <w:szCs w:val="24"/>
        </w:rPr>
      </w:pPr>
      <w:r w:rsidRPr="00BE3B07">
        <w:rPr>
          <w:rFonts w:ascii="Times New Roman" w:hAnsi="Times New Roman" w:cs="Times New Roman"/>
          <w:sz w:val="24"/>
          <w:szCs w:val="24"/>
        </w:rPr>
        <w:t>D. CHLORIDE</w:t>
      </w:r>
    </w:p>
    <w:p w:rsidR="00DC6E7E" w:rsidRPr="00BE3B07" w:rsidRDefault="00DC6E7E" w:rsidP="00BE3B07">
      <w:pPr>
        <w:rPr>
          <w:rFonts w:ascii="Times New Roman" w:hAnsi="Times New Roman" w:cs="Times New Roman"/>
          <w:sz w:val="24"/>
          <w:szCs w:val="24"/>
        </w:rPr>
      </w:pPr>
      <w:r w:rsidRPr="00BE3B07">
        <w:rPr>
          <w:rFonts w:ascii="Times New Roman" w:hAnsi="Times New Roman" w:cs="Times New Roman"/>
          <w:sz w:val="24"/>
          <w:szCs w:val="24"/>
        </w:rPr>
        <w:t>E. IRON</w:t>
      </w:r>
    </w:p>
    <w:p w:rsidR="00056AA1" w:rsidRPr="00BE3B07" w:rsidRDefault="00056AA1" w:rsidP="00BE3B07">
      <w:pPr>
        <w:rPr>
          <w:rFonts w:ascii="Times New Roman" w:hAnsi="Times New Roman" w:cs="Times New Roman"/>
          <w:sz w:val="24"/>
          <w:szCs w:val="24"/>
        </w:rPr>
      </w:pPr>
    </w:p>
    <w:p w:rsidR="00C1728C" w:rsidRPr="00601BED" w:rsidRDefault="00E7268A" w:rsidP="00601BED">
      <w:pPr>
        <w:pStyle w:val="ListParagraph"/>
        <w:numPr>
          <w:ilvl w:val="0"/>
          <w:numId w:val="2"/>
        </w:numPr>
        <w:ind w:leftChars="0"/>
        <w:rPr>
          <w:rFonts w:ascii="Times New Roman" w:hAnsi="Times New Roman" w:cs="Times New Roman"/>
          <w:sz w:val="24"/>
          <w:szCs w:val="24"/>
        </w:rPr>
      </w:pPr>
      <w:r w:rsidRPr="00601BED">
        <w:rPr>
          <w:rFonts w:ascii="Times New Roman" w:hAnsi="Times New Roman" w:cs="Times New Roman"/>
          <w:sz w:val="24"/>
          <w:szCs w:val="24"/>
          <w:u w:val="single"/>
        </w:rPr>
        <w:t>POTASSIUM</w:t>
      </w:r>
      <w:r w:rsidRPr="00601BED">
        <w:rPr>
          <w:rFonts w:ascii="Times New Roman" w:hAnsi="Times New Roman" w:cs="Times New Roman"/>
          <w:sz w:val="24"/>
          <w:szCs w:val="24"/>
        </w:rPr>
        <w:t xml:space="preserve">: </w:t>
      </w:r>
    </w:p>
    <w:p w:rsidR="00C1728C" w:rsidRPr="00BE3B07" w:rsidRDefault="00C1728C" w:rsidP="00BE3B07">
      <w:pPr>
        <w:rPr>
          <w:rFonts w:ascii="Times New Roman" w:hAnsi="Times New Roman" w:cs="Times New Roman"/>
          <w:sz w:val="24"/>
          <w:szCs w:val="24"/>
        </w:rPr>
      </w:pPr>
      <w:r w:rsidRPr="00824FB5">
        <w:rPr>
          <w:rFonts w:ascii="Times New Roman" w:hAnsi="Times New Roman" w:cs="Times New Roman"/>
          <w:sz w:val="24"/>
          <w:szCs w:val="24"/>
          <w:u w:val="single"/>
        </w:rPr>
        <w:t>TOXICITY VALUE</w:t>
      </w:r>
      <w:r w:rsidR="00814420" w:rsidRPr="00824FB5">
        <w:rPr>
          <w:rFonts w:ascii="Times New Roman" w:hAnsi="Times New Roman" w:cs="Times New Roman"/>
          <w:sz w:val="24"/>
          <w:szCs w:val="24"/>
          <w:u w:val="single"/>
        </w:rPr>
        <w:t xml:space="preserve"> AND </w:t>
      </w:r>
      <w:r w:rsidRPr="00824FB5">
        <w:rPr>
          <w:rFonts w:ascii="Times New Roman" w:hAnsi="Times New Roman" w:cs="Times New Roman"/>
          <w:sz w:val="24"/>
          <w:szCs w:val="24"/>
          <w:u w:val="single"/>
        </w:rPr>
        <w:t>DEFICIENCY MANIFESTAION:</w:t>
      </w:r>
      <w:r w:rsidR="00814420" w:rsidRPr="00BE3B07">
        <w:rPr>
          <w:rFonts w:ascii="Times New Roman" w:hAnsi="Times New Roman" w:cs="Times New Roman"/>
          <w:sz w:val="24"/>
          <w:szCs w:val="24"/>
        </w:rPr>
        <w:t xml:space="preserve"> The normal level of potassium in the bloodstream is in the range of 3.5–5.0 mM, while levels of 6.3–8.0 mM (severe hyperkalemia) result in cardiac arrhythmias or even death due to cardiac arrest.</w:t>
      </w:r>
    </w:p>
    <w:p w:rsidR="00814420" w:rsidRPr="00BE3B07" w:rsidRDefault="00E7268A" w:rsidP="00BE3B07">
      <w:pPr>
        <w:rPr>
          <w:rFonts w:ascii="Times New Roman" w:hAnsi="Times New Roman" w:cs="Times New Roman"/>
          <w:sz w:val="24"/>
          <w:szCs w:val="24"/>
        </w:rPr>
      </w:pPr>
      <w:r w:rsidRPr="00BE3B07">
        <w:rPr>
          <w:rFonts w:ascii="Times New Roman" w:hAnsi="Times New Roman" w:cs="Times New Roman"/>
          <w:sz w:val="24"/>
          <w:szCs w:val="24"/>
        </w:rPr>
        <w:t xml:space="preserve">Potassium is potentially quite toxic; however, potassium poisoning is usually prevented because of the vomiting reflex. </w:t>
      </w:r>
    </w:p>
    <w:p w:rsidR="00814420" w:rsidRPr="00BE3B07" w:rsidRDefault="00814420" w:rsidP="00BE3B07">
      <w:pPr>
        <w:rPr>
          <w:rFonts w:ascii="Times New Roman" w:hAnsi="Times New Roman" w:cs="Times New Roman"/>
          <w:sz w:val="24"/>
          <w:szCs w:val="24"/>
        </w:rPr>
      </w:pPr>
    </w:p>
    <w:p w:rsidR="00814420" w:rsidRPr="00601BED" w:rsidRDefault="00814420" w:rsidP="00601BED">
      <w:pPr>
        <w:pStyle w:val="ListParagraph"/>
        <w:numPr>
          <w:ilvl w:val="0"/>
          <w:numId w:val="2"/>
        </w:numPr>
        <w:ind w:leftChars="0"/>
        <w:rPr>
          <w:rFonts w:ascii="Times New Roman" w:hAnsi="Times New Roman" w:cs="Times New Roman"/>
          <w:sz w:val="24"/>
          <w:szCs w:val="24"/>
          <w:u w:val="single"/>
        </w:rPr>
      </w:pPr>
      <w:r w:rsidRPr="00601BED">
        <w:rPr>
          <w:rFonts w:ascii="Times New Roman" w:hAnsi="Times New Roman" w:cs="Times New Roman"/>
          <w:sz w:val="24"/>
          <w:szCs w:val="24"/>
          <w:u w:val="single"/>
        </w:rPr>
        <w:t>CALCIUM</w:t>
      </w:r>
    </w:p>
    <w:p w:rsidR="00814420" w:rsidRPr="00824FB5" w:rsidRDefault="00814420" w:rsidP="00BE3B07">
      <w:pPr>
        <w:rPr>
          <w:rFonts w:ascii="Times New Roman" w:hAnsi="Times New Roman" w:cs="Times New Roman"/>
          <w:sz w:val="24"/>
          <w:szCs w:val="24"/>
          <w:u w:val="single"/>
        </w:rPr>
      </w:pPr>
      <w:r w:rsidRPr="00824FB5">
        <w:rPr>
          <w:rFonts w:ascii="Times New Roman" w:hAnsi="Times New Roman" w:cs="Times New Roman"/>
          <w:sz w:val="24"/>
          <w:szCs w:val="24"/>
          <w:u w:val="single"/>
        </w:rPr>
        <w:t>TOXICITY VALUE AND DEFICIENCY MANIFESTAION:</w:t>
      </w:r>
    </w:p>
    <w:p w:rsidR="001634B2" w:rsidRPr="00BE3B07" w:rsidRDefault="00A21C2D" w:rsidP="00BE3B07">
      <w:pPr>
        <w:rPr>
          <w:rFonts w:ascii="Times New Roman" w:hAnsi="Times New Roman" w:cs="Times New Roman"/>
          <w:sz w:val="24"/>
          <w:szCs w:val="24"/>
        </w:rPr>
      </w:pPr>
      <w:r w:rsidRPr="00BE3B07">
        <w:rPr>
          <w:rFonts w:ascii="Times New Roman" w:hAnsi="Times New Roman" w:cs="Times New Roman"/>
          <w:sz w:val="24"/>
          <w:szCs w:val="24"/>
        </w:rPr>
        <w:t xml:space="preserve">Hypercalcemia </w:t>
      </w:r>
      <w:proofErr w:type="gramStart"/>
      <w:r w:rsidRPr="00BE3B07">
        <w:rPr>
          <w:rFonts w:ascii="Times New Roman" w:hAnsi="Times New Roman" w:cs="Times New Roman"/>
          <w:sz w:val="24"/>
          <w:szCs w:val="24"/>
        </w:rPr>
        <w:t>occurs</w:t>
      </w:r>
      <w:proofErr w:type="gramEnd"/>
      <w:r w:rsidRPr="00BE3B07">
        <w:rPr>
          <w:rFonts w:ascii="Times New Roman" w:hAnsi="Times New Roman" w:cs="Times New Roman"/>
          <w:sz w:val="24"/>
          <w:szCs w:val="24"/>
        </w:rPr>
        <w:t xml:space="preserve"> when serum calcium levels are 10.5 mg/dL (also expressed as 2.63 mmol/L) or greater depending on normative laboratory values.</w:t>
      </w:r>
    </w:p>
    <w:p w:rsidR="00814420" w:rsidRPr="00BE3B07" w:rsidRDefault="001634B2" w:rsidP="00BE3B07">
      <w:pPr>
        <w:rPr>
          <w:rFonts w:ascii="Times New Roman" w:hAnsi="Times New Roman" w:cs="Times New Roman"/>
          <w:sz w:val="24"/>
          <w:szCs w:val="24"/>
        </w:rPr>
      </w:pPr>
      <w:r w:rsidRPr="00BE3B07">
        <w:rPr>
          <w:rFonts w:ascii="Times New Roman" w:hAnsi="Times New Roman" w:cs="Times New Roman"/>
          <w:sz w:val="24"/>
          <w:szCs w:val="24"/>
        </w:rPr>
        <w:t>Hypocalcemia</w:t>
      </w:r>
      <w:r w:rsidR="00A21C2D" w:rsidRPr="00BE3B07">
        <w:rPr>
          <w:rFonts w:ascii="Times New Roman" w:hAnsi="Times New Roman" w:cs="Times New Roman"/>
          <w:sz w:val="24"/>
          <w:szCs w:val="24"/>
        </w:rPr>
        <w:t>, commonly known as iron deficiency disease</w:t>
      </w:r>
      <w:r w:rsidR="003356CE">
        <w:rPr>
          <w:rFonts w:ascii="Times New Roman" w:hAnsi="Times New Roman" w:cs="Times New Roman"/>
          <w:sz w:val="24"/>
          <w:szCs w:val="24"/>
        </w:rPr>
        <w:t xml:space="preserve">, this occurs </w:t>
      </w:r>
      <w:r w:rsidR="00E41CE9" w:rsidRPr="00BE3B07">
        <w:rPr>
          <w:rFonts w:ascii="Times New Roman" w:hAnsi="Times New Roman" w:cs="Times New Roman"/>
          <w:sz w:val="24"/>
          <w:szCs w:val="24"/>
        </w:rPr>
        <w:t>when calcium levels in the blood are low. A long-term deficiency can lead to dental changes, cataracts, alterations in the brain, and osteoporosis, which causes the bones to become brittle</w:t>
      </w:r>
      <w:r w:rsidR="00BF17B0" w:rsidRPr="00BE3B07">
        <w:rPr>
          <w:rFonts w:ascii="Times New Roman" w:hAnsi="Times New Roman" w:cs="Times New Roman"/>
          <w:sz w:val="24"/>
          <w:szCs w:val="24"/>
        </w:rPr>
        <w:t>.</w:t>
      </w:r>
    </w:p>
    <w:p w:rsidR="00BF17B0" w:rsidRPr="00BE3B07" w:rsidRDefault="00BF17B0" w:rsidP="00BE3B07">
      <w:pPr>
        <w:rPr>
          <w:rFonts w:ascii="Times New Roman" w:hAnsi="Times New Roman" w:cs="Times New Roman"/>
          <w:sz w:val="24"/>
          <w:szCs w:val="24"/>
        </w:rPr>
      </w:pPr>
    </w:p>
    <w:p w:rsidR="00BF17B0" w:rsidRPr="00601BED" w:rsidRDefault="00BF17B0" w:rsidP="00601BED">
      <w:pPr>
        <w:pStyle w:val="ListParagraph"/>
        <w:numPr>
          <w:ilvl w:val="0"/>
          <w:numId w:val="2"/>
        </w:numPr>
        <w:ind w:leftChars="0"/>
        <w:rPr>
          <w:rFonts w:ascii="Times New Roman" w:hAnsi="Times New Roman" w:cs="Times New Roman"/>
          <w:sz w:val="24"/>
          <w:szCs w:val="24"/>
          <w:u w:val="single"/>
        </w:rPr>
      </w:pPr>
      <w:r w:rsidRPr="00601BED">
        <w:rPr>
          <w:rFonts w:ascii="Times New Roman" w:hAnsi="Times New Roman" w:cs="Times New Roman"/>
          <w:sz w:val="24"/>
          <w:szCs w:val="24"/>
          <w:u w:val="single"/>
        </w:rPr>
        <w:t>MAGNESIUM:</w:t>
      </w:r>
    </w:p>
    <w:p w:rsidR="00A21C2D" w:rsidRPr="00824FB5" w:rsidRDefault="00BF17B0" w:rsidP="00BE3B07">
      <w:pPr>
        <w:rPr>
          <w:rFonts w:ascii="Times New Roman" w:hAnsi="Times New Roman" w:cs="Times New Roman"/>
          <w:sz w:val="24"/>
          <w:szCs w:val="24"/>
          <w:u w:val="single"/>
        </w:rPr>
      </w:pPr>
      <w:r w:rsidRPr="00824FB5">
        <w:rPr>
          <w:rFonts w:ascii="Times New Roman" w:hAnsi="Times New Roman" w:cs="Times New Roman"/>
          <w:sz w:val="24"/>
          <w:szCs w:val="24"/>
          <w:u w:val="single"/>
        </w:rPr>
        <w:t>TOXICITY VALUE AND DEFICIENCY MANIFESTAION:</w:t>
      </w:r>
    </w:p>
    <w:p w:rsidR="003356CE" w:rsidRDefault="00A21C2D" w:rsidP="00BE3B07">
      <w:pPr>
        <w:rPr>
          <w:rFonts w:ascii="Times New Roman" w:hAnsi="Times New Roman" w:cs="Times New Roman"/>
          <w:sz w:val="24"/>
          <w:szCs w:val="24"/>
        </w:rPr>
      </w:pPr>
      <w:r w:rsidRPr="00BE3B07">
        <w:rPr>
          <w:rFonts w:ascii="Times New Roman" w:hAnsi="Times New Roman" w:cs="Times New Roman"/>
          <w:sz w:val="24"/>
          <w:szCs w:val="24"/>
        </w:rPr>
        <w:t xml:space="preserve">Symptoms of magnesium toxicity, which usually develop after serum </w:t>
      </w:r>
      <w:proofErr w:type="gramStart"/>
      <w:r w:rsidRPr="00BE3B07">
        <w:rPr>
          <w:rFonts w:ascii="Times New Roman" w:hAnsi="Times New Roman" w:cs="Times New Roman"/>
          <w:sz w:val="24"/>
          <w:szCs w:val="24"/>
        </w:rPr>
        <w:t>concent</w:t>
      </w:r>
      <w:r w:rsidR="003356CE">
        <w:rPr>
          <w:rFonts w:ascii="Times New Roman" w:hAnsi="Times New Roman" w:cs="Times New Roman"/>
          <w:sz w:val="24"/>
          <w:szCs w:val="24"/>
        </w:rPr>
        <w:t>rations</w:t>
      </w:r>
      <w:proofErr w:type="gramEnd"/>
      <w:r w:rsidR="003356CE">
        <w:rPr>
          <w:rFonts w:ascii="Times New Roman" w:hAnsi="Times New Roman" w:cs="Times New Roman"/>
          <w:sz w:val="24"/>
          <w:szCs w:val="24"/>
        </w:rPr>
        <w:t xml:space="preserve"> exceed 1.74–2.61 mmol/L.</w:t>
      </w:r>
    </w:p>
    <w:p w:rsidR="00BF17B0" w:rsidRPr="00BE3B07" w:rsidRDefault="00A21C2D" w:rsidP="00BE3B07">
      <w:pPr>
        <w:rPr>
          <w:rFonts w:ascii="Times New Roman" w:hAnsi="Times New Roman" w:cs="Times New Roman"/>
          <w:sz w:val="24"/>
          <w:szCs w:val="24"/>
        </w:rPr>
      </w:pPr>
      <w:r w:rsidRPr="00BE3B07">
        <w:rPr>
          <w:rFonts w:ascii="Times New Roman" w:hAnsi="Times New Roman" w:cs="Times New Roman"/>
          <w:sz w:val="24"/>
          <w:szCs w:val="24"/>
        </w:rPr>
        <w:t> </w:t>
      </w:r>
      <w:r w:rsidR="00BF17B0" w:rsidRPr="00BE3B07">
        <w:rPr>
          <w:rFonts w:ascii="Times New Roman" w:hAnsi="Times New Roman" w:cs="Times New Roman"/>
          <w:sz w:val="24"/>
          <w:szCs w:val="24"/>
        </w:rPr>
        <w:t xml:space="preserve">Mg deficiency is usually due to losses from the gastrointestinal tract or from the kidney.  Acute clinical manifestations of Mg deficiency include neuromuscular </w:t>
      </w:r>
      <w:r w:rsidR="00BF17B0" w:rsidRPr="00BE3B07">
        <w:rPr>
          <w:rFonts w:ascii="Times New Roman" w:hAnsi="Times New Roman" w:cs="Times New Roman"/>
          <w:sz w:val="24"/>
          <w:szCs w:val="24"/>
        </w:rPr>
        <w:lastRenderedPageBreak/>
        <w:t>hyperexcitability, cardiac arrhythmias, and biochemical abnormalities of hypokalemia and hypocalcemia. Chronic Mg depletion may contribute to hypertension, atherosclerotic vascular disease, altered glucose homeostasis, and metabolic bone disease.</w:t>
      </w:r>
    </w:p>
    <w:p w:rsidR="00A21C2D" w:rsidRPr="00BE3B07" w:rsidRDefault="00A21C2D" w:rsidP="00BE3B07">
      <w:pPr>
        <w:rPr>
          <w:rFonts w:ascii="Times New Roman" w:hAnsi="Times New Roman" w:cs="Times New Roman"/>
          <w:sz w:val="24"/>
          <w:szCs w:val="24"/>
        </w:rPr>
      </w:pPr>
    </w:p>
    <w:p w:rsidR="00AD0318" w:rsidRPr="00601BED" w:rsidRDefault="00A21C2D" w:rsidP="00601BED">
      <w:pPr>
        <w:pStyle w:val="ListParagraph"/>
        <w:numPr>
          <w:ilvl w:val="0"/>
          <w:numId w:val="2"/>
        </w:numPr>
        <w:ind w:leftChars="0"/>
        <w:rPr>
          <w:rFonts w:ascii="Times New Roman" w:hAnsi="Times New Roman" w:cs="Times New Roman"/>
          <w:sz w:val="24"/>
          <w:szCs w:val="24"/>
          <w:u w:val="single"/>
        </w:rPr>
      </w:pPr>
      <w:r w:rsidRPr="00601BED">
        <w:rPr>
          <w:rFonts w:ascii="Times New Roman" w:hAnsi="Times New Roman" w:cs="Times New Roman"/>
          <w:sz w:val="24"/>
          <w:szCs w:val="24"/>
          <w:u w:val="single"/>
        </w:rPr>
        <w:t>CHLORID</w:t>
      </w:r>
      <w:r w:rsidR="00AD0318" w:rsidRPr="00601BED">
        <w:rPr>
          <w:rFonts w:ascii="Times New Roman" w:hAnsi="Times New Roman" w:cs="Times New Roman"/>
          <w:sz w:val="24"/>
          <w:szCs w:val="24"/>
          <w:u w:val="single"/>
        </w:rPr>
        <w:t>E:</w:t>
      </w:r>
    </w:p>
    <w:p w:rsidR="00AD0318" w:rsidRPr="00BE3B07" w:rsidRDefault="00AD0318" w:rsidP="00BE3B07">
      <w:pPr>
        <w:rPr>
          <w:rFonts w:ascii="Times New Roman" w:hAnsi="Times New Roman" w:cs="Times New Roman"/>
          <w:sz w:val="24"/>
          <w:szCs w:val="24"/>
        </w:rPr>
      </w:pPr>
      <w:r w:rsidRPr="00824FB5">
        <w:rPr>
          <w:rFonts w:ascii="Times New Roman" w:hAnsi="Times New Roman" w:cs="Times New Roman"/>
          <w:sz w:val="24"/>
          <w:szCs w:val="24"/>
          <w:u w:val="single"/>
        </w:rPr>
        <w:t xml:space="preserve">TOXICITY VALUE AND DEFICIENCY MANIFESTAION: </w:t>
      </w:r>
    </w:p>
    <w:p w:rsidR="003356CE" w:rsidRDefault="00A21C2D" w:rsidP="00BE3B07">
      <w:pPr>
        <w:rPr>
          <w:rFonts w:ascii="Times New Roman" w:hAnsi="Times New Roman" w:cs="Times New Roman"/>
          <w:sz w:val="24"/>
          <w:szCs w:val="24"/>
        </w:rPr>
      </w:pPr>
      <w:r w:rsidRPr="00BE3B07">
        <w:rPr>
          <w:rFonts w:ascii="Times New Roman" w:hAnsi="Times New Roman" w:cs="Times New Roman"/>
          <w:sz w:val="24"/>
          <w:szCs w:val="24"/>
        </w:rPr>
        <w:t>The normal range for blood chloride is between 96 and 106 milliequivalents of chloride per liter of blood</w:t>
      </w:r>
      <w:r w:rsidR="00824FB5">
        <w:rPr>
          <w:rFonts w:ascii="Times New Roman" w:hAnsi="Times New Roman" w:cs="Times New Roman"/>
          <w:sz w:val="24"/>
          <w:szCs w:val="24"/>
        </w:rPr>
        <w:t> (mEq/L).</w:t>
      </w:r>
    </w:p>
    <w:p w:rsidR="00AD0318" w:rsidRPr="00BE3B07" w:rsidRDefault="00A21C2D" w:rsidP="00BE3B07">
      <w:pPr>
        <w:rPr>
          <w:rFonts w:ascii="Times New Roman" w:hAnsi="Times New Roman" w:cs="Times New Roman"/>
          <w:sz w:val="24"/>
          <w:szCs w:val="24"/>
        </w:rPr>
      </w:pPr>
      <w:r w:rsidRPr="00BE3B07">
        <w:rPr>
          <w:rFonts w:ascii="Times New Roman" w:hAnsi="Times New Roman" w:cs="Times New Roman"/>
          <w:sz w:val="24"/>
          <w:szCs w:val="24"/>
        </w:rPr>
        <w:t>A </w:t>
      </w:r>
      <w:r w:rsidR="00824FB5">
        <w:rPr>
          <w:rFonts w:ascii="Times New Roman" w:hAnsi="Times New Roman" w:cs="Times New Roman"/>
          <w:sz w:val="24"/>
          <w:szCs w:val="24"/>
        </w:rPr>
        <w:t xml:space="preserve">chloride </w:t>
      </w:r>
      <w:r w:rsidRPr="00BE3B07">
        <w:rPr>
          <w:rFonts w:ascii="Times New Roman" w:hAnsi="Times New Roman" w:cs="Times New Roman"/>
          <w:sz w:val="24"/>
          <w:szCs w:val="24"/>
        </w:rPr>
        <w:t>level that's above normal means there's too much chloride in your blood, which is called hyperchloremia.</w:t>
      </w:r>
      <w:r w:rsidR="00BE3B07" w:rsidRPr="00BE3B07">
        <w:rPr>
          <w:rFonts w:ascii="Times New Roman" w:hAnsi="Times New Roman" w:cs="Times New Roman"/>
          <w:sz w:val="24"/>
          <w:szCs w:val="24"/>
        </w:rPr>
        <w:t xml:space="preserve"> Many people do not notice any symptoms, unless they are experiencing very high or very low levels of chloride in their blood. Dehydration, fluid loss, or high levels of blood sodium may be noted. You may be experiencing other forms of fluid loss, such as diarrhea, or vomiting.</w:t>
      </w:r>
    </w:p>
    <w:p w:rsidR="00AD0318" w:rsidRPr="00BE3B07" w:rsidRDefault="00AD0318" w:rsidP="00BE3B07">
      <w:pPr>
        <w:rPr>
          <w:rFonts w:ascii="Times New Roman" w:hAnsi="Times New Roman" w:cs="Times New Roman"/>
          <w:sz w:val="24"/>
          <w:szCs w:val="24"/>
        </w:rPr>
      </w:pPr>
    </w:p>
    <w:p w:rsidR="00AD0318" w:rsidRPr="00601BED" w:rsidRDefault="00AD0318" w:rsidP="00601BED">
      <w:pPr>
        <w:pStyle w:val="ListParagraph"/>
        <w:numPr>
          <w:ilvl w:val="0"/>
          <w:numId w:val="2"/>
        </w:numPr>
        <w:ind w:leftChars="0"/>
        <w:rPr>
          <w:rFonts w:ascii="Times New Roman" w:hAnsi="Times New Roman" w:cs="Times New Roman"/>
          <w:sz w:val="24"/>
          <w:szCs w:val="24"/>
          <w:u w:val="single"/>
        </w:rPr>
      </w:pPr>
      <w:r w:rsidRPr="00601BED">
        <w:rPr>
          <w:rFonts w:ascii="Times New Roman" w:hAnsi="Times New Roman" w:cs="Times New Roman"/>
          <w:sz w:val="24"/>
          <w:szCs w:val="24"/>
          <w:u w:val="single"/>
        </w:rPr>
        <w:t>IRON</w:t>
      </w:r>
    </w:p>
    <w:p w:rsidR="00A21C2D" w:rsidRPr="00824FB5" w:rsidRDefault="00AD0318" w:rsidP="00BE3B07">
      <w:pPr>
        <w:rPr>
          <w:rFonts w:ascii="Times New Roman" w:hAnsi="Times New Roman" w:cs="Times New Roman"/>
          <w:sz w:val="24"/>
          <w:szCs w:val="24"/>
          <w:u w:val="single"/>
        </w:rPr>
      </w:pPr>
      <w:r w:rsidRPr="00824FB5">
        <w:rPr>
          <w:rFonts w:ascii="Times New Roman" w:hAnsi="Times New Roman" w:cs="Times New Roman"/>
          <w:sz w:val="24"/>
          <w:szCs w:val="24"/>
          <w:u w:val="single"/>
        </w:rPr>
        <w:t xml:space="preserve">TOXICITY VALUE AND DEFICIENCY MANIFESTAION: </w:t>
      </w:r>
    </w:p>
    <w:p w:rsidR="00AD0318" w:rsidRPr="00BE3B07" w:rsidRDefault="00A21C2D" w:rsidP="00BE3B07">
      <w:pPr>
        <w:rPr>
          <w:rFonts w:ascii="Times New Roman" w:hAnsi="Times New Roman" w:cs="Times New Roman"/>
          <w:sz w:val="24"/>
          <w:szCs w:val="24"/>
        </w:rPr>
      </w:pPr>
      <w:r w:rsidRPr="00BE3B07">
        <w:rPr>
          <w:rFonts w:ascii="Times New Roman" w:hAnsi="Times New Roman" w:cs="Times New Roman"/>
          <w:sz w:val="24"/>
          <w:szCs w:val="24"/>
        </w:rPr>
        <w:t>Toxic effects begin to occur at doses above 10–20 mg/kg of elemental iron. Ingestions of more than 50 mg/kg of elemental iron are associated with severe toxicity. In terms of blood values, iron levels above 350–500 μg/dL are considered toxic, and levels over 1000 μg/dL indicate severe iron poisoning.</w:t>
      </w:r>
    </w:p>
    <w:p w:rsidR="00E7268A" w:rsidRPr="00BE3B07" w:rsidRDefault="00AD0318" w:rsidP="00BE3B07">
      <w:pPr>
        <w:rPr>
          <w:rFonts w:ascii="Times New Roman" w:hAnsi="Times New Roman" w:cs="Times New Roman"/>
          <w:sz w:val="24"/>
          <w:szCs w:val="24"/>
        </w:rPr>
      </w:pPr>
      <w:r w:rsidRPr="00BE3B07">
        <w:rPr>
          <w:rFonts w:ascii="Times New Roman" w:hAnsi="Times New Roman" w:cs="Times New Roman"/>
          <w:sz w:val="24"/>
          <w:szCs w:val="24"/>
        </w:rPr>
        <w:t>Iron deficiency occurs when the body doesn't have enough of the mineral iron. This leads to abnormally low</w:t>
      </w:r>
      <w:r w:rsidR="00C763C3" w:rsidRPr="00BE3B07">
        <w:rPr>
          <w:rFonts w:ascii="Times New Roman" w:hAnsi="Times New Roman" w:cs="Times New Roman"/>
          <w:sz w:val="24"/>
          <w:szCs w:val="24"/>
        </w:rPr>
        <w:t xml:space="preserve"> levels of red blood cells. </w:t>
      </w:r>
      <w:r w:rsidRPr="00BE3B07">
        <w:rPr>
          <w:rFonts w:ascii="Times New Roman" w:hAnsi="Times New Roman" w:cs="Times New Roman"/>
          <w:sz w:val="24"/>
          <w:szCs w:val="24"/>
        </w:rPr>
        <w:t>If your body doesn't have enough hemoglobin, your tissues and muscles won't get enough oxygen and be able to work effectively. This leads to a condition called anemia</w:t>
      </w:r>
      <w:r w:rsidR="003356CE">
        <w:rPr>
          <w:rFonts w:ascii="Times New Roman" w:hAnsi="Times New Roman" w:cs="Times New Roman"/>
          <w:sz w:val="24"/>
          <w:szCs w:val="24"/>
        </w:rPr>
        <w:t>.</w:t>
      </w:r>
      <w:bookmarkStart w:id="0" w:name="_GoBack"/>
      <w:bookmarkEnd w:id="0"/>
    </w:p>
    <w:sectPr w:rsidR="00E7268A" w:rsidRPr="00BE3B07">
      <w:pgSz w:w="11906" w:h="16838"/>
      <w:pgMar w:top="1440" w:right="1440" w:bottom="1440" w:left="1440" w:header="720" w:footer="720"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D0C38"/>
    <w:multiLevelType w:val="hybridMultilevel"/>
    <w:tmpl w:val="C77682E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9D454F1"/>
    <w:multiLevelType w:val="hybridMultilevel"/>
    <w:tmpl w:val="D146F308"/>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AA1"/>
    <w:rsid w:val="00056AA1"/>
    <w:rsid w:val="001634B2"/>
    <w:rsid w:val="003356CE"/>
    <w:rsid w:val="003C13C7"/>
    <w:rsid w:val="00601BED"/>
    <w:rsid w:val="006E0073"/>
    <w:rsid w:val="006E071F"/>
    <w:rsid w:val="00814420"/>
    <w:rsid w:val="00824FB5"/>
    <w:rsid w:val="00A21C2D"/>
    <w:rsid w:val="00AD0318"/>
    <w:rsid w:val="00B93FD4"/>
    <w:rsid w:val="00BE3B07"/>
    <w:rsid w:val="00BF17B0"/>
    <w:rsid w:val="00C01565"/>
    <w:rsid w:val="00C1111A"/>
    <w:rsid w:val="00C1728C"/>
    <w:rsid w:val="00C763C3"/>
    <w:rsid w:val="00DC6E7E"/>
    <w:rsid w:val="00E41CE9"/>
    <w:rsid w:val="00E726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6E7E"/>
    <w:pPr>
      <w:widowControl/>
      <w:spacing w:before="100" w:beforeAutospacing="1" w:after="100" w:afterAutospacing="1"/>
      <w:jc w:val="left"/>
    </w:pPr>
    <w:rPr>
      <w:rFonts w:ascii="MS PGothic" w:eastAsia="MS PGothic" w:hAnsi="MS PGothic" w:cs="MS PGothic"/>
      <w:kern w:val="0"/>
      <w:sz w:val="24"/>
      <w:szCs w:val="24"/>
    </w:rPr>
  </w:style>
  <w:style w:type="character" w:styleId="Strong">
    <w:name w:val="Strong"/>
    <w:basedOn w:val="DefaultParagraphFont"/>
    <w:uiPriority w:val="22"/>
    <w:qFormat/>
    <w:rsid w:val="00DC6E7E"/>
    <w:rPr>
      <w:b/>
      <w:bCs/>
    </w:rPr>
  </w:style>
  <w:style w:type="paragraph" w:styleId="ListParagraph">
    <w:name w:val="List Paragraph"/>
    <w:basedOn w:val="Normal"/>
    <w:uiPriority w:val="34"/>
    <w:qFormat/>
    <w:rsid w:val="00E7268A"/>
    <w:pPr>
      <w:ind w:leftChars="400" w:left="840"/>
    </w:pPr>
  </w:style>
  <w:style w:type="character" w:styleId="Hyperlink">
    <w:name w:val="Hyperlink"/>
    <w:basedOn w:val="DefaultParagraphFont"/>
    <w:uiPriority w:val="99"/>
    <w:semiHidden/>
    <w:unhideWhenUsed/>
    <w:rsid w:val="00E7268A"/>
    <w:rPr>
      <w:color w:val="0000FF"/>
      <w:u w:val="single"/>
    </w:rPr>
  </w:style>
  <w:style w:type="character" w:customStyle="1" w:styleId="e24kjd">
    <w:name w:val="e24kjd"/>
    <w:basedOn w:val="DefaultParagraphFont"/>
    <w:rsid w:val="00A21C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6E7E"/>
    <w:pPr>
      <w:widowControl/>
      <w:spacing w:before="100" w:beforeAutospacing="1" w:after="100" w:afterAutospacing="1"/>
      <w:jc w:val="left"/>
    </w:pPr>
    <w:rPr>
      <w:rFonts w:ascii="MS PGothic" w:eastAsia="MS PGothic" w:hAnsi="MS PGothic" w:cs="MS PGothic"/>
      <w:kern w:val="0"/>
      <w:sz w:val="24"/>
      <w:szCs w:val="24"/>
    </w:rPr>
  </w:style>
  <w:style w:type="character" w:styleId="Strong">
    <w:name w:val="Strong"/>
    <w:basedOn w:val="DefaultParagraphFont"/>
    <w:uiPriority w:val="22"/>
    <w:qFormat/>
    <w:rsid w:val="00DC6E7E"/>
    <w:rPr>
      <w:b/>
      <w:bCs/>
    </w:rPr>
  </w:style>
  <w:style w:type="paragraph" w:styleId="ListParagraph">
    <w:name w:val="List Paragraph"/>
    <w:basedOn w:val="Normal"/>
    <w:uiPriority w:val="34"/>
    <w:qFormat/>
    <w:rsid w:val="00E7268A"/>
    <w:pPr>
      <w:ind w:leftChars="400" w:left="840"/>
    </w:pPr>
  </w:style>
  <w:style w:type="character" w:styleId="Hyperlink">
    <w:name w:val="Hyperlink"/>
    <w:basedOn w:val="DefaultParagraphFont"/>
    <w:uiPriority w:val="99"/>
    <w:semiHidden/>
    <w:unhideWhenUsed/>
    <w:rsid w:val="00E7268A"/>
    <w:rPr>
      <w:color w:val="0000FF"/>
      <w:u w:val="single"/>
    </w:rPr>
  </w:style>
  <w:style w:type="character" w:customStyle="1" w:styleId="e24kjd">
    <w:name w:val="e24kjd"/>
    <w:basedOn w:val="DefaultParagraphFont"/>
    <w:rsid w:val="00A21C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286377">
      <w:bodyDiv w:val="1"/>
      <w:marLeft w:val="0"/>
      <w:marRight w:val="0"/>
      <w:marTop w:val="0"/>
      <w:marBottom w:val="0"/>
      <w:divBdr>
        <w:top w:val="none" w:sz="0" w:space="0" w:color="auto"/>
        <w:left w:val="none" w:sz="0" w:space="0" w:color="auto"/>
        <w:bottom w:val="none" w:sz="0" w:space="0" w:color="auto"/>
        <w:right w:val="none" w:sz="0" w:space="0" w:color="auto"/>
      </w:divBdr>
      <w:divsChild>
        <w:div w:id="1556118949">
          <w:marLeft w:val="0"/>
          <w:marRight w:val="0"/>
          <w:marTop w:val="0"/>
          <w:marBottom w:val="0"/>
          <w:divBdr>
            <w:top w:val="none" w:sz="0" w:space="0" w:color="auto"/>
            <w:left w:val="none" w:sz="0" w:space="0" w:color="auto"/>
            <w:bottom w:val="none" w:sz="0" w:space="0" w:color="auto"/>
            <w:right w:val="none" w:sz="0" w:space="0" w:color="auto"/>
          </w:divBdr>
        </w:div>
      </w:divsChild>
    </w:div>
    <w:div w:id="188463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2</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2020-05-02T16:40:00Z</dcterms:created>
  <dcterms:modified xsi:type="dcterms:W3CDTF">2020-05-06T21:01:00Z</dcterms:modified>
</cp:coreProperties>
</file>