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00" w:lineRule="auto"/>
        <w:rPr>
          <w:rFonts w:hint="default" w:ascii="Times New Roman" w:hAnsi="Times New Roman" w:cs="Times New Roman"/>
          <w:sz w:val="40"/>
          <w:szCs w:val="40"/>
          <w:lang w:val="en-US"/>
        </w:rPr>
      </w:pPr>
      <w:r>
        <w:rPr>
          <w:rFonts w:hint="default" w:ascii="Times New Roman" w:hAnsi="Times New Roman" w:cs="Times New Roman"/>
          <w:sz w:val="40"/>
          <w:szCs w:val="40"/>
          <w:lang w:val="en-US"/>
        </w:rPr>
        <w:t>NAME;AFOLABI RICHARD OLALEKAN</w:t>
      </w:r>
    </w:p>
    <w:p>
      <w:pPr>
        <w:spacing w:line="600" w:lineRule="auto"/>
        <w:rPr>
          <w:rFonts w:hint="default" w:ascii="Times New Roman" w:hAnsi="Times New Roman" w:cs="Times New Roman"/>
          <w:sz w:val="40"/>
          <w:szCs w:val="40"/>
          <w:lang w:val="en-US"/>
        </w:rPr>
      </w:pPr>
      <w:r>
        <w:rPr>
          <w:rFonts w:hint="default" w:ascii="Times New Roman" w:hAnsi="Times New Roman" w:cs="Times New Roman"/>
          <w:sz w:val="40"/>
          <w:szCs w:val="40"/>
          <w:lang w:val="en-US"/>
        </w:rPr>
        <w:t>MATRIC NO;18/MHS06/006</w:t>
      </w:r>
    </w:p>
    <w:p>
      <w:pPr>
        <w:spacing w:line="600" w:lineRule="auto"/>
        <w:rPr>
          <w:rFonts w:hint="default" w:ascii="Times New Roman" w:hAnsi="Times New Roman" w:cs="Times New Roman"/>
          <w:sz w:val="40"/>
          <w:szCs w:val="40"/>
          <w:lang w:val="en-US"/>
        </w:rPr>
      </w:pPr>
      <w:r>
        <w:rPr>
          <w:rFonts w:hint="default" w:ascii="Times New Roman" w:hAnsi="Times New Roman" w:cs="Times New Roman"/>
          <w:sz w:val="40"/>
          <w:szCs w:val="40"/>
          <w:lang w:val="en-US"/>
        </w:rPr>
        <w:t>DEP;MEDICAL LAB SCI</w:t>
      </w:r>
    </w:p>
    <w:p>
      <w:pPr>
        <w:spacing w:line="600" w:lineRule="auto"/>
        <w:rPr>
          <w:rFonts w:hint="default" w:ascii="Times New Roman" w:hAnsi="Times New Roman" w:cs="Times New Roman"/>
          <w:sz w:val="40"/>
          <w:szCs w:val="40"/>
          <w:lang w:val="en-US"/>
        </w:rPr>
      </w:pPr>
      <w:r>
        <w:rPr>
          <w:rFonts w:hint="default" w:ascii="Times New Roman" w:hAnsi="Times New Roman" w:cs="Times New Roman"/>
          <w:sz w:val="40"/>
          <w:szCs w:val="40"/>
          <w:lang w:val="en-US"/>
        </w:rPr>
        <w:t>COURSE;AFE 202</w:t>
      </w:r>
    </w:p>
    <w:p>
      <w:pPr>
        <w:spacing w:line="600" w:lineRule="auto"/>
        <w:rPr>
          <w:rFonts w:hint="default" w:ascii="Times New Roman" w:hAnsi="Times New Roman" w:cs="Times New Roman"/>
          <w:sz w:val="40"/>
          <w:szCs w:val="40"/>
          <w:lang w:val="en-US"/>
        </w:rPr>
      </w:pPr>
      <w:r>
        <w:rPr>
          <w:rFonts w:hint="default" w:ascii="Times New Roman" w:hAnsi="Times New Roman" w:cs="Times New Roman"/>
          <w:sz w:val="40"/>
          <w:szCs w:val="40"/>
          <w:lang w:val="en-US"/>
        </w:rPr>
        <w:t>DATE;15/04/2020</w:t>
      </w:r>
    </w:p>
    <w:p/>
    <w:p/>
    <w:p/>
    <w:p/>
    <w:p/>
    <w:p/>
    <w:p/>
    <w:p/>
    <w:p/>
    <w:p/>
    <w:p/>
    <w:p/>
    <w:p/>
    <w:p/>
    <w:p/>
    <w:p/>
    <w:p/>
    <w:p/>
    <w:p/>
    <w:p/>
    <w:p/>
    <w:p/>
    <w:p/>
    <w:p/>
    <w:p/>
    <w:p/>
    <w:p/>
    <w:p/>
    <w:p/>
    <w:p/>
    <w:p/>
    <w:p/>
    <w:p>
      <w:bookmarkStart w:id="0" w:name="_GoBack"/>
      <w:bookmarkEnd w:id="0"/>
    </w:p>
    <w:p/>
    <w:p/>
    <w:p>
      <w:pPr>
        <w:spacing w:line="480" w:lineRule="auto"/>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A BUSINESS PLAN FOR POULTRY PRODUCTION.</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A poultry business that involves the breeding of poultry birds such as chicken, duck. The birds are to be kept for meat production and egg production. The business is a proprietorship type of business as it is single handedly owned by the entrepreneur and he provides whatever capital that is required for setting up the business . The housing system to be used for breeding the poultry birds is the INTENSIVE SYSTEM as this would prevent the birds from having access to pasture and harsh weather condition, it also prevents the birds from theft and attack of predators.</w:t>
      </w:r>
    </w:p>
    <w:p>
      <w:pPr>
        <w:spacing w:line="480" w:lineRule="auto"/>
        <w:rPr>
          <w:rFonts w:hint="default" w:ascii="Times New Roman" w:hAnsi="Times New Roman" w:cs="Times New Roman"/>
          <w:sz w:val="24"/>
          <w:szCs w:val="24"/>
          <w:u w:val="single"/>
          <w:lang w:val="en-US"/>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u w:val="single"/>
          <w:lang w:val="en-US"/>
        </w:rPr>
        <w:t>THE BRODDING HOUSE:</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 brodding house is a special house where the chicks are during the brodding stage. The house will be constructed in a way that the sides of the building will be covered with polythene sheets. As the animal growth advances, the polythene sheets will be rolled up gradually for the free inflow of ventilation. The floor of the house will be cemented as a floor covered with mesh will not be suitable for the health of the chicks. Heating appliances will be provided to the chicks for the provision of warmth to the chicks. Heating appliances like bulb, kerosene stoves and hot water pipe system. The polythene sheets will be rolled up gradually as the chicks grow.</w:t>
      </w:r>
    </w:p>
    <w:p>
      <w:pPr>
        <w:spacing w:line="480" w:lineRule="auto"/>
        <w:ind w:firstLine="480"/>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lang w:val="en-US"/>
        </w:rPr>
        <w:t>INCUBATION SYSTEM:</w:t>
      </w:r>
    </w:p>
    <w:p>
      <w:pPr>
        <w:spacing w:line="480" w:lineRule="auto"/>
        <w:ind w:firstLine="48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An optimum provision of hot temperature for the advancement of the eggs to chicks. The incubation period of the eggs is within a period of 14 days. It can be done naturally by the breeding hen when the hen sits on her eggs but it can be done artificially in a large scale business by the use if an incubator. The incubator provides artificial heat through the use of a bulb the heat enables the eggs to develop into chicks.</w:t>
      </w:r>
    </w:p>
    <w:p>
      <w:pPr>
        <w:spacing w:line="480" w:lineRule="auto"/>
        <w:ind w:firstLine="480"/>
        <w:rPr>
          <w:rFonts w:hint="default" w:ascii="Times New Roman" w:hAnsi="Times New Roman" w:cs="Times New Roman"/>
          <w:sz w:val="24"/>
          <w:szCs w:val="24"/>
          <w:u w:val="single"/>
          <w:lang w:val="en-US"/>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u w:val="single"/>
          <w:lang w:val="en-US"/>
        </w:rPr>
        <w:t>FEEDING OF THE POULTRY BIRDS:</w:t>
      </w:r>
    </w:p>
    <w:p>
      <w:pPr>
        <w:spacing w:line="480" w:lineRule="auto"/>
        <w:ind w:firstLine="48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 feeding of the birds will differ according to their different breeds. The breeds available in the farm include the exotic breeds and the west african dwarfs{broilers, layers, and cockrel}.  </w:t>
      </w:r>
    </w:p>
    <w:p>
      <w:pPr>
        <w:spacing w:line="480" w:lineRule="auto"/>
        <w:rPr>
          <w:rFonts w:hint="default" w:ascii="Times New Roman" w:hAnsi="Times New Roman" w:cs="Times New Roman"/>
          <w:sz w:val="24"/>
          <w:szCs w:val="24"/>
          <w:lang w:val="en-US"/>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lang w:val="en-US"/>
              </w:rPr>
              <w:t>BREEDS</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FUNCTION</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FEED TYPE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BROILERS</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Raised mainly for the production of meat which is high in protein content</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Corn meal</w:t>
            </w:r>
          </w:p>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Blood meal</w:t>
            </w:r>
          </w:p>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Broilers meal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PULLETS{LAYERS}</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Mainly for egg production</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Certified layer mesh e.g chikn feeds</w:t>
            </w:r>
          </w:p>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Bone meals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COCKREL</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Bred for table meat and for the servicing of the layers</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Flushing ration{it enhances the production level}</w:t>
            </w:r>
          </w:p>
        </w:tc>
      </w:tr>
    </w:tbl>
    <w:p>
      <w:pPr>
        <w:spacing w:line="480" w:lineRule="auto"/>
        <w:rPr>
          <w:rFonts w:hint="default" w:ascii="Times New Roman" w:hAnsi="Times New Roman" w:cs="Times New Roman"/>
          <w:sz w:val="24"/>
          <w:szCs w:val="24"/>
          <w:lang w:val="en-US"/>
        </w:rPr>
      </w:pP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 ration of the birds which is the total number of feed given to the birds in 24 hours. The chicks diet will be rich in protein of high quality and the crude protein should not be less than 23% and all essential amino acids should be fully represented to encourage proper growth and also to make them develop resistance against diseases. The animals must be fed ad-libitum and must be fed throughout the night which means there will be adequate provision of vitamins and mineral elements especially calcium, phosphorus, copper and iron as phosphorus play a significant role in bone formation or osteogenesis,copper and iron are responsiblr for blood formation.Zinc is also needed for feather formation in the chicks.</w:t>
      </w:r>
    </w:p>
    <w:p>
      <w:pPr>
        <w:spacing w:line="480" w:lineRule="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VACCINATION;</w:t>
      </w:r>
    </w:p>
    <w:p>
      <w:pPr>
        <w:spacing w:line="480" w:lineRule="auto"/>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birds would be vaccinated in every two months by a qualified vetinary Doctor.Vaccination against poultry diseases such as fowl pox,cocclodlosis,new castle e.t.c.Any sick bird will be isolated to prevent the spread of disease to other birds.The veterinary doctor will be responsible for disease diagnosis and drugs recommendation. There will also be dipping of poultry birds into dip solution to kill away any endo parasites e.g tick, flea, lice e.t.c, that is in their feathers</w:t>
      </w:r>
    </w:p>
    <w:p>
      <w:pPr>
        <w:spacing w:line="480" w:lineRule="auto"/>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RISK ANALYSIS;</w:t>
      </w:r>
    </w:p>
    <w:p>
      <w:pPr>
        <w:spacing w:line="480" w:lineRule="auto"/>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The entrepreneur will have to undergo a whole lot of risk due to the fragility of the business. The products gotten from the business are fragile e.g eggs. The transportation of the eggs is a risk based type of transportation.The transportation of the eggs from the producer to the consumer involves some processes. There are different ways that the eggs can b transported which includes:</w:t>
      </w:r>
    </w:p>
    <w:p>
      <w:pPr>
        <w:spacing w:line="480" w:lineRule="auto"/>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_ Packaging of the eggs into crates with covers to prevent them from breakage</w:t>
      </w:r>
    </w:p>
    <w:p>
      <w:pPr>
        <w:spacing w:line="480" w:lineRule="auto"/>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_Processing the eggs into egg powder.</w:t>
      </w:r>
    </w:p>
    <w:p>
      <w:pPr>
        <w:spacing w:line="480" w:lineRule="auto"/>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_Preventing the transportation of eggs through the passing of a safe route without bumps and potholes.</w:t>
      </w:r>
    </w:p>
    <w:p>
      <w:pPr>
        <w:spacing w:line="480" w:lineRule="auto"/>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PRICE ANALYSIS:</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lang w:val="en-US"/>
              </w:rPr>
              <w:t>ITEMS</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QUANTITY</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CHICKENS OF DIFFERENT BREDS</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-Broilers:300 pieces</w:t>
            </w:r>
          </w:p>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-Layers:200 pieces</w:t>
            </w:r>
          </w:p>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-Cockrel:200 pieces</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#600,000</w:t>
            </w:r>
          </w:p>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#400,000</w:t>
            </w:r>
          </w:p>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Feeding through</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700 pieces</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Drinking through</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600 pieces</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#100,000</w:t>
            </w:r>
          </w:p>
        </w:tc>
      </w:tr>
    </w:tbl>
    <w:tbl>
      <w:tblPr>
        <w:tblStyle w:val="6"/>
        <w:tblpPr w:leftFromText="180" w:rightFromText="180" w:vertAnchor="text" w:horzAnchor="page" w:tblpX="2010" w:tblpY="45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Incubator and others</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#200,000</w:t>
            </w:r>
          </w:p>
          <w:p>
            <w:pPr>
              <w:widowControl w:val="0"/>
              <w:spacing w:line="480" w:lineRule="auto"/>
              <w:jc w:val="both"/>
              <w:rPr>
                <w:rFonts w:hint="default" w:ascii="Times New Roman" w:hAnsi="Times New Roman" w:cs="Times New Roman"/>
                <w:sz w:val="24"/>
                <w:szCs w:val="24"/>
                <w:vertAlign w:val="baseline"/>
                <w:lang w:val="en-US"/>
              </w:rPr>
            </w:pPr>
          </w:p>
          <w:p>
            <w:pPr>
              <w:widowControl w:val="0"/>
              <w:spacing w:line="480" w:lineRule="auto"/>
              <w:jc w:val="both"/>
              <w:rPr>
                <w:rFonts w:hint="default" w:ascii="Times New Roman" w:hAnsi="Times New Roman" w:cs="Times New Roman"/>
                <w:sz w:val="24"/>
                <w:szCs w:val="24"/>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Chicken feeds</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700 Bags for starter</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 xml:space="preserve">Medications </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200 Bags for starter</w:t>
            </w:r>
          </w:p>
        </w:tc>
        <w:tc>
          <w:tcPr>
            <w:tcW w:w="2841" w:type="dxa"/>
          </w:tcPr>
          <w:p>
            <w:pPr>
              <w:widowControl w:val="0"/>
              <w:spacing w:line="480" w:lineRule="auto"/>
              <w:jc w:val="both"/>
              <w:rPr>
                <w:rFonts w:hint="default" w:ascii="Times New Roman" w:hAnsi="Times New Roman" w:cs="Times New Roman"/>
                <w:sz w:val="24"/>
                <w:szCs w:val="24"/>
                <w:vertAlign w:val="baseline"/>
                <w:lang w:val="en-US"/>
              </w:rPr>
            </w:pPr>
            <w:r>
              <w:rPr>
                <w:rFonts w:hint="default" w:ascii="Times New Roman" w:hAnsi="Times New Roman" w:cs="Times New Roman"/>
                <w:sz w:val="24"/>
                <w:szCs w:val="24"/>
                <w:vertAlign w:val="baseline"/>
                <w:lang w:val="en-US"/>
              </w:rPr>
              <w:t>#50,000</w:t>
            </w:r>
          </w:p>
        </w:tc>
      </w:tr>
    </w:tbl>
    <w:p>
      <w:pPr>
        <w:spacing w:line="480" w:lineRule="auto"/>
        <w:ind w:firstLine="420" w:firstLineChars="0"/>
        <w:rPr>
          <w:rFonts w:hint="default" w:ascii="Times New Roman" w:hAnsi="Times New Roman" w:cs="Times New Roman"/>
          <w:sz w:val="24"/>
          <w:szCs w:val="24"/>
          <w:lang w:val="en-US"/>
        </w:rPr>
      </w:pPr>
    </w:p>
    <w:p>
      <w:pPr>
        <w:spacing w:line="480" w:lineRule="auto"/>
        <w:ind w:firstLine="420" w:firstLineChars="0"/>
        <w:rPr>
          <w:rFonts w:hint="default" w:ascii="Times New Roman" w:hAnsi="Times New Roman" w:cs="Times New Roman"/>
          <w:sz w:val="24"/>
          <w:szCs w:val="24"/>
          <w:lang w:val="en-US"/>
        </w:rPr>
      </w:pPr>
    </w:p>
    <w:p>
      <w:pPr>
        <w:spacing w:line="480" w:lineRule="auto"/>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All the prices and expenses to be taken will be done by the entrepeneur as it is a proprietorship type of business.Including all risk that is to be taken in the business.</w:t>
      </w:r>
    </w:p>
    <w:p>
      <w:pPr>
        <w:spacing w:line="480" w:lineRule="auto"/>
        <w:rPr>
          <w:rFonts w:hint="default" w:ascii="Times New Roman" w:hAnsi="Times New Roman" w:cs="Times New Roman"/>
          <w:sz w:val="24"/>
          <w:szCs w:val="24"/>
          <w:vertAlign w:val="baseline"/>
          <w:lang w:val="en-US"/>
        </w:rPr>
        <w:sectPr>
          <w:headerReference r:id="rId3" w:type="default"/>
          <w:footerReference r:id="rId4" w:type="default"/>
          <w:pgSz w:w="11906" w:h="16838"/>
          <w:pgMar w:top="1440" w:right="1800" w:bottom="1440" w:left="1800" w:header="720" w:footer="720" w:gutter="0"/>
          <w:pgNumType w:fmt="decimal"/>
          <w:cols w:space="720" w:num="1"/>
          <w:docGrid w:linePitch="360" w:charSpace="0"/>
        </w:sect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w:t>
      </w:r>
    </w:p>
    <w:sectPr>
      <w:headerReference r:id="rId5"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MingLiU_HKSCS-ExtB">
    <w:panose1 w:val="02020500000000000000"/>
    <w:charset w:val="88"/>
    <w:family w:val="auto"/>
    <w:pitch w:val="default"/>
    <w:sig w:usb0="8000002F" w:usb1="02000008" w:usb2="00000000" w:usb3="00000000" w:csb0="00100001" w:csb1="00000000"/>
  </w:font>
  <w:font w:name="Leelawadee UI">
    <w:panose1 w:val="020B0502040204020203"/>
    <w:charset w:val="00"/>
    <w:family w:val="auto"/>
    <w:pitch w:val="default"/>
    <w:sig w:usb0="83000003" w:usb1="00000000" w:usb2="00010000" w:usb3="00000001" w:csb0="0001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val="en-US"/>
      </w:rPr>
    </w:pPr>
  </w:p>
  <w:p>
    <w:pPr>
      <w:pStyle w:val="3"/>
      <w:rPr>
        <w:lang w:val="en-US"/>
      </w:rPr>
    </w:pPr>
  </w:p>
  <w:p>
    <w:pPr>
      <w:pStyle w:val="3"/>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lang w:val="en-US"/>
      </w:rPr>
    </w:pPr>
  </w:p>
  <w:p>
    <w:pPr>
      <w:pStyle w:val="3"/>
      <w:rPr>
        <w:lang w:val="en-US"/>
      </w:rPr>
    </w:pPr>
  </w:p>
  <w:p>
    <w:pPr>
      <w:pStyle w:val="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315DF"/>
    <w:rsid w:val="07CB6B82"/>
    <w:rsid w:val="1E65176C"/>
    <w:rsid w:val="324B3A6B"/>
    <w:rsid w:val="44DA64C7"/>
    <w:rsid w:val="602315DF"/>
    <w:rsid w:val="7F6D1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2020-04-28T14:15:00Z</dcterms:created>
  <dc:creator>AFOLABI OLALEKAN</dc:creator>
  <cp:lastModifiedBy>AFOLABI OLALEKAN</cp:lastModifiedBy>
  <dcterms:modified xsi:type="dcterms:W3CDTF">2020-04-28T16:35:38Z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1033-10.2.0.7480</vt:lpwstr>
  </property>
</Properties>
</file>