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085" w:rsidRDefault="00141085" w:rsidP="00141085">
      <w:pPr>
        <w:spacing w:line="720" w:lineRule="auto"/>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(Carry Over Student)</w:t>
      </w:r>
    </w:p>
    <w:p w:rsidR="00DA355D" w:rsidRPr="00EF3AA7" w:rsidRDefault="00DA355D" w:rsidP="00772566">
      <w:pPr>
        <w:spacing w:line="720" w:lineRule="auto"/>
        <w:rPr>
          <w:rFonts w:ascii="Times New Roman" w:hAnsi="Times New Roman" w:cs="Times New Roman"/>
          <w:b/>
          <w:sz w:val="28"/>
          <w:szCs w:val="28"/>
        </w:rPr>
      </w:pPr>
      <w:r w:rsidRPr="00EF3AA7">
        <w:rPr>
          <w:rFonts w:ascii="Times New Roman" w:hAnsi="Times New Roman" w:cs="Times New Roman"/>
          <w:b/>
          <w:sz w:val="28"/>
          <w:szCs w:val="28"/>
        </w:rPr>
        <w:t>NAME: KWOL JOASHERKIM STEPHEN</w:t>
      </w:r>
      <w:r w:rsidR="00141085">
        <w:rPr>
          <w:rFonts w:ascii="Times New Roman" w:hAnsi="Times New Roman" w:cs="Times New Roman"/>
          <w:b/>
          <w:sz w:val="28"/>
          <w:szCs w:val="28"/>
        </w:rPr>
        <w:t xml:space="preserve">                  </w:t>
      </w:r>
    </w:p>
    <w:p w:rsidR="00DA355D" w:rsidRPr="00EF3AA7" w:rsidRDefault="00DA355D" w:rsidP="00772566">
      <w:pPr>
        <w:spacing w:line="720" w:lineRule="auto"/>
        <w:rPr>
          <w:rFonts w:ascii="Times New Roman" w:hAnsi="Times New Roman" w:cs="Times New Roman"/>
          <w:b/>
          <w:sz w:val="28"/>
          <w:szCs w:val="28"/>
        </w:rPr>
      </w:pPr>
      <w:r w:rsidRPr="00EF3AA7">
        <w:rPr>
          <w:rFonts w:ascii="Times New Roman" w:hAnsi="Times New Roman" w:cs="Times New Roman"/>
          <w:b/>
          <w:sz w:val="28"/>
          <w:szCs w:val="28"/>
        </w:rPr>
        <w:t>MATRIC NUMBER: 16/LAW01/121</w:t>
      </w:r>
    </w:p>
    <w:p w:rsidR="00DA355D" w:rsidRPr="00EF3AA7" w:rsidRDefault="00DA355D" w:rsidP="00772566">
      <w:pPr>
        <w:spacing w:line="720" w:lineRule="auto"/>
        <w:rPr>
          <w:rFonts w:ascii="Times New Roman" w:hAnsi="Times New Roman" w:cs="Times New Roman"/>
          <w:b/>
          <w:sz w:val="28"/>
          <w:szCs w:val="28"/>
        </w:rPr>
      </w:pPr>
      <w:r w:rsidRPr="00EF3AA7">
        <w:rPr>
          <w:rFonts w:ascii="Times New Roman" w:hAnsi="Times New Roman" w:cs="Times New Roman"/>
          <w:b/>
          <w:sz w:val="28"/>
          <w:szCs w:val="28"/>
        </w:rPr>
        <w:t>LEVEL: 400L</w:t>
      </w:r>
    </w:p>
    <w:p w:rsidR="00DA355D" w:rsidRPr="00EF3AA7" w:rsidRDefault="00DA355D" w:rsidP="00772566">
      <w:pPr>
        <w:spacing w:line="720" w:lineRule="auto"/>
        <w:rPr>
          <w:rFonts w:ascii="Times New Roman" w:hAnsi="Times New Roman" w:cs="Times New Roman"/>
          <w:b/>
          <w:sz w:val="28"/>
          <w:szCs w:val="28"/>
        </w:rPr>
      </w:pPr>
      <w:r w:rsidRPr="00EF3AA7">
        <w:rPr>
          <w:rFonts w:ascii="Times New Roman" w:hAnsi="Times New Roman" w:cs="Times New Roman"/>
          <w:b/>
          <w:sz w:val="28"/>
          <w:szCs w:val="28"/>
        </w:rPr>
        <w:t>COURSE TIT</w:t>
      </w:r>
      <w:r w:rsidRPr="00EF3AA7">
        <w:rPr>
          <w:rFonts w:ascii="Times New Roman" w:hAnsi="Times New Roman" w:cs="Times New Roman"/>
          <w:b/>
          <w:sz w:val="28"/>
          <w:szCs w:val="28"/>
        </w:rPr>
        <w:t>LE/CODE: LAW OF CONTRACT II / LPB 202</w:t>
      </w:r>
    </w:p>
    <w:p w:rsidR="00EF3AA7" w:rsidRDefault="00EF3AA7" w:rsidP="00772566">
      <w:pPr>
        <w:spacing w:line="720" w:lineRule="auto"/>
        <w:rPr>
          <w:rFonts w:ascii="Times New Roman" w:hAnsi="Times New Roman" w:cs="Times New Roman"/>
          <w:b/>
          <w:sz w:val="28"/>
          <w:szCs w:val="28"/>
        </w:rPr>
      </w:pPr>
    </w:p>
    <w:p w:rsidR="00DA355D" w:rsidRPr="00141085" w:rsidRDefault="00DA355D" w:rsidP="00141085">
      <w:pPr>
        <w:spacing w:line="720" w:lineRule="auto"/>
        <w:jc w:val="center"/>
        <w:rPr>
          <w:rFonts w:ascii="Times New Roman" w:hAnsi="Times New Roman" w:cs="Times New Roman"/>
          <w:b/>
          <w:sz w:val="36"/>
          <w:szCs w:val="36"/>
        </w:rPr>
      </w:pPr>
      <w:r w:rsidRPr="00EF3AA7">
        <w:rPr>
          <w:rFonts w:ascii="Times New Roman" w:hAnsi="Times New Roman" w:cs="Times New Roman"/>
          <w:b/>
          <w:sz w:val="36"/>
          <w:szCs w:val="36"/>
        </w:rPr>
        <w:t>BREACH OF CONTRACT</w:t>
      </w:r>
    </w:p>
    <w:p w:rsidR="001D5CA6" w:rsidRDefault="001D5CA6" w:rsidP="00772566">
      <w:pPr>
        <w:spacing w:line="720" w:lineRule="auto"/>
        <w:rPr>
          <w:rFonts w:ascii="Times New Roman" w:hAnsi="Times New Roman" w:cs="Times New Roman"/>
          <w:b/>
          <w:sz w:val="32"/>
          <w:szCs w:val="32"/>
        </w:rPr>
      </w:pPr>
      <w:r>
        <w:rPr>
          <w:rFonts w:ascii="Times New Roman" w:hAnsi="Times New Roman" w:cs="Times New Roman"/>
          <w:b/>
          <w:sz w:val="32"/>
          <w:szCs w:val="32"/>
        </w:rPr>
        <w:t>INTRODUCTION</w:t>
      </w:r>
    </w:p>
    <w:p w:rsidR="00EF3AA7" w:rsidRPr="00141085" w:rsidRDefault="00EF3AA7" w:rsidP="00772566">
      <w:pPr>
        <w:spacing w:line="720" w:lineRule="auto"/>
        <w:rPr>
          <w:rFonts w:ascii="Times New Roman" w:hAnsi="Times New Roman" w:cs="Times New Roman"/>
          <w:sz w:val="24"/>
          <w:szCs w:val="24"/>
        </w:rPr>
      </w:pPr>
      <w:r>
        <w:rPr>
          <w:rFonts w:ascii="Times New Roman" w:hAnsi="Times New Roman" w:cs="Times New Roman"/>
          <w:sz w:val="24"/>
          <w:szCs w:val="24"/>
        </w:rPr>
        <w:t xml:space="preserve">It is known that, contract deals with promises, agreements made and entered </w:t>
      </w:r>
      <w:r>
        <w:rPr>
          <w:rFonts w:ascii="Times New Roman" w:hAnsi="Times New Roman" w:cs="Times New Roman"/>
          <w:sz w:val="24"/>
          <w:szCs w:val="24"/>
        </w:rPr>
        <w:t>into by two or more persons who</w:t>
      </w:r>
      <w:r>
        <w:rPr>
          <w:rFonts w:ascii="Times New Roman" w:hAnsi="Times New Roman" w:cs="Times New Roman"/>
          <w:sz w:val="24"/>
          <w:szCs w:val="24"/>
        </w:rPr>
        <w:t xml:space="preserve"> by reason of the terms adopted or written their contract are bound to </w:t>
      </w:r>
      <w:r>
        <w:rPr>
          <w:rFonts w:ascii="Times New Roman" w:hAnsi="Times New Roman" w:cs="Times New Roman"/>
          <w:sz w:val="24"/>
          <w:szCs w:val="24"/>
        </w:rPr>
        <w:t>perform in accordance to the terms of the contract fully. Below I will be discussing on the breach of contract but before that we have to define certain important terms, which are; contract and breach.</w:t>
      </w:r>
    </w:p>
    <w:p w:rsidR="00772566" w:rsidRPr="001D5CA6" w:rsidRDefault="00772566" w:rsidP="00772566">
      <w:pPr>
        <w:spacing w:line="720" w:lineRule="auto"/>
        <w:rPr>
          <w:rFonts w:ascii="Times New Roman" w:hAnsi="Times New Roman" w:cs="Times New Roman"/>
          <w:b/>
          <w:sz w:val="32"/>
          <w:szCs w:val="32"/>
        </w:rPr>
      </w:pPr>
      <w:r w:rsidRPr="00772566">
        <w:rPr>
          <w:rFonts w:ascii="Times New Roman" w:hAnsi="Times New Roman" w:cs="Times New Roman"/>
          <w:b/>
          <w:sz w:val="24"/>
          <w:szCs w:val="24"/>
        </w:rPr>
        <w:lastRenderedPageBreak/>
        <w:t xml:space="preserve">What is a Contract? </w:t>
      </w:r>
    </w:p>
    <w:p w:rsidR="00DA355D" w:rsidRPr="00772566" w:rsidRDefault="00DA355D" w:rsidP="00772566">
      <w:pPr>
        <w:spacing w:line="720" w:lineRule="auto"/>
        <w:rPr>
          <w:rFonts w:ascii="Times New Roman" w:hAnsi="Times New Roman" w:cs="Times New Roman"/>
          <w:b/>
          <w:sz w:val="28"/>
          <w:szCs w:val="28"/>
        </w:rPr>
      </w:pPr>
      <w:r>
        <w:rPr>
          <w:rFonts w:ascii="Times New Roman" w:hAnsi="Times New Roman" w:cs="Times New Roman"/>
          <w:sz w:val="24"/>
          <w:szCs w:val="24"/>
        </w:rPr>
        <w:t>A contract can</w:t>
      </w:r>
      <w:r w:rsidR="003C7263">
        <w:rPr>
          <w:rFonts w:ascii="Times New Roman" w:hAnsi="Times New Roman" w:cs="Times New Roman"/>
          <w:sz w:val="24"/>
          <w:szCs w:val="24"/>
        </w:rPr>
        <w:t xml:space="preserve"> be</w:t>
      </w:r>
      <w:r>
        <w:rPr>
          <w:rFonts w:ascii="Times New Roman" w:hAnsi="Times New Roman" w:cs="Times New Roman"/>
          <w:sz w:val="24"/>
          <w:szCs w:val="24"/>
        </w:rPr>
        <w:t xml:space="preserve"> said to be </w:t>
      </w:r>
      <w:r w:rsidR="003C7263">
        <w:rPr>
          <w:rFonts w:ascii="Times New Roman" w:hAnsi="Times New Roman" w:cs="Times New Roman"/>
          <w:sz w:val="24"/>
          <w:szCs w:val="24"/>
        </w:rPr>
        <w:t>an agreement in which one party or each party, gives a promise or undertaken to the other party.</w:t>
      </w:r>
      <w:r w:rsidR="00F62045">
        <w:rPr>
          <w:rFonts w:ascii="Times New Roman" w:hAnsi="Times New Roman" w:cs="Times New Roman"/>
          <w:sz w:val="24"/>
          <w:szCs w:val="24"/>
        </w:rPr>
        <w:t xml:space="preserve"> Contract is a promise or set of promises for the breach which the law gives a remedy or the performance of which the law recognizes in some way as a duty. </w:t>
      </w:r>
      <w:r w:rsidR="003C7263">
        <w:rPr>
          <w:rFonts w:ascii="Times New Roman" w:hAnsi="Times New Roman" w:cs="Times New Roman"/>
          <w:sz w:val="24"/>
          <w:szCs w:val="24"/>
        </w:rPr>
        <w:t xml:space="preserve"> It </w:t>
      </w:r>
      <w:r w:rsidR="00F62045">
        <w:rPr>
          <w:rFonts w:ascii="Times New Roman" w:hAnsi="Times New Roman" w:cs="Times New Roman"/>
          <w:sz w:val="24"/>
          <w:szCs w:val="24"/>
        </w:rPr>
        <w:t xml:space="preserve">also </w:t>
      </w:r>
      <w:r w:rsidR="003C7263">
        <w:rPr>
          <w:rFonts w:ascii="Times New Roman" w:hAnsi="Times New Roman" w:cs="Times New Roman"/>
          <w:sz w:val="24"/>
          <w:szCs w:val="24"/>
        </w:rPr>
        <w:t>deals with</w:t>
      </w:r>
      <w:r w:rsidR="00F62045">
        <w:rPr>
          <w:rFonts w:ascii="Times New Roman" w:hAnsi="Times New Roman" w:cs="Times New Roman"/>
          <w:sz w:val="24"/>
          <w:szCs w:val="24"/>
        </w:rPr>
        <w:t xml:space="preserve"> the</w:t>
      </w:r>
      <w:r w:rsidR="003C7263">
        <w:rPr>
          <w:rFonts w:ascii="Times New Roman" w:hAnsi="Times New Roman" w:cs="Times New Roman"/>
          <w:sz w:val="24"/>
          <w:szCs w:val="24"/>
        </w:rPr>
        <w:t xml:space="preserve"> obligations that are imposed by the agreement, the laws that are recognized and applicable and the remedies which are available if the obligations agreed on are not performed. Contract imposes a duty of performance </w:t>
      </w:r>
      <w:r w:rsidR="00F62045">
        <w:rPr>
          <w:rFonts w:ascii="Times New Roman" w:hAnsi="Times New Roman" w:cs="Times New Roman"/>
          <w:sz w:val="24"/>
          <w:szCs w:val="24"/>
        </w:rPr>
        <w:t xml:space="preserve">on the parties involved. In </w:t>
      </w:r>
      <w:r w:rsidR="00F62045" w:rsidRPr="00A50D92">
        <w:rPr>
          <w:rFonts w:ascii="Times New Roman" w:hAnsi="Times New Roman" w:cs="Times New Roman"/>
          <w:i/>
          <w:sz w:val="24"/>
          <w:szCs w:val="24"/>
        </w:rPr>
        <w:t>Robinet Nig. Ltd v. Shell Nig. Gas Ltd</w:t>
      </w:r>
      <w:r w:rsidR="00BD01E2">
        <w:rPr>
          <w:rStyle w:val="FootnoteReference"/>
          <w:rFonts w:ascii="Times New Roman" w:hAnsi="Times New Roman" w:cs="Times New Roman"/>
          <w:b/>
          <w:i/>
          <w:sz w:val="24"/>
          <w:szCs w:val="24"/>
        </w:rPr>
        <w:footnoteReference w:id="1"/>
      </w:r>
      <w:r w:rsidR="00F62045">
        <w:rPr>
          <w:rFonts w:ascii="Times New Roman" w:hAnsi="Times New Roman" w:cs="Times New Roman"/>
          <w:b/>
          <w:i/>
          <w:sz w:val="24"/>
          <w:szCs w:val="24"/>
        </w:rPr>
        <w:t xml:space="preserve">, </w:t>
      </w:r>
      <w:r w:rsidR="00F62045">
        <w:rPr>
          <w:rFonts w:ascii="Times New Roman" w:hAnsi="Times New Roman" w:cs="Times New Roman"/>
          <w:sz w:val="24"/>
          <w:szCs w:val="24"/>
        </w:rPr>
        <w:t xml:space="preserve">the Court of Appeal defined contract as an agreement between two or more parties creating obligations that are enforceable or otherwise recognizable at law. </w:t>
      </w:r>
    </w:p>
    <w:p w:rsidR="00772566" w:rsidRPr="00BD01E2" w:rsidRDefault="00F62045" w:rsidP="00DA355D">
      <w:pPr>
        <w:spacing w:line="480" w:lineRule="auto"/>
      </w:pPr>
      <w:r>
        <w:rPr>
          <w:rFonts w:ascii="Times New Roman" w:hAnsi="Times New Roman" w:cs="Times New Roman"/>
          <w:sz w:val="24"/>
          <w:szCs w:val="24"/>
        </w:rPr>
        <w:t>According to the Court of App</w:t>
      </w:r>
      <w:r w:rsidR="00BD01E2">
        <w:rPr>
          <w:rFonts w:ascii="Times New Roman" w:hAnsi="Times New Roman" w:cs="Times New Roman"/>
          <w:sz w:val="24"/>
          <w:szCs w:val="24"/>
        </w:rPr>
        <w:t>eal in</w:t>
      </w:r>
      <w:r w:rsidR="00BD01E2">
        <w:t xml:space="preserve"> </w:t>
      </w:r>
      <w:r w:rsidRPr="00A50D92">
        <w:rPr>
          <w:rFonts w:ascii="Times New Roman" w:hAnsi="Times New Roman" w:cs="Times New Roman"/>
          <w:i/>
          <w:sz w:val="24"/>
          <w:szCs w:val="24"/>
        </w:rPr>
        <w:t>Jegede v. Mayor Engineering</w:t>
      </w:r>
      <w:r w:rsidR="00BD01E2" w:rsidRPr="00A50D92">
        <w:rPr>
          <w:rFonts w:ascii="Times New Roman" w:hAnsi="Times New Roman" w:cs="Times New Roman"/>
          <w:i/>
          <w:sz w:val="24"/>
          <w:szCs w:val="24"/>
        </w:rPr>
        <w:t xml:space="preserve"> Co. Ltd</w:t>
      </w:r>
      <w:r w:rsidR="00BD01E2">
        <w:rPr>
          <w:rFonts w:ascii="Times New Roman" w:hAnsi="Times New Roman" w:cs="Times New Roman"/>
          <w:b/>
          <w:i/>
          <w:sz w:val="24"/>
          <w:szCs w:val="24"/>
        </w:rPr>
        <w:t>,</w:t>
      </w:r>
      <w:r w:rsidR="00BD01E2">
        <w:rPr>
          <w:rStyle w:val="FootnoteReference"/>
          <w:rFonts w:ascii="Times New Roman" w:hAnsi="Times New Roman" w:cs="Times New Roman"/>
          <w:b/>
          <w:i/>
          <w:sz w:val="24"/>
          <w:szCs w:val="24"/>
        </w:rPr>
        <w:footnoteReference w:id="2"/>
      </w:r>
      <w:r w:rsidRPr="00772566">
        <w:rPr>
          <w:rFonts w:ascii="Times New Roman" w:hAnsi="Times New Roman" w:cs="Times New Roman"/>
          <w:b/>
          <w:i/>
          <w:sz w:val="24"/>
          <w:szCs w:val="24"/>
        </w:rPr>
        <w:t xml:space="preserve"> </w:t>
      </w:r>
      <w:r w:rsidR="00772566" w:rsidRPr="00772566">
        <w:rPr>
          <w:rFonts w:ascii="Times New Roman" w:hAnsi="Times New Roman" w:cs="Times New Roman"/>
          <w:sz w:val="24"/>
          <w:szCs w:val="24"/>
        </w:rPr>
        <w:t>not every</w:t>
      </w:r>
      <w:r w:rsidR="00772566">
        <w:rPr>
          <w:rFonts w:ascii="Times New Roman" w:hAnsi="Times New Roman" w:cs="Times New Roman"/>
          <w:b/>
          <w:i/>
          <w:sz w:val="24"/>
          <w:szCs w:val="24"/>
        </w:rPr>
        <w:t xml:space="preserve"> </w:t>
      </w:r>
      <w:r w:rsidR="00772566">
        <w:rPr>
          <w:rFonts w:ascii="Times New Roman" w:hAnsi="Times New Roman" w:cs="Times New Roman"/>
          <w:sz w:val="24"/>
          <w:szCs w:val="24"/>
        </w:rPr>
        <w:t xml:space="preserve">statement made between persons can be considered as a promise, agreement or contract, therefore it is important to identify the ingredients that are required for parties to believe that a binding contract has been formed, between them. For a valid contract to be said to have been formed, the following must be present – </w:t>
      </w:r>
      <w:r w:rsidR="00772566" w:rsidRPr="00772566">
        <w:rPr>
          <w:rFonts w:ascii="Times New Roman" w:hAnsi="Times New Roman" w:cs="Times New Roman"/>
          <w:b/>
          <w:sz w:val="24"/>
          <w:szCs w:val="24"/>
        </w:rPr>
        <w:t>offer</w:t>
      </w:r>
      <w:r w:rsidR="00772566">
        <w:rPr>
          <w:rFonts w:ascii="Times New Roman" w:hAnsi="Times New Roman" w:cs="Times New Roman"/>
          <w:sz w:val="24"/>
          <w:szCs w:val="24"/>
        </w:rPr>
        <w:t xml:space="preserve">, </w:t>
      </w:r>
      <w:r w:rsidR="00772566" w:rsidRPr="00772566">
        <w:rPr>
          <w:rFonts w:ascii="Times New Roman" w:hAnsi="Times New Roman" w:cs="Times New Roman"/>
          <w:b/>
          <w:sz w:val="24"/>
          <w:szCs w:val="24"/>
        </w:rPr>
        <w:t>acceptance</w:t>
      </w:r>
      <w:r w:rsidR="00772566">
        <w:rPr>
          <w:rFonts w:ascii="Times New Roman" w:hAnsi="Times New Roman" w:cs="Times New Roman"/>
          <w:sz w:val="24"/>
          <w:szCs w:val="24"/>
        </w:rPr>
        <w:t xml:space="preserve">, </w:t>
      </w:r>
      <w:r w:rsidR="00772566" w:rsidRPr="00772566">
        <w:rPr>
          <w:rFonts w:ascii="Times New Roman" w:hAnsi="Times New Roman" w:cs="Times New Roman"/>
          <w:b/>
          <w:sz w:val="24"/>
          <w:szCs w:val="24"/>
        </w:rPr>
        <w:t>consideration,</w:t>
      </w:r>
      <w:r w:rsidR="00772566">
        <w:rPr>
          <w:rFonts w:ascii="Times New Roman" w:hAnsi="Times New Roman" w:cs="Times New Roman"/>
          <w:sz w:val="24"/>
          <w:szCs w:val="24"/>
        </w:rPr>
        <w:t xml:space="preserve"> </w:t>
      </w:r>
      <w:r w:rsidR="00772566" w:rsidRPr="00772566">
        <w:rPr>
          <w:rFonts w:ascii="Times New Roman" w:hAnsi="Times New Roman" w:cs="Times New Roman"/>
          <w:b/>
          <w:sz w:val="24"/>
          <w:szCs w:val="24"/>
        </w:rPr>
        <w:t xml:space="preserve">intention to create legal relations </w:t>
      </w:r>
      <w:r w:rsidR="00772566">
        <w:rPr>
          <w:rFonts w:ascii="Times New Roman" w:hAnsi="Times New Roman" w:cs="Times New Roman"/>
          <w:sz w:val="24"/>
          <w:szCs w:val="24"/>
        </w:rPr>
        <w:t xml:space="preserve">and </w:t>
      </w:r>
      <w:r w:rsidR="00772566" w:rsidRPr="00772566">
        <w:rPr>
          <w:rFonts w:ascii="Times New Roman" w:hAnsi="Times New Roman" w:cs="Times New Roman"/>
          <w:b/>
          <w:sz w:val="24"/>
          <w:szCs w:val="24"/>
        </w:rPr>
        <w:t>capacity to contract.</w:t>
      </w:r>
      <w:r w:rsidR="00935EF6">
        <w:rPr>
          <w:rFonts w:ascii="Times New Roman" w:hAnsi="Times New Roman" w:cs="Times New Roman"/>
          <w:b/>
          <w:sz w:val="24"/>
          <w:szCs w:val="24"/>
        </w:rPr>
        <w:t xml:space="preserve"> </w:t>
      </w:r>
      <w:r w:rsidR="00935EF6">
        <w:rPr>
          <w:rFonts w:ascii="Times New Roman" w:hAnsi="Times New Roman" w:cs="Times New Roman"/>
          <w:sz w:val="24"/>
          <w:szCs w:val="24"/>
        </w:rPr>
        <w:t xml:space="preserve">Where the listed above are missing then you can’t have a valid contract formed, the contract will be invalid. </w:t>
      </w:r>
    </w:p>
    <w:p w:rsidR="00F94BB3" w:rsidRPr="00F94BB3" w:rsidRDefault="00F94BB3" w:rsidP="00DA355D">
      <w:pPr>
        <w:spacing w:line="480" w:lineRule="auto"/>
        <w:rPr>
          <w:rFonts w:ascii="Times New Roman" w:hAnsi="Times New Roman" w:cs="Times New Roman"/>
          <w:b/>
          <w:sz w:val="24"/>
          <w:szCs w:val="24"/>
        </w:rPr>
      </w:pPr>
      <w:r w:rsidRPr="00F94BB3">
        <w:rPr>
          <w:rFonts w:ascii="Times New Roman" w:hAnsi="Times New Roman" w:cs="Times New Roman"/>
          <w:b/>
          <w:sz w:val="24"/>
          <w:szCs w:val="24"/>
        </w:rPr>
        <w:lastRenderedPageBreak/>
        <w:t xml:space="preserve">What is a Breach of Contract? </w:t>
      </w:r>
    </w:p>
    <w:p w:rsidR="009C4927" w:rsidRDefault="00F94BB3" w:rsidP="00DA355D">
      <w:pPr>
        <w:spacing w:line="480" w:lineRule="auto"/>
        <w:rPr>
          <w:rFonts w:ascii="Times New Roman" w:hAnsi="Times New Roman" w:cs="Times New Roman"/>
          <w:i/>
          <w:sz w:val="24"/>
          <w:szCs w:val="24"/>
        </w:rPr>
      </w:pPr>
      <w:r>
        <w:rPr>
          <w:rFonts w:ascii="Times New Roman" w:hAnsi="Times New Roman" w:cs="Times New Roman"/>
          <w:sz w:val="24"/>
          <w:szCs w:val="24"/>
        </w:rPr>
        <w:t xml:space="preserve">A Breach can be said to be an act of disregarding laws, rules, contracts, agreements or promises, where a person violates or goes against laws set or promises made that can be said to be a breach. </w:t>
      </w:r>
      <w:r w:rsidR="00BD01E2">
        <w:rPr>
          <w:rFonts w:ascii="Times New Roman" w:hAnsi="Times New Roman" w:cs="Times New Roman"/>
          <w:sz w:val="24"/>
          <w:szCs w:val="24"/>
        </w:rPr>
        <w:t>Therefore,</w:t>
      </w:r>
      <w:r>
        <w:rPr>
          <w:rFonts w:ascii="Times New Roman" w:hAnsi="Times New Roman" w:cs="Times New Roman"/>
          <w:sz w:val="24"/>
          <w:szCs w:val="24"/>
        </w:rPr>
        <w:t xml:space="preserve"> </w:t>
      </w:r>
      <w:r w:rsidR="001C6269">
        <w:rPr>
          <w:rFonts w:ascii="Times New Roman" w:hAnsi="Times New Roman" w:cs="Times New Roman"/>
          <w:sz w:val="24"/>
          <w:szCs w:val="24"/>
        </w:rPr>
        <w:t>a</w:t>
      </w:r>
      <w:r w:rsidRPr="001C6269">
        <w:rPr>
          <w:rFonts w:ascii="Times New Roman" w:hAnsi="Times New Roman" w:cs="Times New Roman"/>
          <w:i/>
          <w:sz w:val="24"/>
          <w:szCs w:val="24"/>
        </w:rPr>
        <w:t xml:space="preserve"> breach of contract is an act or event resulting from the failure of one contracting party to perform a primary obligation which has the effect of depriving the other contracting party of substantially the whole benefit which it was the intention of the parties that he should obtain from the contract.</w:t>
      </w:r>
      <w:r w:rsidR="001C6269">
        <w:rPr>
          <w:rStyle w:val="FootnoteReference"/>
          <w:rFonts w:ascii="Times New Roman" w:hAnsi="Times New Roman" w:cs="Times New Roman"/>
          <w:i/>
          <w:sz w:val="24"/>
          <w:szCs w:val="24"/>
        </w:rPr>
        <w:footnoteReference w:id="3"/>
      </w:r>
      <w:r w:rsidR="001C6269">
        <w:rPr>
          <w:rFonts w:ascii="Times New Roman" w:hAnsi="Times New Roman" w:cs="Times New Roman"/>
          <w:i/>
          <w:sz w:val="24"/>
          <w:szCs w:val="24"/>
        </w:rPr>
        <w:t xml:space="preserve"> </w:t>
      </w:r>
    </w:p>
    <w:p w:rsidR="009D5064" w:rsidRDefault="001C6269" w:rsidP="00DA355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act of a party to contract without lawful excuse fails or refuses to perform what is due from him under the contract, performs defectively or incapacitates himself from performing. </w:t>
      </w:r>
      <w:r w:rsidR="009C4927">
        <w:rPr>
          <w:rFonts w:ascii="Times New Roman" w:hAnsi="Times New Roman" w:cs="Times New Roman"/>
          <w:sz w:val="24"/>
          <w:szCs w:val="24"/>
        </w:rPr>
        <w:t>When there is an existing valid contract between two parties, each party to that contract now has a contractual duty of performance to the other contracting party and where one party fails to perform or refus</w:t>
      </w:r>
      <w:r w:rsidR="007A6EB8">
        <w:rPr>
          <w:rFonts w:ascii="Times New Roman" w:hAnsi="Times New Roman" w:cs="Times New Roman"/>
          <w:sz w:val="24"/>
          <w:szCs w:val="24"/>
        </w:rPr>
        <w:t>es to perform without having any</w:t>
      </w:r>
      <w:r w:rsidR="009C4927">
        <w:rPr>
          <w:rFonts w:ascii="Times New Roman" w:hAnsi="Times New Roman" w:cs="Times New Roman"/>
          <w:sz w:val="24"/>
          <w:szCs w:val="24"/>
        </w:rPr>
        <w:t xml:space="preserve"> legally acceptable reason</w:t>
      </w:r>
      <w:r w:rsidR="007A6EB8">
        <w:rPr>
          <w:rFonts w:ascii="Times New Roman" w:hAnsi="Times New Roman" w:cs="Times New Roman"/>
          <w:sz w:val="24"/>
          <w:szCs w:val="24"/>
        </w:rPr>
        <w:t>(s)</w:t>
      </w:r>
      <w:r w:rsidR="009C4927">
        <w:rPr>
          <w:rFonts w:ascii="Times New Roman" w:hAnsi="Times New Roman" w:cs="Times New Roman"/>
          <w:sz w:val="24"/>
          <w:szCs w:val="24"/>
        </w:rPr>
        <w:t xml:space="preserve"> for not carrying out his duty to the contract, </w:t>
      </w:r>
      <w:r w:rsidR="009D5064">
        <w:rPr>
          <w:rFonts w:ascii="Times New Roman" w:hAnsi="Times New Roman" w:cs="Times New Roman"/>
          <w:sz w:val="24"/>
          <w:szCs w:val="24"/>
        </w:rPr>
        <w:t xml:space="preserve">or even carries out hi duty but does it not according to the agreement in their contract, </w:t>
      </w:r>
      <w:r w:rsidR="009C4927">
        <w:rPr>
          <w:rFonts w:ascii="Times New Roman" w:hAnsi="Times New Roman" w:cs="Times New Roman"/>
          <w:sz w:val="24"/>
          <w:szCs w:val="24"/>
        </w:rPr>
        <w:t>it is said that he has breached the existing contract</w:t>
      </w:r>
      <w:r w:rsidR="009D5064">
        <w:rPr>
          <w:rFonts w:ascii="Times New Roman" w:hAnsi="Times New Roman" w:cs="Times New Roman"/>
          <w:sz w:val="24"/>
          <w:szCs w:val="24"/>
        </w:rPr>
        <w:t xml:space="preserve">. </w:t>
      </w:r>
    </w:p>
    <w:p w:rsidR="00F94BB3" w:rsidRDefault="009D5064" w:rsidP="00DA355D">
      <w:pPr>
        <w:spacing w:line="480" w:lineRule="auto"/>
        <w:rPr>
          <w:rFonts w:ascii="Times New Roman" w:hAnsi="Times New Roman" w:cs="Times New Roman"/>
          <w:sz w:val="24"/>
          <w:szCs w:val="24"/>
        </w:rPr>
      </w:pPr>
      <w:r>
        <w:rPr>
          <w:rFonts w:ascii="Times New Roman" w:hAnsi="Times New Roman" w:cs="Times New Roman"/>
          <w:sz w:val="24"/>
          <w:szCs w:val="24"/>
        </w:rPr>
        <w:t>Both parties in their contract agreement, must have stated their respective duties and all that their respective duties entail, how it will be carried out, when it will be carried, to what extent or degree it is to be carried out, timeframe for performance etc., these and more depending on the provisions of their contractual agreement</w:t>
      </w:r>
      <w:r w:rsidR="009C36CF">
        <w:rPr>
          <w:rFonts w:ascii="Times New Roman" w:hAnsi="Times New Roman" w:cs="Times New Roman"/>
          <w:sz w:val="24"/>
          <w:szCs w:val="24"/>
        </w:rPr>
        <w:t xml:space="preserve"> </w:t>
      </w:r>
      <w:r>
        <w:rPr>
          <w:rFonts w:ascii="Times New Roman" w:hAnsi="Times New Roman" w:cs="Times New Roman"/>
          <w:sz w:val="24"/>
          <w:szCs w:val="24"/>
        </w:rPr>
        <w:t xml:space="preserve">serve as </w:t>
      </w:r>
      <w:r w:rsidR="009C36CF">
        <w:rPr>
          <w:rFonts w:ascii="Times New Roman" w:hAnsi="Times New Roman" w:cs="Times New Roman"/>
          <w:sz w:val="24"/>
          <w:szCs w:val="24"/>
        </w:rPr>
        <w:t>guidelines, laws,</w:t>
      </w:r>
      <w:r w:rsidR="00B668FB">
        <w:rPr>
          <w:rFonts w:ascii="Times New Roman" w:hAnsi="Times New Roman" w:cs="Times New Roman"/>
          <w:sz w:val="24"/>
          <w:szCs w:val="24"/>
        </w:rPr>
        <w:t xml:space="preserve"> rules etc. for the contractual parties to follow and abide by to the fullest. </w:t>
      </w:r>
    </w:p>
    <w:p w:rsidR="00B668FB" w:rsidRDefault="00B668FB" w:rsidP="00DA355D">
      <w:pPr>
        <w:spacing w:line="480" w:lineRule="auto"/>
        <w:rPr>
          <w:rFonts w:ascii="Times New Roman" w:hAnsi="Times New Roman" w:cs="Times New Roman"/>
          <w:b/>
          <w:sz w:val="24"/>
          <w:szCs w:val="24"/>
        </w:rPr>
      </w:pPr>
      <w:r w:rsidRPr="00B668FB">
        <w:rPr>
          <w:rFonts w:ascii="Times New Roman" w:hAnsi="Times New Roman" w:cs="Times New Roman"/>
          <w:b/>
          <w:sz w:val="24"/>
          <w:szCs w:val="24"/>
        </w:rPr>
        <w:t>REMEDIES FOR BREACH OF CONTRACT</w:t>
      </w:r>
    </w:p>
    <w:p w:rsidR="00B668FB" w:rsidRDefault="00B668FB" w:rsidP="00DA355D">
      <w:p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 xml:space="preserve">As discussed above, a breach of contract occurs when a party fails to perform all or any of the terms. Once a party top a contract establishes to the satisfaction of the court that the other party has committed a breach, claims sought by the affected is commonly for </w:t>
      </w:r>
      <w:r w:rsidRPr="00B668FB">
        <w:rPr>
          <w:rFonts w:ascii="Times New Roman" w:hAnsi="Times New Roman" w:cs="Times New Roman"/>
          <w:b/>
          <w:sz w:val="24"/>
          <w:szCs w:val="24"/>
        </w:rPr>
        <w:t>damages</w:t>
      </w:r>
      <w:r w:rsidR="00970214">
        <w:rPr>
          <w:rFonts w:ascii="Times New Roman" w:hAnsi="Times New Roman" w:cs="Times New Roman"/>
          <w:b/>
          <w:sz w:val="24"/>
          <w:szCs w:val="24"/>
        </w:rPr>
        <w:t xml:space="preserve">, </w:t>
      </w:r>
      <w:r w:rsidR="00970214">
        <w:rPr>
          <w:rFonts w:ascii="Times New Roman" w:hAnsi="Times New Roman" w:cs="Times New Roman"/>
          <w:sz w:val="24"/>
          <w:szCs w:val="24"/>
        </w:rPr>
        <w:t xml:space="preserve">and it will be proper to say it is the most readily granted type of remedy by court. It is only in rare and special circumstances that the court grants equitable remedies such as </w:t>
      </w:r>
      <w:r w:rsidR="00970214" w:rsidRPr="00970214">
        <w:rPr>
          <w:rFonts w:ascii="Times New Roman" w:hAnsi="Times New Roman" w:cs="Times New Roman"/>
          <w:b/>
          <w:sz w:val="24"/>
          <w:szCs w:val="24"/>
        </w:rPr>
        <w:t>specific performance</w:t>
      </w:r>
      <w:r w:rsidR="00970214">
        <w:rPr>
          <w:rFonts w:ascii="Times New Roman" w:hAnsi="Times New Roman" w:cs="Times New Roman"/>
          <w:sz w:val="24"/>
          <w:szCs w:val="24"/>
        </w:rPr>
        <w:t xml:space="preserve"> and </w:t>
      </w:r>
      <w:r w:rsidR="00970214" w:rsidRPr="00970214">
        <w:rPr>
          <w:rFonts w:ascii="Times New Roman" w:hAnsi="Times New Roman" w:cs="Times New Roman"/>
          <w:b/>
          <w:sz w:val="24"/>
          <w:szCs w:val="24"/>
        </w:rPr>
        <w:t xml:space="preserve">injunction. </w:t>
      </w:r>
    </w:p>
    <w:p w:rsidR="00DA355D" w:rsidRDefault="00970214" w:rsidP="00970214">
      <w:pPr>
        <w:spacing w:line="480" w:lineRule="auto"/>
        <w:rPr>
          <w:rFonts w:ascii="Times New Roman" w:hAnsi="Times New Roman" w:cs="Times New Roman"/>
          <w:b/>
          <w:sz w:val="24"/>
          <w:szCs w:val="24"/>
        </w:rPr>
      </w:pPr>
      <w:r w:rsidRPr="00970214">
        <w:rPr>
          <w:rFonts w:ascii="Times New Roman" w:hAnsi="Times New Roman" w:cs="Times New Roman"/>
          <w:sz w:val="24"/>
          <w:szCs w:val="24"/>
        </w:rPr>
        <w:t xml:space="preserve">When a contract is breached the injured party has several remedies available to him against the defaulting party. Some of these remedies include: </w:t>
      </w:r>
      <w:r w:rsidRPr="00970214">
        <w:rPr>
          <w:rFonts w:ascii="Times New Roman" w:hAnsi="Times New Roman" w:cs="Times New Roman"/>
          <w:b/>
          <w:sz w:val="24"/>
          <w:szCs w:val="24"/>
        </w:rPr>
        <w:t>damages, injunction, specific performance, rescission</w:t>
      </w:r>
      <w:r w:rsidRPr="00970214">
        <w:rPr>
          <w:rFonts w:ascii="Times New Roman" w:hAnsi="Times New Roman" w:cs="Times New Roman"/>
          <w:sz w:val="24"/>
          <w:szCs w:val="24"/>
        </w:rPr>
        <w:t>, etc.</w:t>
      </w:r>
      <w:r w:rsidRPr="00970214">
        <w:rPr>
          <w:rFonts w:ascii="Times New Roman" w:hAnsi="Times New Roman" w:cs="Times New Roman"/>
          <w:b/>
          <w:sz w:val="24"/>
          <w:szCs w:val="24"/>
        </w:rPr>
        <w:t xml:space="preserve"> </w:t>
      </w:r>
    </w:p>
    <w:p w:rsidR="00970214" w:rsidRDefault="00970214" w:rsidP="00970214">
      <w:pPr>
        <w:pStyle w:val="ListParagraph"/>
        <w:numPr>
          <w:ilvl w:val="0"/>
          <w:numId w:val="1"/>
        </w:numPr>
        <w:spacing w:line="480" w:lineRule="auto"/>
        <w:rPr>
          <w:rFonts w:ascii="Times New Roman" w:hAnsi="Times New Roman" w:cs="Times New Roman"/>
          <w:b/>
          <w:sz w:val="24"/>
          <w:szCs w:val="24"/>
        </w:rPr>
      </w:pPr>
      <w:r w:rsidRPr="00970214">
        <w:rPr>
          <w:rFonts w:ascii="Times New Roman" w:hAnsi="Times New Roman" w:cs="Times New Roman"/>
          <w:b/>
          <w:sz w:val="24"/>
          <w:szCs w:val="24"/>
        </w:rPr>
        <w:t>DAMAGES</w:t>
      </w:r>
    </w:p>
    <w:p w:rsidR="00A760EF" w:rsidRDefault="00A760EF" w:rsidP="00A760E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Supreme Court in </w:t>
      </w:r>
      <w:r w:rsidRPr="00AF7C65">
        <w:rPr>
          <w:rFonts w:ascii="Times New Roman" w:hAnsi="Times New Roman" w:cs="Times New Roman"/>
          <w:i/>
          <w:sz w:val="24"/>
          <w:szCs w:val="24"/>
        </w:rPr>
        <w:t>Beta Glass Plc v. Epaco Holdings Ltd</w:t>
      </w:r>
      <w:r w:rsidR="00AF7C65">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defined damages as: </w:t>
      </w:r>
    </w:p>
    <w:p w:rsidR="00A760EF" w:rsidRPr="00A760EF" w:rsidRDefault="00AF7C65" w:rsidP="00AF7C6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A760EF">
        <w:rPr>
          <w:rFonts w:ascii="Times New Roman" w:hAnsi="Times New Roman" w:cs="Times New Roman"/>
          <w:sz w:val="24"/>
          <w:szCs w:val="24"/>
        </w:rPr>
        <w:t>Pecuniary compensation obtainable by a successful party in an action for a wrong which is either of</w:t>
      </w:r>
      <w:r>
        <w:rPr>
          <w:rFonts w:ascii="Times New Roman" w:hAnsi="Times New Roman" w:cs="Times New Roman"/>
          <w:sz w:val="24"/>
          <w:szCs w:val="24"/>
        </w:rPr>
        <w:t xml:space="preserve"> tort or a breach of a contract”.</w:t>
      </w:r>
    </w:p>
    <w:p w:rsidR="00970214" w:rsidRDefault="00970214" w:rsidP="00970214">
      <w:pPr>
        <w:spacing w:line="480" w:lineRule="auto"/>
        <w:rPr>
          <w:rFonts w:ascii="Times New Roman" w:hAnsi="Times New Roman" w:cs="Times New Roman"/>
          <w:i/>
          <w:sz w:val="24"/>
          <w:szCs w:val="24"/>
        </w:rPr>
      </w:pPr>
      <w:r>
        <w:rPr>
          <w:rFonts w:ascii="Times New Roman" w:hAnsi="Times New Roman" w:cs="Times New Roman"/>
          <w:sz w:val="24"/>
          <w:szCs w:val="24"/>
        </w:rPr>
        <w:t>The underlying basi</w:t>
      </w:r>
      <w:r w:rsidR="008461CF">
        <w:rPr>
          <w:rFonts w:ascii="Times New Roman" w:hAnsi="Times New Roman" w:cs="Times New Roman"/>
          <w:sz w:val="24"/>
          <w:szCs w:val="24"/>
        </w:rPr>
        <w:t xml:space="preserve">s for the common law remedy of damages was stated  by Parke .B. in </w:t>
      </w:r>
      <w:r w:rsidR="008461CF" w:rsidRPr="008461CF">
        <w:rPr>
          <w:rFonts w:ascii="Times New Roman" w:hAnsi="Times New Roman" w:cs="Times New Roman"/>
          <w:i/>
          <w:sz w:val="24"/>
          <w:szCs w:val="24"/>
        </w:rPr>
        <w:t xml:space="preserve">Robinson v. Harman </w:t>
      </w:r>
      <w:r w:rsidR="008461CF">
        <w:rPr>
          <w:rStyle w:val="FootnoteReference"/>
          <w:rFonts w:ascii="Times New Roman" w:hAnsi="Times New Roman" w:cs="Times New Roman"/>
          <w:i/>
          <w:sz w:val="24"/>
          <w:szCs w:val="24"/>
        </w:rPr>
        <w:footnoteReference w:id="5"/>
      </w:r>
      <w:r w:rsidR="00A50D92">
        <w:rPr>
          <w:rFonts w:ascii="Times New Roman" w:hAnsi="Times New Roman" w:cs="Times New Roman"/>
          <w:i/>
          <w:sz w:val="24"/>
          <w:szCs w:val="24"/>
        </w:rPr>
        <w:t xml:space="preserve"> as follows</w:t>
      </w:r>
    </w:p>
    <w:p w:rsidR="00A50D92" w:rsidRDefault="00A50D92" w:rsidP="00A50D92">
      <w:pPr>
        <w:spacing w:line="480" w:lineRule="auto"/>
        <w:jc w:val="center"/>
        <w:rPr>
          <w:rFonts w:ascii="Times New Roman" w:hAnsi="Times New Roman" w:cs="Times New Roman"/>
          <w:sz w:val="24"/>
          <w:szCs w:val="24"/>
        </w:rPr>
      </w:pPr>
      <w:r>
        <w:rPr>
          <w:rFonts w:ascii="Times New Roman" w:hAnsi="Times New Roman" w:cs="Times New Roman"/>
          <w:sz w:val="24"/>
          <w:szCs w:val="24"/>
        </w:rPr>
        <w:t>“The rule of common law is that where a party sustains a loss by reason of a breach of contract, he is, so far as money can do it, to be placed in the same situation, with respect to damages, as if the contract had been performed”.</w:t>
      </w:r>
    </w:p>
    <w:p w:rsidR="00AF7C65" w:rsidRDefault="00AF7C65" w:rsidP="00AF7C6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main purpose for awarding damages for breach of contract is to put the injured, i.e., innocent party as far as the money can do it, in the same position as if the contract had been performed.  </w:t>
      </w:r>
      <w:r>
        <w:rPr>
          <w:rFonts w:ascii="Times New Roman" w:hAnsi="Times New Roman" w:cs="Times New Roman"/>
          <w:sz w:val="24"/>
          <w:szCs w:val="24"/>
        </w:rPr>
        <w:lastRenderedPageBreak/>
        <w:t xml:space="preserve">The injured party is not expected to get more in damages than the loss which he actually suffered. Therefore, where has suffered no loss he may still maintain his action because there has been a breach, but he will get only nominal damages, i.e., small amount. </w:t>
      </w:r>
    </w:p>
    <w:p w:rsidR="0076667A" w:rsidRDefault="0076667A" w:rsidP="00A50D92">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Pr="00530017">
        <w:rPr>
          <w:rFonts w:ascii="Times New Roman" w:hAnsi="Times New Roman" w:cs="Times New Roman"/>
          <w:i/>
          <w:sz w:val="24"/>
          <w:szCs w:val="24"/>
        </w:rPr>
        <w:t>Hadley v. Baxendale</w:t>
      </w:r>
      <w:r w:rsidR="00530017">
        <w:rPr>
          <w:rStyle w:val="FootnoteReference"/>
          <w:rFonts w:ascii="Times New Roman" w:hAnsi="Times New Roman" w:cs="Times New Roman"/>
          <w:sz w:val="24"/>
          <w:szCs w:val="24"/>
        </w:rPr>
        <w:footnoteReference w:id="6"/>
      </w:r>
      <w:r>
        <w:rPr>
          <w:rFonts w:ascii="Times New Roman" w:hAnsi="Times New Roman" w:cs="Times New Roman"/>
          <w:sz w:val="24"/>
          <w:szCs w:val="24"/>
        </w:rPr>
        <w:t>, where the modern rule of the common law of contract was stated, two main criteria for the award of damages was established namely;</w:t>
      </w:r>
    </w:p>
    <w:p w:rsidR="0076667A" w:rsidRPr="00530017" w:rsidRDefault="00530017" w:rsidP="0053001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damages</w:t>
      </w:r>
      <w:r w:rsidR="0076667A" w:rsidRPr="00530017">
        <w:rPr>
          <w:rFonts w:ascii="Times New Roman" w:hAnsi="Times New Roman" w:cs="Times New Roman"/>
          <w:sz w:val="24"/>
          <w:szCs w:val="24"/>
        </w:rPr>
        <w:t xml:space="preserve"> awarded according to the normal damage that occurs in the usual course of things, and </w:t>
      </w:r>
    </w:p>
    <w:p w:rsidR="00A50D92" w:rsidRDefault="0076667A" w:rsidP="00530017">
      <w:pPr>
        <w:pStyle w:val="ListParagraph"/>
        <w:numPr>
          <w:ilvl w:val="0"/>
          <w:numId w:val="2"/>
        </w:numPr>
        <w:spacing w:line="480" w:lineRule="auto"/>
        <w:rPr>
          <w:rFonts w:ascii="Times New Roman" w:hAnsi="Times New Roman" w:cs="Times New Roman"/>
          <w:sz w:val="24"/>
          <w:szCs w:val="24"/>
        </w:rPr>
      </w:pPr>
      <w:r w:rsidRPr="00530017">
        <w:rPr>
          <w:rFonts w:ascii="Times New Roman" w:hAnsi="Times New Roman" w:cs="Times New Roman"/>
          <w:sz w:val="24"/>
          <w:szCs w:val="24"/>
        </w:rPr>
        <w:t>damages awarded for abnormal damage that arises because of speci</w:t>
      </w:r>
      <w:r w:rsidR="00530017" w:rsidRPr="00530017">
        <w:rPr>
          <w:rFonts w:ascii="Times New Roman" w:hAnsi="Times New Roman" w:cs="Times New Roman"/>
          <w:sz w:val="24"/>
          <w:szCs w:val="24"/>
        </w:rPr>
        <w:t xml:space="preserve">al or exceptional circumstances. </w:t>
      </w:r>
    </w:p>
    <w:p w:rsidR="00530017" w:rsidRDefault="00530017" w:rsidP="00530017">
      <w:pPr>
        <w:spacing w:line="480" w:lineRule="auto"/>
        <w:rPr>
          <w:rFonts w:ascii="Times New Roman" w:hAnsi="Times New Roman" w:cs="Times New Roman"/>
          <w:sz w:val="24"/>
          <w:szCs w:val="24"/>
        </w:rPr>
      </w:pPr>
      <w:r>
        <w:rPr>
          <w:rFonts w:ascii="Times New Roman" w:hAnsi="Times New Roman" w:cs="Times New Roman"/>
          <w:sz w:val="24"/>
          <w:szCs w:val="24"/>
        </w:rPr>
        <w:t>Generally, damages are awarded for loss that could be reasonably considered as a consequence of the breach of contract such that could have been fairly or reasonably contemplated by both parties. The assessment of damages is calculated on the loss sustained by the injured party which loss was either in contemplation of the contract or is an unavoidable consequence of the breach</w:t>
      </w:r>
      <w:r w:rsidR="008966D1">
        <w:rPr>
          <w:rFonts w:ascii="Times New Roman" w:hAnsi="Times New Roman" w:cs="Times New Roman"/>
          <w:sz w:val="24"/>
          <w:szCs w:val="24"/>
        </w:rPr>
        <w:t>.</w:t>
      </w:r>
    </w:p>
    <w:p w:rsidR="008966D1" w:rsidRDefault="008966D1" w:rsidP="00530017">
      <w:pPr>
        <w:spacing w:line="480" w:lineRule="auto"/>
        <w:rPr>
          <w:rFonts w:ascii="Times New Roman" w:hAnsi="Times New Roman" w:cs="Times New Roman"/>
          <w:sz w:val="24"/>
          <w:szCs w:val="24"/>
        </w:rPr>
      </w:pPr>
      <w:r>
        <w:rPr>
          <w:rFonts w:ascii="Times New Roman" w:hAnsi="Times New Roman" w:cs="Times New Roman"/>
          <w:sz w:val="24"/>
          <w:szCs w:val="24"/>
        </w:rPr>
        <w:t xml:space="preserve">Liquidated damages are damages which the parties to a contract have agreed in advance as payable in the event of a breach. </w:t>
      </w:r>
      <w:r w:rsidR="00770ECB">
        <w:rPr>
          <w:rFonts w:ascii="Times New Roman" w:hAnsi="Times New Roman" w:cs="Times New Roman"/>
          <w:sz w:val="24"/>
          <w:szCs w:val="24"/>
        </w:rPr>
        <w:t>this means that</w:t>
      </w:r>
      <w:r>
        <w:rPr>
          <w:rFonts w:ascii="Times New Roman" w:hAnsi="Times New Roman" w:cs="Times New Roman"/>
          <w:sz w:val="24"/>
          <w:szCs w:val="24"/>
        </w:rPr>
        <w:t xml:space="preserve"> the terms of the contract </w:t>
      </w:r>
      <w:r w:rsidR="00770ECB">
        <w:rPr>
          <w:rFonts w:ascii="Times New Roman" w:hAnsi="Times New Roman" w:cs="Times New Roman"/>
          <w:sz w:val="24"/>
          <w:szCs w:val="24"/>
        </w:rPr>
        <w:t xml:space="preserve">specify a sum payable for breach. </w:t>
      </w:r>
      <w:r>
        <w:rPr>
          <w:rFonts w:ascii="Times New Roman" w:hAnsi="Times New Roman" w:cs="Times New Roman"/>
          <w:sz w:val="24"/>
          <w:szCs w:val="24"/>
        </w:rPr>
        <w:t xml:space="preserve">This tends to reduces the likelihood of serious dispute between parties and it saves time which is often a precious valuable commodity in business.  </w:t>
      </w:r>
    </w:p>
    <w:p w:rsidR="00770ECB" w:rsidRDefault="00770ECB" w:rsidP="00530017">
      <w:pPr>
        <w:spacing w:line="480" w:lineRule="auto"/>
        <w:rPr>
          <w:rFonts w:ascii="Times New Roman" w:hAnsi="Times New Roman" w:cs="Times New Roman"/>
          <w:b/>
          <w:sz w:val="24"/>
          <w:szCs w:val="24"/>
        </w:rPr>
      </w:pPr>
    </w:p>
    <w:p w:rsidR="00770ECB" w:rsidRDefault="00770ECB" w:rsidP="00530017">
      <w:pPr>
        <w:spacing w:line="480" w:lineRule="auto"/>
        <w:rPr>
          <w:rFonts w:ascii="Times New Roman" w:hAnsi="Times New Roman" w:cs="Times New Roman"/>
          <w:b/>
          <w:sz w:val="24"/>
          <w:szCs w:val="24"/>
        </w:rPr>
      </w:pPr>
      <w:r w:rsidRPr="00770ECB">
        <w:rPr>
          <w:rFonts w:ascii="Times New Roman" w:hAnsi="Times New Roman" w:cs="Times New Roman"/>
          <w:b/>
          <w:sz w:val="24"/>
          <w:szCs w:val="24"/>
        </w:rPr>
        <w:t>Kinds of Dam</w:t>
      </w:r>
      <w:r>
        <w:rPr>
          <w:rFonts w:ascii="Times New Roman" w:hAnsi="Times New Roman" w:cs="Times New Roman"/>
          <w:b/>
          <w:sz w:val="24"/>
          <w:szCs w:val="24"/>
        </w:rPr>
        <w:t>a</w:t>
      </w:r>
      <w:r w:rsidRPr="00770ECB">
        <w:rPr>
          <w:rFonts w:ascii="Times New Roman" w:hAnsi="Times New Roman" w:cs="Times New Roman"/>
          <w:b/>
          <w:sz w:val="24"/>
          <w:szCs w:val="24"/>
        </w:rPr>
        <w:t>ges</w:t>
      </w:r>
    </w:p>
    <w:p w:rsidR="00770ECB" w:rsidRPr="00731824" w:rsidRDefault="00770ECB" w:rsidP="00770ECB">
      <w:pPr>
        <w:pStyle w:val="ListParagraph"/>
        <w:numPr>
          <w:ilvl w:val="0"/>
          <w:numId w:val="4"/>
        </w:numPr>
        <w:spacing w:line="480" w:lineRule="auto"/>
        <w:rPr>
          <w:rFonts w:ascii="Times New Roman" w:hAnsi="Times New Roman" w:cs="Times New Roman"/>
          <w:b/>
          <w:sz w:val="24"/>
          <w:szCs w:val="24"/>
        </w:rPr>
      </w:pPr>
      <w:r w:rsidRPr="00731824">
        <w:rPr>
          <w:rFonts w:ascii="Times New Roman" w:hAnsi="Times New Roman" w:cs="Times New Roman"/>
          <w:b/>
          <w:sz w:val="24"/>
          <w:szCs w:val="24"/>
        </w:rPr>
        <w:t xml:space="preserve">General and Special Damages </w:t>
      </w:r>
    </w:p>
    <w:p w:rsidR="00770ECB" w:rsidRDefault="00770ECB" w:rsidP="00530017">
      <w:pPr>
        <w:spacing w:line="480" w:lineRule="auto"/>
        <w:rPr>
          <w:rFonts w:ascii="Times New Roman" w:hAnsi="Times New Roman" w:cs="Times New Roman"/>
          <w:sz w:val="24"/>
          <w:szCs w:val="24"/>
        </w:rPr>
      </w:pPr>
      <w:r w:rsidRPr="00770ECB">
        <w:rPr>
          <w:rFonts w:ascii="Times New Roman" w:hAnsi="Times New Roman" w:cs="Times New Roman"/>
          <w:sz w:val="24"/>
          <w:szCs w:val="24"/>
        </w:rPr>
        <w:lastRenderedPageBreak/>
        <w:t xml:space="preserve">In </w:t>
      </w:r>
      <w:r w:rsidRPr="00770ECB">
        <w:rPr>
          <w:rFonts w:ascii="Times New Roman" w:hAnsi="Times New Roman" w:cs="Times New Roman"/>
          <w:i/>
          <w:sz w:val="24"/>
          <w:szCs w:val="24"/>
        </w:rPr>
        <w:t>G.K.F.I. (Nig.) Ltd v. Nitel Plc</w:t>
      </w:r>
      <w:r>
        <w:rPr>
          <w:rStyle w:val="FootnoteReference"/>
          <w:rFonts w:ascii="Times New Roman" w:hAnsi="Times New Roman" w:cs="Times New Roman"/>
          <w:sz w:val="24"/>
          <w:szCs w:val="24"/>
        </w:rPr>
        <w:footnoteReference w:id="7"/>
      </w:r>
      <w:r w:rsidRPr="00770ECB">
        <w:rPr>
          <w:rFonts w:ascii="Times New Roman" w:hAnsi="Times New Roman" w:cs="Times New Roman"/>
          <w:sz w:val="24"/>
          <w:szCs w:val="24"/>
        </w:rPr>
        <w:t>, the supreme court drew a distinction between General damages and Special damages</w:t>
      </w:r>
      <w:r>
        <w:rPr>
          <w:rFonts w:ascii="Times New Roman" w:hAnsi="Times New Roman" w:cs="Times New Roman"/>
          <w:sz w:val="24"/>
          <w:szCs w:val="24"/>
        </w:rPr>
        <w:t xml:space="preserve">. According to the court: </w:t>
      </w:r>
    </w:p>
    <w:p w:rsidR="00FE379D" w:rsidRDefault="003269D9" w:rsidP="00530017">
      <w:pPr>
        <w:spacing w:line="480" w:lineRule="auto"/>
        <w:rPr>
          <w:rFonts w:ascii="Times New Roman" w:hAnsi="Times New Roman" w:cs="Times New Roman"/>
          <w:sz w:val="24"/>
          <w:szCs w:val="24"/>
        </w:rPr>
      </w:pPr>
      <w:r>
        <w:rPr>
          <w:rFonts w:ascii="Times New Roman" w:hAnsi="Times New Roman" w:cs="Times New Roman"/>
          <w:sz w:val="24"/>
          <w:szCs w:val="24"/>
        </w:rPr>
        <w:t>“</w:t>
      </w:r>
      <w:r w:rsidR="00770ECB">
        <w:rPr>
          <w:rFonts w:ascii="Times New Roman" w:hAnsi="Times New Roman" w:cs="Times New Roman"/>
          <w:sz w:val="24"/>
          <w:szCs w:val="24"/>
        </w:rPr>
        <w:t xml:space="preserve">General damages are such as the law will presume to be the direct natural or probable consequence of the act complained of. On </w:t>
      </w:r>
      <w:r w:rsidR="00FE379D">
        <w:rPr>
          <w:rFonts w:ascii="Times New Roman" w:hAnsi="Times New Roman" w:cs="Times New Roman"/>
          <w:sz w:val="24"/>
          <w:szCs w:val="24"/>
        </w:rPr>
        <w:t>the other hand;</w:t>
      </w:r>
    </w:p>
    <w:p w:rsidR="00770ECB" w:rsidRDefault="00FE379D" w:rsidP="00530017">
      <w:pPr>
        <w:spacing w:line="480" w:lineRule="auto"/>
        <w:rPr>
          <w:rFonts w:ascii="Times New Roman" w:hAnsi="Times New Roman" w:cs="Times New Roman"/>
          <w:sz w:val="24"/>
          <w:szCs w:val="24"/>
        </w:rPr>
      </w:pPr>
      <w:r>
        <w:rPr>
          <w:rFonts w:ascii="Times New Roman" w:hAnsi="Times New Roman" w:cs="Times New Roman"/>
          <w:sz w:val="24"/>
          <w:szCs w:val="24"/>
        </w:rPr>
        <w:t xml:space="preserve">Special damages are such as the law will not infer from the nature of the act. They don’t follow in the ordinary </w:t>
      </w:r>
      <w:r w:rsidR="003269D9">
        <w:rPr>
          <w:rFonts w:ascii="Times New Roman" w:hAnsi="Times New Roman" w:cs="Times New Roman"/>
          <w:sz w:val="24"/>
          <w:szCs w:val="24"/>
        </w:rPr>
        <w:t>course”.</w:t>
      </w:r>
    </w:p>
    <w:p w:rsidR="00FE379D" w:rsidRPr="00530017" w:rsidRDefault="00FE379D" w:rsidP="00530017">
      <w:pPr>
        <w:spacing w:line="480" w:lineRule="auto"/>
        <w:rPr>
          <w:rFonts w:ascii="Times New Roman" w:hAnsi="Times New Roman" w:cs="Times New Roman"/>
          <w:sz w:val="24"/>
          <w:szCs w:val="24"/>
        </w:rPr>
      </w:pPr>
      <w:r>
        <w:rPr>
          <w:rFonts w:ascii="Times New Roman" w:hAnsi="Times New Roman" w:cs="Times New Roman"/>
          <w:sz w:val="24"/>
          <w:szCs w:val="24"/>
        </w:rPr>
        <w:t xml:space="preserve">General damages are the actual sum of money necessary to compensate the injured party for the damages sustained as a result of the breach. While Special damages is the amount paid das compensation to the injured party for the loss sustained beyond general damages and this must be </w:t>
      </w:r>
      <w:r w:rsidR="003269D9">
        <w:rPr>
          <w:rFonts w:ascii="Times New Roman" w:hAnsi="Times New Roman" w:cs="Times New Roman"/>
          <w:sz w:val="24"/>
          <w:szCs w:val="24"/>
        </w:rPr>
        <w:t xml:space="preserve">specially </w:t>
      </w:r>
      <w:r>
        <w:rPr>
          <w:rFonts w:ascii="Times New Roman" w:hAnsi="Times New Roman" w:cs="Times New Roman"/>
          <w:sz w:val="24"/>
          <w:szCs w:val="24"/>
        </w:rPr>
        <w:t xml:space="preserve">proved </w:t>
      </w:r>
      <w:r w:rsidR="003269D9">
        <w:rPr>
          <w:rFonts w:ascii="Times New Roman" w:hAnsi="Times New Roman" w:cs="Times New Roman"/>
          <w:sz w:val="24"/>
          <w:szCs w:val="24"/>
        </w:rPr>
        <w:t xml:space="preserve">to the satisfaction of the court. </w:t>
      </w:r>
      <w:r>
        <w:rPr>
          <w:rFonts w:ascii="Times New Roman" w:hAnsi="Times New Roman" w:cs="Times New Roman"/>
          <w:sz w:val="24"/>
          <w:szCs w:val="24"/>
        </w:rPr>
        <w:t xml:space="preserve"> </w:t>
      </w:r>
    </w:p>
    <w:p w:rsidR="00970214" w:rsidRPr="00731824" w:rsidRDefault="003269D9" w:rsidP="003269D9">
      <w:pPr>
        <w:pStyle w:val="ListParagraph"/>
        <w:numPr>
          <w:ilvl w:val="0"/>
          <w:numId w:val="4"/>
        </w:numPr>
        <w:spacing w:line="480" w:lineRule="auto"/>
        <w:rPr>
          <w:rFonts w:ascii="Times New Roman" w:hAnsi="Times New Roman" w:cs="Times New Roman"/>
          <w:b/>
        </w:rPr>
      </w:pPr>
      <w:r w:rsidRPr="00731824">
        <w:rPr>
          <w:rFonts w:ascii="Times New Roman" w:hAnsi="Times New Roman" w:cs="Times New Roman"/>
          <w:b/>
        </w:rPr>
        <w:t>Exemplary Damages</w:t>
      </w:r>
    </w:p>
    <w:p w:rsidR="003269D9" w:rsidRDefault="003269D9" w:rsidP="003269D9">
      <w:pPr>
        <w:spacing w:line="480" w:lineRule="auto"/>
        <w:rPr>
          <w:rFonts w:ascii="Times New Roman" w:hAnsi="Times New Roman" w:cs="Times New Roman"/>
        </w:rPr>
      </w:pPr>
      <w:r>
        <w:rPr>
          <w:rFonts w:ascii="Times New Roman" w:hAnsi="Times New Roman" w:cs="Times New Roman"/>
        </w:rPr>
        <w:t xml:space="preserve">Exemplary damages are damages on an increased scale over and above special or actual or general damages, awarded in aggravated circumstances. They are punitive in nature. </w:t>
      </w:r>
    </w:p>
    <w:p w:rsidR="003269D9" w:rsidRPr="00731824" w:rsidRDefault="003269D9" w:rsidP="003269D9">
      <w:pPr>
        <w:pStyle w:val="ListParagraph"/>
        <w:numPr>
          <w:ilvl w:val="0"/>
          <w:numId w:val="4"/>
        </w:numPr>
        <w:spacing w:line="480" w:lineRule="auto"/>
        <w:rPr>
          <w:rFonts w:ascii="Times New Roman" w:hAnsi="Times New Roman" w:cs="Times New Roman"/>
          <w:b/>
        </w:rPr>
      </w:pPr>
      <w:r w:rsidRPr="00731824">
        <w:rPr>
          <w:rFonts w:ascii="Times New Roman" w:hAnsi="Times New Roman" w:cs="Times New Roman"/>
          <w:b/>
        </w:rPr>
        <w:t>Nominal Damages</w:t>
      </w:r>
    </w:p>
    <w:p w:rsidR="003269D9" w:rsidRDefault="003269D9" w:rsidP="003269D9">
      <w:pPr>
        <w:spacing w:line="480" w:lineRule="auto"/>
        <w:rPr>
          <w:rFonts w:ascii="Times New Roman" w:hAnsi="Times New Roman" w:cs="Times New Roman"/>
        </w:rPr>
      </w:pPr>
      <w:r>
        <w:rPr>
          <w:rFonts w:ascii="Times New Roman" w:hAnsi="Times New Roman" w:cs="Times New Roman"/>
        </w:rPr>
        <w:t xml:space="preserve">Nominal damages are damages awarded when the defendants breach has caused no loss to the plaintiff, or where, although </w:t>
      </w:r>
      <w:r w:rsidR="00731824">
        <w:rPr>
          <w:rFonts w:ascii="Times New Roman" w:hAnsi="Times New Roman" w:cs="Times New Roman"/>
        </w:rPr>
        <w:t>he has suffered a loss he is unable to prove any loss flowing the breach of the contract.</w:t>
      </w:r>
    </w:p>
    <w:p w:rsidR="00731824" w:rsidRDefault="00731824" w:rsidP="003269D9">
      <w:pPr>
        <w:spacing w:line="480" w:lineRule="auto"/>
        <w:rPr>
          <w:rFonts w:ascii="Times New Roman" w:hAnsi="Times New Roman" w:cs="Times New Roman"/>
        </w:rPr>
      </w:pPr>
    </w:p>
    <w:p w:rsidR="0099555E" w:rsidRPr="0099555E" w:rsidRDefault="00731824" w:rsidP="0099555E">
      <w:pPr>
        <w:pStyle w:val="ListParagraph"/>
        <w:numPr>
          <w:ilvl w:val="0"/>
          <w:numId w:val="1"/>
        </w:numPr>
        <w:spacing w:line="480" w:lineRule="auto"/>
        <w:rPr>
          <w:rFonts w:ascii="Times New Roman" w:hAnsi="Times New Roman" w:cs="Times New Roman"/>
          <w:b/>
        </w:rPr>
      </w:pPr>
      <w:r w:rsidRPr="00731824">
        <w:rPr>
          <w:rFonts w:ascii="Times New Roman" w:hAnsi="Times New Roman" w:cs="Times New Roman"/>
          <w:b/>
        </w:rPr>
        <w:t>INJUNCTION</w:t>
      </w:r>
    </w:p>
    <w:p w:rsidR="0099555E" w:rsidRDefault="00731824" w:rsidP="00731824">
      <w:pPr>
        <w:spacing w:line="480" w:lineRule="auto"/>
        <w:rPr>
          <w:rFonts w:ascii="Times New Roman" w:hAnsi="Times New Roman" w:cs="Times New Roman"/>
        </w:rPr>
      </w:pPr>
      <w:r>
        <w:rPr>
          <w:rFonts w:ascii="Times New Roman" w:hAnsi="Times New Roman" w:cs="Times New Roman"/>
        </w:rPr>
        <w:lastRenderedPageBreak/>
        <w:t xml:space="preserve">Injunction is another remedy available to an injured party in a contract, the is an equitable remedy to a breach of contract. An in junction is an order or decree by which one party to an action </w:t>
      </w:r>
      <w:r w:rsidR="0099555E">
        <w:rPr>
          <w:rFonts w:ascii="Times New Roman" w:hAnsi="Times New Roman" w:cs="Times New Roman"/>
        </w:rPr>
        <w:t>is required to do or to refrain from doing a particular thing. Injunctions are either restrictive or mandatory.</w:t>
      </w:r>
    </w:p>
    <w:p w:rsidR="00731824" w:rsidRDefault="0099555E" w:rsidP="00731824">
      <w:pPr>
        <w:spacing w:line="480" w:lineRule="auto"/>
        <w:rPr>
          <w:rFonts w:ascii="Times New Roman" w:hAnsi="Times New Roman" w:cs="Times New Roman"/>
          <w:i/>
        </w:rPr>
      </w:pPr>
      <w:r>
        <w:rPr>
          <w:rFonts w:ascii="Times New Roman" w:hAnsi="Times New Roman" w:cs="Times New Roman"/>
        </w:rPr>
        <w:t xml:space="preserve">In a general sense, every order of a court which commands or forbids is an injunction but in legal sense, </w:t>
      </w:r>
      <w:r w:rsidRPr="004F068B">
        <w:rPr>
          <w:rFonts w:ascii="Times New Roman" w:hAnsi="Times New Roman" w:cs="Times New Roman"/>
          <w:i/>
        </w:rPr>
        <w:t>an injunction is a judicial process or mandate operating in persosnam by which upon certain established principles of equity, a party is required to do or restrained from doing a particular thing</w:t>
      </w:r>
      <w:r>
        <w:rPr>
          <w:rStyle w:val="FootnoteReference"/>
          <w:rFonts w:ascii="Times New Roman" w:hAnsi="Times New Roman" w:cs="Times New Roman"/>
        </w:rPr>
        <w:footnoteReference w:id="8"/>
      </w:r>
      <w:r w:rsidR="004F068B">
        <w:rPr>
          <w:rFonts w:ascii="Times New Roman" w:hAnsi="Times New Roman" w:cs="Times New Roman"/>
          <w:i/>
        </w:rPr>
        <w:t>.</w:t>
      </w:r>
    </w:p>
    <w:p w:rsidR="004F068B" w:rsidRDefault="004F068B" w:rsidP="00731824">
      <w:pPr>
        <w:spacing w:line="480" w:lineRule="auto"/>
        <w:rPr>
          <w:rFonts w:ascii="Times New Roman" w:hAnsi="Times New Roman" w:cs="Times New Roman"/>
        </w:rPr>
      </w:pPr>
      <w:r>
        <w:rPr>
          <w:rFonts w:ascii="Times New Roman" w:hAnsi="Times New Roman" w:cs="Times New Roman"/>
        </w:rPr>
        <w:t>TYPES OF INJUNCTION</w:t>
      </w:r>
    </w:p>
    <w:p w:rsidR="004F068B" w:rsidRPr="004F068B" w:rsidRDefault="004F068B" w:rsidP="004F068B">
      <w:pPr>
        <w:pStyle w:val="ListParagraph"/>
        <w:numPr>
          <w:ilvl w:val="0"/>
          <w:numId w:val="5"/>
        </w:numPr>
        <w:spacing w:line="480" w:lineRule="auto"/>
        <w:rPr>
          <w:rFonts w:ascii="Times New Roman" w:hAnsi="Times New Roman" w:cs="Times New Roman"/>
        </w:rPr>
      </w:pPr>
      <w:r w:rsidRPr="004F068B">
        <w:rPr>
          <w:rFonts w:ascii="Times New Roman" w:hAnsi="Times New Roman" w:cs="Times New Roman"/>
          <w:b/>
        </w:rPr>
        <w:t>Ex parte Injunction:</w:t>
      </w:r>
      <w:r w:rsidRPr="004F068B">
        <w:rPr>
          <w:rFonts w:ascii="Times New Roman" w:hAnsi="Times New Roman" w:cs="Times New Roman"/>
        </w:rPr>
        <w:t xml:space="preserve"> this is granted and designed to be provisional in nature. It is an application made to the court in litigation without the other party or parties in the litigation being put on notice. </w:t>
      </w:r>
    </w:p>
    <w:p w:rsidR="004F068B" w:rsidRPr="004F068B" w:rsidRDefault="004F068B" w:rsidP="004F068B">
      <w:pPr>
        <w:pStyle w:val="ListParagraph"/>
        <w:numPr>
          <w:ilvl w:val="0"/>
          <w:numId w:val="5"/>
        </w:numPr>
        <w:spacing w:line="480" w:lineRule="auto"/>
        <w:rPr>
          <w:rFonts w:ascii="Times New Roman" w:hAnsi="Times New Roman" w:cs="Times New Roman"/>
        </w:rPr>
      </w:pPr>
      <w:r w:rsidRPr="004F068B">
        <w:rPr>
          <w:rFonts w:ascii="Times New Roman" w:hAnsi="Times New Roman" w:cs="Times New Roman"/>
          <w:b/>
        </w:rPr>
        <w:t>Interlocutory Injunction:</w:t>
      </w:r>
      <w:r w:rsidRPr="004F068B">
        <w:rPr>
          <w:rFonts w:ascii="Times New Roman" w:hAnsi="Times New Roman" w:cs="Times New Roman"/>
        </w:rPr>
        <w:t xml:space="preserve"> this is application made on notice to the other side to keep the </w:t>
      </w:r>
      <w:r w:rsidR="00315A2F" w:rsidRPr="004F068B">
        <w:rPr>
          <w:rFonts w:ascii="Times New Roman" w:hAnsi="Times New Roman" w:cs="Times New Roman"/>
          <w:i/>
        </w:rPr>
        <w:t>status</w:t>
      </w:r>
      <w:r w:rsidRPr="004F068B">
        <w:rPr>
          <w:rFonts w:ascii="Times New Roman" w:hAnsi="Times New Roman" w:cs="Times New Roman"/>
          <w:i/>
        </w:rPr>
        <w:t xml:space="preserve"> quo</w:t>
      </w:r>
      <w:r w:rsidRPr="004F068B">
        <w:rPr>
          <w:rFonts w:ascii="Times New Roman" w:hAnsi="Times New Roman" w:cs="Times New Roman"/>
        </w:rPr>
        <w:t xml:space="preserve"> until the determination of the suit.</w:t>
      </w:r>
    </w:p>
    <w:p w:rsidR="004F068B" w:rsidRPr="00315A2F" w:rsidRDefault="004F068B" w:rsidP="004F068B">
      <w:pPr>
        <w:pStyle w:val="ListParagraph"/>
        <w:numPr>
          <w:ilvl w:val="0"/>
          <w:numId w:val="5"/>
        </w:numPr>
        <w:spacing w:line="480" w:lineRule="auto"/>
        <w:rPr>
          <w:rFonts w:ascii="Times New Roman" w:hAnsi="Times New Roman" w:cs="Times New Roman"/>
          <w:b/>
        </w:rPr>
      </w:pPr>
      <w:r w:rsidRPr="004F068B">
        <w:rPr>
          <w:rFonts w:ascii="Times New Roman" w:hAnsi="Times New Roman" w:cs="Times New Roman"/>
          <w:b/>
        </w:rPr>
        <w:t xml:space="preserve">Mareva Injunction: </w:t>
      </w:r>
      <w:r w:rsidR="00315A2F">
        <w:rPr>
          <w:rFonts w:ascii="Times New Roman" w:hAnsi="Times New Roman" w:cs="Times New Roman"/>
        </w:rPr>
        <w:t>this is an interlocutory or even an ex parte injunction restraining a defendant in civil litigation from disposing of assets so as to render itself judgement proof. It operates in personam against the defendant and does not confer upon the plaintiff any rights in the assets until judgement is given in favour of the plaintiff.</w:t>
      </w:r>
    </w:p>
    <w:p w:rsidR="00315A2F" w:rsidRPr="00315A2F" w:rsidRDefault="00315A2F" w:rsidP="004F068B">
      <w:pPr>
        <w:pStyle w:val="ListParagraph"/>
        <w:numPr>
          <w:ilvl w:val="0"/>
          <w:numId w:val="5"/>
        </w:numPr>
        <w:spacing w:line="480" w:lineRule="auto"/>
        <w:rPr>
          <w:rFonts w:ascii="Times New Roman" w:hAnsi="Times New Roman" w:cs="Times New Roman"/>
          <w:b/>
        </w:rPr>
      </w:pPr>
      <w:r>
        <w:rPr>
          <w:rFonts w:ascii="Times New Roman" w:hAnsi="Times New Roman" w:cs="Times New Roman"/>
          <w:b/>
        </w:rPr>
        <w:t>Perpetual Injunction:</w:t>
      </w:r>
      <w:r>
        <w:rPr>
          <w:rFonts w:ascii="Times New Roman" w:hAnsi="Times New Roman" w:cs="Times New Roman"/>
        </w:rPr>
        <w:t xml:space="preserve"> this is a post-trial relief. It is usually grated after a full trial of the case has been done, it is directed towards the final settlement and enforcement of the rights of the parties which are in dispute.</w:t>
      </w:r>
    </w:p>
    <w:p w:rsidR="00315A2F" w:rsidRDefault="00315A2F" w:rsidP="00315A2F">
      <w:pPr>
        <w:spacing w:line="480" w:lineRule="auto"/>
        <w:rPr>
          <w:rFonts w:ascii="Times New Roman" w:hAnsi="Times New Roman" w:cs="Times New Roman"/>
        </w:rPr>
      </w:pPr>
    </w:p>
    <w:p w:rsidR="00315A2F" w:rsidRDefault="005474B7" w:rsidP="00315A2F">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 xml:space="preserve">SPECIFIC PERFORMANCE </w:t>
      </w:r>
    </w:p>
    <w:p w:rsidR="005474B7" w:rsidRDefault="005474B7" w:rsidP="005474B7">
      <w:pPr>
        <w:spacing w:line="480" w:lineRule="auto"/>
        <w:rPr>
          <w:rFonts w:ascii="Times New Roman" w:hAnsi="Times New Roman" w:cs="Times New Roman"/>
        </w:rPr>
      </w:pPr>
      <w:r>
        <w:rPr>
          <w:rFonts w:ascii="Times New Roman" w:hAnsi="Times New Roman" w:cs="Times New Roman"/>
        </w:rPr>
        <w:lastRenderedPageBreak/>
        <w:t xml:space="preserve">Specific performance is a remedy contrived in England by Court of Equity in a system of law administered by the Court of Chancery as against that administered by common law courts. An order of specific performance, is one by which the court directs the defendant to perform the contract according to its terms. This is a Court ordered remedy that requires precise fulfillment of a legal or contractual obligation when monetary damages are inappropriate and inadequate, as when the sale of land or a rare article is involved. Specific performance is an order directed against the defendant personally.  </w:t>
      </w:r>
    </w:p>
    <w:p w:rsidR="005474B7" w:rsidRDefault="005474B7" w:rsidP="005474B7">
      <w:pPr>
        <w:spacing w:line="480" w:lineRule="auto"/>
        <w:rPr>
          <w:rFonts w:ascii="Times New Roman" w:hAnsi="Times New Roman" w:cs="Times New Roman"/>
        </w:rPr>
      </w:pPr>
      <w:r>
        <w:rPr>
          <w:rFonts w:ascii="Times New Roman" w:hAnsi="Times New Roman" w:cs="Times New Roman"/>
        </w:rPr>
        <w:t>The remed</w:t>
      </w:r>
      <w:r w:rsidR="00746091">
        <w:rPr>
          <w:rFonts w:ascii="Times New Roman" w:hAnsi="Times New Roman" w:cs="Times New Roman"/>
        </w:rPr>
        <w:t>y of specific performance enforces the terms and it may therefore be contrasted with the remedy of damages, which is compensation for non-execution of the terms of the contract.  This remedy is not granted as of right but at the discretion of the court, the discretion is exercised if the award of damages will not adequately compensate the injured party for the loss suffered as a result of the breach.</w:t>
      </w:r>
    </w:p>
    <w:p w:rsidR="00746091" w:rsidRDefault="00746091" w:rsidP="005474B7">
      <w:pPr>
        <w:spacing w:line="480" w:lineRule="auto"/>
        <w:rPr>
          <w:rFonts w:ascii="Times New Roman" w:hAnsi="Times New Roman" w:cs="Times New Roman"/>
        </w:rPr>
      </w:pPr>
      <w:r>
        <w:rPr>
          <w:rFonts w:ascii="Times New Roman" w:hAnsi="Times New Roman" w:cs="Times New Roman"/>
        </w:rPr>
        <w:t xml:space="preserve">In </w:t>
      </w:r>
      <w:r w:rsidRPr="001D5CA6">
        <w:rPr>
          <w:rFonts w:ascii="Times New Roman" w:hAnsi="Times New Roman" w:cs="Times New Roman"/>
          <w:i/>
        </w:rPr>
        <w:t>Fakoya v. St. Paul’s Church Shagamu</w:t>
      </w:r>
      <w:r>
        <w:rPr>
          <w:rFonts w:ascii="Times New Roman" w:hAnsi="Times New Roman" w:cs="Times New Roman"/>
        </w:rPr>
        <w:t xml:space="preserve"> </w:t>
      </w:r>
      <w:r w:rsidR="001D5CA6">
        <w:rPr>
          <w:rStyle w:val="FootnoteReference"/>
          <w:rFonts w:ascii="Times New Roman" w:hAnsi="Times New Roman" w:cs="Times New Roman"/>
        </w:rPr>
        <w:footnoteReference w:id="9"/>
      </w:r>
      <w:r>
        <w:rPr>
          <w:rFonts w:ascii="Times New Roman" w:hAnsi="Times New Roman" w:cs="Times New Roman"/>
        </w:rPr>
        <w:t>the court stated that:</w:t>
      </w:r>
    </w:p>
    <w:p w:rsidR="00746091" w:rsidRPr="001D5CA6" w:rsidRDefault="001D5CA6" w:rsidP="001D5CA6">
      <w:pPr>
        <w:spacing w:line="480" w:lineRule="auto"/>
        <w:jc w:val="center"/>
        <w:rPr>
          <w:rFonts w:ascii="Times New Roman" w:hAnsi="Times New Roman" w:cs="Times New Roman"/>
          <w:i/>
        </w:rPr>
      </w:pPr>
      <w:r w:rsidRPr="001D5CA6">
        <w:rPr>
          <w:rFonts w:ascii="Times New Roman" w:hAnsi="Times New Roman" w:cs="Times New Roman"/>
          <w:i/>
        </w:rPr>
        <w:t>“</w:t>
      </w:r>
      <w:r w:rsidR="00746091" w:rsidRPr="001D5CA6">
        <w:rPr>
          <w:rFonts w:ascii="Times New Roman" w:hAnsi="Times New Roman" w:cs="Times New Roman"/>
          <w:i/>
        </w:rPr>
        <w:t>In principle, the basis of the remedy of specific performance is not the conversion of equitable interest to legal interest, but the enforcement of a contract where damages would</w:t>
      </w:r>
      <w:r>
        <w:rPr>
          <w:rFonts w:ascii="Times New Roman" w:hAnsi="Times New Roman" w:cs="Times New Roman"/>
          <w:i/>
        </w:rPr>
        <w:t xml:space="preserve"> not afford a complete remedy, </w:t>
      </w:r>
      <w:r w:rsidR="00746091" w:rsidRPr="001D5CA6">
        <w:rPr>
          <w:rFonts w:ascii="Times New Roman" w:hAnsi="Times New Roman" w:cs="Times New Roman"/>
          <w:i/>
        </w:rPr>
        <w:t>and although specific performance is more fre</w:t>
      </w:r>
      <w:r w:rsidRPr="001D5CA6">
        <w:rPr>
          <w:rFonts w:ascii="Times New Roman" w:hAnsi="Times New Roman" w:cs="Times New Roman"/>
          <w:i/>
        </w:rPr>
        <w:t>quently granted where the contract is for sale of land than in any other case…”</w:t>
      </w:r>
    </w:p>
    <w:p w:rsidR="00746091" w:rsidRDefault="00746091" w:rsidP="005474B7">
      <w:pPr>
        <w:spacing w:line="480" w:lineRule="auto"/>
        <w:rPr>
          <w:rFonts w:ascii="Times New Roman" w:hAnsi="Times New Roman" w:cs="Times New Roman"/>
        </w:rPr>
      </w:pPr>
    </w:p>
    <w:p w:rsidR="001D5CA6" w:rsidRPr="00141085" w:rsidRDefault="001D5CA6" w:rsidP="005474B7">
      <w:pPr>
        <w:spacing w:line="480" w:lineRule="auto"/>
        <w:rPr>
          <w:rFonts w:ascii="Times New Roman" w:hAnsi="Times New Roman" w:cs="Times New Roman"/>
          <w:b/>
          <w:sz w:val="28"/>
        </w:rPr>
      </w:pPr>
      <w:r w:rsidRPr="00141085">
        <w:rPr>
          <w:rFonts w:ascii="Times New Roman" w:hAnsi="Times New Roman" w:cs="Times New Roman"/>
          <w:b/>
          <w:sz w:val="28"/>
        </w:rPr>
        <w:t xml:space="preserve">CONCLUSION </w:t>
      </w:r>
    </w:p>
    <w:p w:rsidR="00781AA0" w:rsidRDefault="001D5CA6" w:rsidP="005474B7">
      <w:pPr>
        <w:spacing w:line="480" w:lineRule="auto"/>
        <w:rPr>
          <w:rFonts w:ascii="Times New Roman" w:hAnsi="Times New Roman" w:cs="Times New Roman"/>
        </w:rPr>
      </w:pPr>
      <w:r>
        <w:rPr>
          <w:rFonts w:ascii="Times New Roman" w:hAnsi="Times New Roman" w:cs="Times New Roman"/>
        </w:rPr>
        <w:t xml:space="preserve">Once a breach of contract has occurred whether be it by refusal or failure to perform the terms of a contract or even not performing in accordance to the terms, </w:t>
      </w:r>
      <w:r w:rsidR="00EF3AA7">
        <w:rPr>
          <w:rFonts w:ascii="Times New Roman" w:hAnsi="Times New Roman" w:cs="Times New Roman"/>
        </w:rPr>
        <w:t>the injured party in the contract has certain remedies available for him in court to be able to recover to a good extent what he has loosed as a result o</w:t>
      </w:r>
      <w:r w:rsidR="00781AA0">
        <w:rPr>
          <w:rFonts w:ascii="Times New Roman" w:hAnsi="Times New Roman" w:cs="Times New Roman"/>
        </w:rPr>
        <w:t>f the breach by the other party</w:t>
      </w:r>
    </w:p>
    <w:p w:rsidR="00EF3AA7" w:rsidRPr="00781AA0" w:rsidRDefault="00141085" w:rsidP="005474B7">
      <w:pPr>
        <w:spacing w:line="480" w:lineRule="auto"/>
        <w:rPr>
          <w:rFonts w:ascii="Times New Roman" w:hAnsi="Times New Roman" w:cs="Times New Roman"/>
          <w:b/>
          <w:sz w:val="24"/>
          <w:szCs w:val="24"/>
        </w:rPr>
      </w:pPr>
      <w:r w:rsidRPr="00781AA0">
        <w:rPr>
          <w:rFonts w:ascii="Times New Roman" w:hAnsi="Times New Roman" w:cs="Times New Roman"/>
          <w:b/>
          <w:sz w:val="24"/>
          <w:szCs w:val="24"/>
        </w:rPr>
        <w:lastRenderedPageBreak/>
        <w:t>BIBLIOGRAPHY</w:t>
      </w:r>
    </w:p>
    <w:p w:rsidR="00141085" w:rsidRPr="00141085" w:rsidRDefault="00141085" w:rsidP="005474B7">
      <w:pPr>
        <w:spacing w:line="480" w:lineRule="auto"/>
        <w:rPr>
          <w:rFonts w:ascii="Times New Roman" w:hAnsi="Times New Roman" w:cs="Times New Roman"/>
          <w:sz w:val="18"/>
          <w:szCs w:val="18"/>
        </w:rPr>
      </w:pPr>
      <w:r w:rsidRPr="00141085">
        <w:rPr>
          <w:rFonts w:ascii="Times New Roman" w:hAnsi="Times New Roman" w:cs="Times New Roman"/>
          <w:sz w:val="18"/>
          <w:szCs w:val="18"/>
        </w:rPr>
        <w:t>Alobo Eni Eja, Modern Nigerian Law of Contract 2</w:t>
      </w:r>
      <w:r w:rsidRPr="00141085">
        <w:rPr>
          <w:rFonts w:ascii="Times New Roman" w:hAnsi="Times New Roman" w:cs="Times New Roman"/>
          <w:sz w:val="18"/>
          <w:szCs w:val="18"/>
          <w:vertAlign w:val="superscript"/>
        </w:rPr>
        <w:t>nd</w:t>
      </w:r>
      <w:r w:rsidRPr="00141085">
        <w:rPr>
          <w:rFonts w:ascii="Times New Roman" w:hAnsi="Times New Roman" w:cs="Times New Roman"/>
          <w:sz w:val="18"/>
          <w:szCs w:val="18"/>
        </w:rPr>
        <w:t xml:space="preserve"> Edition (2016)</w:t>
      </w:r>
    </w:p>
    <w:p w:rsidR="00141085" w:rsidRDefault="00141085" w:rsidP="00141085">
      <w:pPr>
        <w:spacing w:line="480" w:lineRule="auto"/>
        <w:rPr>
          <w:rFonts w:ascii="Times New Roman" w:hAnsi="Times New Roman" w:cs="Times New Roman"/>
          <w:sz w:val="18"/>
          <w:szCs w:val="18"/>
        </w:rPr>
      </w:pPr>
      <w:r w:rsidRPr="00141085">
        <w:rPr>
          <w:rFonts w:ascii="Times New Roman" w:hAnsi="Times New Roman" w:cs="Times New Roman"/>
          <w:sz w:val="18"/>
          <w:szCs w:val="18"/>
        </w:rPr>
        <w:t>I.E. Sagay, Nigerian Law of Contract 2</w:t>
      </w:r>
      <w:r w:rsidRPr="00141085">
        <w:rPr>
          <w:rFonts w:ascii="Times New Roman" w:hAnsi="Times New Roman" w:cs="Times New Roman"/>
          <w:sz w:val="18"/>
          <w:szCs w:val="18"/>
          <w:vertAlign w:val="superscript"/>
        </w:rPr>
        <w:t>nd</w:t>
      </w:r>
      <w:r w:rsidRPr="00141085">
        <w:rPr>
          <w:rFonts w:ascii="Times New Roman" w:hAnsi="Times New Roman" w:cs="Times New Roman"/>
          <w:sz w:val="18"/>
          <w:szCs w:val="18"/>
        </w:rPr>
        <w:t xml:space="preserve"> Edition (2007)</w:t>
      </w:r>
    </w:p>
    <w:p w:rsidR="00781AA0" w:rsidRPr="00141085" w:rsidRDefault="00781AA0" w:rsidP="00141085">
      <w:pPr>
        <w:spacing w:line="480" w:lineRule="auto"/>
        <w:rPr>
          <w:rFonts w:ascii="Times New Roman" w:hAnsi="Times New Roman" w:cs="Times New Roman"/>
          <w:sz w:val="18"/>
          <w:szCs w:val="18"/>
        </w:rPr>
      </w:pPr>
      <w:r>
        <w:rPr>
          <w:rFonts w:ascii="Times New Roman" w:hAnsi="Times New Roman" w:cs="Times New Roman"/>
          <w:sz w:val="18"/>
          <w:szCs w:val="18"/>
        </w:rPr>
        <w:t>https://www.lawpavilion.com</w:t>
      </w:r>
    </w:p>
    <w:p w:rsidR="00141085" w:rsidRDefault="00141085" w:rsidP="00141085">
      <w:pPr>
        <w:spacing w:line="480" w:lineRule="auto"/>
        <w:rPr>
          <w:rFonts w:ascii="Times New Roman" w:hAnsi="Times New Roman" w:cs="Times New Roman"/>
          <w:sz w:val="18"/>
          <w:szCs w:val="18"/>
        </w:rPr>
      </w:pPr>
      <w:r w:rsidRPr="00141085">
        <w:rPr>
          <w:rFonts w:ascii="Times New Roman" w:hAnsi="Times New Roman" w:cs="Times New Roman"/>
          <w:sz w:val="18"/>
          <w:szCs w:val="18"/>
        </w:rPr>
        <w:t>Black Law Dictionary 9</w:t>
      </w:r>
      <w:r w:rsidRPr="00141085">
        <w:rPr>
          <w:rFonts w:ascii="Times New Roman" w:hAnsi="Times New Roman" w:cs="Times New Roman"/>
          <w:sz w:val="18"/>
          <w:szCs w:val="18"/>
          <w:vertAlign w:val="superscript"/>
        </w:rPr>
        <w:t>th</w:t>
      </w:r>
      <w:r w:rsidRPr="00141085">
        <w:rPr>
          <w:rFonts w:ascii="Times New Roman" w:hAnsi="Times New Roman" w:cs="Times New Roman"/>
          <w:sz w:val="18"/>
          <w:szCs w:val="18"/>
        </w:rPr>
        <w:t xml:space="preserve"> Edition (2010)</w:t>
      </w:r>
    </w:p>
    <w:p w:rsidR="00781AA0" w:rsidRPr="00141085" w:rsidRDefault="00781AA0">
      <w:pPr>
        <w:spacing w:line="480" w:lineRule="auto"/>
        <w:rPr>
          <w:rFonts w:ascii="Times New Roman" w:hAnsi="Times New Roman" w:cs="Times New Roman"/>
          <w:sz w:val="18"/>
          <w:szCs w:val="18"/>
        </w:rPr>
      </w:pPr>
    </w:p>
    <w:sectPr w:rsidR="00781AA0" w:rsidRPr="001410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66A" w:rsidRDefault="0078466A" w:rsidP="00BD01E2">
      <w:pPr>
        <w:spacing w:after="0" w:line="240" w:lineRule="auto"/>
      </w:pPr>
      <w:r>
        <w:separator/>
      </w:r>
    </w:p>
  </w:endnote>
  <w:endnote w:type="continuationSeparator" w:id="0">
    <w:p w:rsidR="0078466A" w:rsidRDefault="0078466A" w:rsidP="00BD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66A" w:rsidRDefault="0078466A" w:rsidP="00BD01E2">
      <w:pPr>
        <w:spacing w:after="0" w:line="240" w:lineRule="auto"/>
      </w:pPr>
      <w:r>
        <w:separator/>
      </w:r>
    </w:p>
  </w:footnote>
  <w:footnote w:type="continuationSeparator" w:id="0">
    <w:p w:rsidR="0078466A" w:rsidRDefault="0078466A" w:rsidP="00BD01E2">
      <w:pPr>
        <w:spacing w:after="0" w:line="240" w:lineRule="auto"/>
      </w:pPr>
      <w:r>
        <w:continuationSeparator/>
      </w:r>
    </w:p>
  </w:footnote>
  <w:footnote w:id="1">
    <w:p w:rsidR="00BD01E2" w:rsidRDefault="00BD01E2">
      <w:pPr>
        <w:pStyle w:val="FootnoteText"/>
      </w:pPr>
      <w:r>
        <w:rPr>
          <w:rStyle w:val="FootnoteReference"/>
        </w:rPr>
        <w:footnoteRef/>
      </w:r>
      <w:r>
        <w:t xml:space="preserve"> Per Oseji JCA,  (2003) LPELR-22144(CA)</w:t>
      </w:r>
    </w:p>
  </w:footnote>
  <w:footnote w:id="2">
    <w:p w:rsidR="00BD01E2" w:rsidRDefault="00BD01E2">
      <w:pPr>
        <w:pStyle w:val="FootnoteText"/>
      </w:pPr>
      <w:r>
        <w:rPr>
          <w:rStyle w:val="FootnoteReference"/>
        </w:rPr>
        <w:footnoteRef/>
      </w:r>
      <w:r>
        <w:t xml:space="preserve"> (2013) LPELR 20284 (CA)</w:t>
      </w:r>
    </w:p>
  </w:footnote>
  <w:footnote w:id="3">
    <w:p w:rsidR="001C6269" w:rsidRDefault="001C6269">
      <w:pPr>
        <w:pStyle w:val="FootnoteText"/>
      </w:pPr>
      <w:r>
        <w:rPr>
          <w:rStyle w:val="FootnoteReference"/>
        </w:rPr>
        <w:footnoteRef/>
      </w:r>
      <w:r>
        <w:t xml:space="preserve"> Alobo Eni E., Modern Nigerian Law of Contract, 2</w:t>
      </w:r>
      <w:r>
        <w:rPr>
          <w:vertAlign w:val="superscript"/>
        </w:rPr>
        <w:t xml:space="preserve">nd </w:t>
      </w:r>
      <w:r>
        <w:t>Edition (2016)</w:t>
      </w:r>
    </w:p>
  </w:footnote>
  <w:footnote w:id="4">
    <w:p w:rsidR="00AF7C65" w:rsidRDefault="00AF7C65">
      <w:pPr>
        <w:pStyle w:val="FootnoteText"/>
      </w:pPr>
      <w:r>
        <w:rPr>
          <w:rStyle w:val="FootnoteReference"/>
        </w:rPr>
        <w:footnoteRef/>
      </w:r>
      <w:r>
        <w:t xml:space="preserve"> (2011) 4 NWLR (Pt. 1237) 223</w:t>
      </w:r>
    </w:p>
  </w:footnote>
  <w:footnote w:id="5">
    <w:p w:rsidR="008461CF" w:rsidRDefault="008461CF">
      <w:pPr>
        <w:pStyle w:val="FootnoteText"/>
      </w:pPr>
      <w:r>
        <w:rPr>
          <w:rStyle w:val="FootnoteReference"/>
        </w:rPr>
        <w:footnoteRef/>
      </w:r>
      <w:r>
        <w:t xml:space="preserve"> </w:t>
      </w:r>
      <w:r w:rsidR="00A50D92">
        <w:t>(1848)   1   Ex.   850 at p.  855, [1843-60] All E. R.   383 at p. 385</w:t>
      </w:r>
    </w:p>
  </w:footnote>
  <w:footnote w:id="6">
    <w:p w:rsidR="00530017" w:rsidRDefault="00530017">
      <w:pPr>
        <w:pStyle w:val="FootnoteText"/>
      </w:pPr>
      <w:r>
        <w:rPr>
          <w:rStyle w:val="FootnoteReference"/>
        </w:rPr>
        <w:footnoteRef/>
      </w:r>
      <w:r>
        <w:t xml:space="preserve"> (1843-60) All ER 461 at p. 465</w:t>
      </w:r>
      <w:r w:rsidR="008966D1">
        <w:t xml:space="preserve">, </w:t>
      </w:r>
      <w:r>
        <w:t xml:space="preserve">[1854] </w:t>
      </w:r>
      <w:r w:rsidR="008966D1">
        <w:t xml:space="preserve">9 </w:t>
      </w:r>
      <w:r>
        <w:t>Ex.  341</w:t>
      </w:r>
    </w:p>
  </w:footnote>
  <w:footnote w:id="7">
    <w:p w:rsidR="00770ECB" w:rsidRDefault="00770ECB">
      <w:pPr>
        <w:pStyle w:val="FootnoteText"/>
      </w:pPr>
      <w:r>
        <w:rPr>
          <w:rStyle w:val="FootnoteReference"/>
        </w:rPr>
        <w:footnoteRef/>
      </w:r>
      <w:r>
        <w:t xml:space="preserve"> </w:t>
      </w:r>
      <w:r w:rsidR="003269D9">
        <w:t>(2009) 11 NSCR 1 at p. 37</w:t>
      </w:r>
    </w:p>
    <w:p w:rsidR="003269D9" w:rsidRDefault="003269D9">
      <w:pPr>
        <w:pStyle w:val="FootnoteText"/>
      </w:pPr>
    </w:p>
  </w:footnote>
  <w:footnote w:id="8">
    <w:p w:rsidR="0099555E" w:rsidRDefault="0099555E">
      <w:pPr>
        <w:pStyle w:val="FootnoteText"/>
      </w:pPr>
      <w:r>
        <w:rPr>
          <w:rStyle w:val="FootnoteReference"/>
        </w:rPr>
        <w:footnoteRef/>
      </w:r>
      <w:r w:rsidR="004F068B">
        <w:t xml:space="preserve"> Black’s Law Dictionary, p. 800</w:t>
      </w:r>
    </w:p>
  </w:footnote>
  <w:footnote w:id="9">
    <w:p w:rsidR="001D5CA6" w:rsidRDefault="001D5CA6">
      <w:pPr>
        <w:pStyle w:val="FootnoteText"/>
      </w:pPr>
      <w:r>
        <w:rPr>
          <w:rStyle w:val="FootnoteReference"/>
        </w:rPr>
        <w:footnoteRef/>
      </w:r>
      <w:r>
        <w:t xml:space="preserve"> (1966) 1 ALR Comm. 459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5BE"/>
    <w:multiLevelType w:val="hybridMultilevel"/>
    <w:tmpl w:val="DFDA29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15844"/>
    <w:multiLevelType w:val="hybridMultilevel"/>
    <w:tmpl w:val="AFCCB4CE"/>
    <w:lvl w:ilvl="0" w:tplc="BD94580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65D43"/>
    <w:multiLevelType w:val="hybridMultilevel"/>
    <w:tmpl w:val="C6BCB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B58B5"/>
    <w:multiLevelType w:val="hybridMultilevel"/>
    <w:tmpl w:val="3C62095C"/>
    <w:lvl w:ilvl="0" w:tplc="BB7AB42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CF13AAD"/>
    <w:multiLevelType w:val="hybridMultilevel"/>
    <w:tmpl w:val="64CA2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D248A"/>
    <w:multiLevelType w:val="hybridMultilevel"/>
    <w:tmpl w:val="371EFDC6"/>
    <w:lvl w:ilvl="0" w:tplc="99D4D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5D"/>
    <w:rsid w:val="00141085"/>
    <w:rsid w:val="001C6269"/>
    <w:rsid w:val="001D5CA6"/>
    <w:rsid w:val="00315A2F"/>
    <w:rsid w:val="003269D9"/>
    <w:rsid w:val="003C7263"/>
    <w:rsid w:val="004F068B"/>
    <w:rsid w:val="00530017"/>
    <w:rsid w:val="005474B7"/>
    <w:rsid w:val="00731824"/>
    <w:rsid w:val="00746091"/>
    <w:rsid w:val="0076667A"/>
    <w:rsid w:val="00770ECB"/>
    <w:rsid w:val="00772566"/>
    <w:rsid w:val="00781AA0"/>
    <w:rsid w:val="0078466A"/>
    <w:rsid w:val="007A6EB8"/>
    <w:rsid w:val="008461CF"/>
    <w:rsid w:val="008966D1"/>
    <w:rsid w:val="00935EF6"/>
    <w:rsid w:val="00955824"/>
    <w:rsid w:val="00970214"/>
    <w:rsid w:val="0099555E"/>
    <w:rsid w:val="009C36CF"/>
    <w:rsid w:val="009C4927"/>
    <w:rsid w:val="009D5064"/>
    <w:rsid w:val="00A50D92"/>
    <w:rsid w:val="00A760EF"/>
    <w:rsid w:val="00AF7C65"/>
    <w:rsid w:val="00B668FB"/>
    <w:rsid w:val="00BD01E2"/>
    <w:rsid w:val="00DA355D"/>
    <w:rsid w:val="00EF3AA7"/>
    <w:rsid w:val="00F62045"/>
    <w:rsid w:val="00F94BB3"/>
    <w:rsid w:val="00FE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542D"/>
  <w15:chartTrackingRefBased/>
  <w15:docId w15:val="{BE2A4394-25E1-45FC-919D-6D6BF6A9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BD01E2"/>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BD01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1E2"/>
    <w:rPr>
      <w:sz w:val="20"/>
      <w:szCs w:val="20"/>
    </w:rPr>
  </w:style>
  <w:style w:type="character" w:styleId="FootnoteReference">
    <w:name w:val="footnote reference"/>
    <w:basedOn w:val="DefaultParagraphFont"/>
    <w:uiPriority w:val="99"/>
    <w:semiHidden/>
    <w:unhideWhenUsed/>
    <w:rsid w:val="00BD01E2"/>
    <w:rPr>
      <w:vertAlign w:val="superscript"/>
    </w:rPr>
  </w:style>
  <w:style w:type="paragraph" w:styleId="EndnoteText">
    <w:name w:val="endnote text"/>
    <w:basedOn w:val="Normal"/>
    <w:link w:val="EndnoteTextChar"/>
    <w:uiPriority w:val="99"/>
    <w:semiHidden/>
    <w:unhideWhenUsed/>
    <w:rsid w:val="00BD01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1E2"/>
    <w:rPr>
      <w:sz w:val="20"/>
      <w:szCs w:val="20"/>
    </w:rPr>
  </w:style>
  <w:style w:type="character" w:styleId="EndnoteReference">
    <w:name w:val="endnote reference"/>
    <w:basedOn w:val="DefaultParagraphFont"/>
    <w:uiPriority w:val="99"/>
    <w:semiHidden/>
    <w:unhideWhenUsed/>
    <w:rsid w:val="00BD01E2"/>
    <w:rPr>
      <w:vertAlign w:val="superscript"/>
    </w:rPr>
  </w:style>
  <w:style w:type="paragraph" w:styleId="ListParagraph">
    <w:name w:val="List Paragraph"/>
    <w:basedOn w:val="Normal"/>
    <w:uiPriority w:val="34"/>
    <w:qFormat/>
    <w:rsid w:val="00970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50990">
      <w:bodyDiv w:val="1"/>
      <w:marLeft w:val="0"/>
      <w:marRight w:val="0"/>
      <w:marTop w:val="0"/>
      <w:marBottom w:val="0"/>
      <w:divBdr>
        <w:top w:val="none" w:sz="0" w:space="0" w:color="auto"/>
        <w:left w:val="none" w:sz="0" w:space="0" w:color="auto"/>
        <w:bottom w:val="none" w:sz="0" w:space="0" w:color="auto"/>
        <w:right w:val="none" w:sz="0" w:space="0" w:color="auto"/>
      </w:divBdr>
    </w:div>
    <w:div w:id="1469476207">
      <w:bodyDiv w:val="1"/>
      <w:marLeft w:val="0"/>
      <w:marRight w:val="0"/>
      <w:marTop w:val="0"/>
      <w:marBottom w:val="0"/>
      <w:divBdr>
        <w:top w:val="none" w:sz="0" w:space="0" w:color="auto"/>
        <w:left w:val="none" w:sz="0" w:space="0" w:color="auto"/>
        <w:bottom w:val="none" w:sz="0" w:space="0" w:color="auto"/>
        <w:right w:val="none" w:sz="0" w:space="0" w:color="auto"/>
      </w:divBdr>
    </w:div>
    <w:div w:id="16973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7D12FC8D-95F5-4365-A77A-17F3DD43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Restore</dc:creator>
  <cp:keywords/>
  <dc:description/>
  <cp:lastModifiedBy>Restore</cp:lastModifiedBy>
  <cp:revision>3</cp:revision>
  <dcterms:created xsi:type="dcterms:W3CDTF">2020-05-06T16:24:00Z</dcterms:created>
  <dcterms:modified xsi:type="dcterms:W3CDTF">2020-05-06T22:07:00Z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cc665195-c18a-36c8-a4d9-53b27f6facd0</vt:lpwstr>
  </property>
</Properties>
</file>