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DEE" w:rsidRPr="000D0DEF" w:rsidRDefault="00C87AFF" w:rsidP="00F7141D">
      <w:pPr>
        <w:spacing w:line="480" w:lineRule="auto"/>
        <w:jc w:val="both"/>
        <w:rPr>
          <w:rFonts w:ascii="Times New Roman" w:hAnsi="Times New Roman" w:cs="Times New Roman"/>
          <w:sz w:val="24"/>
          <w:szCs w:val="24"/>
        </w:rPr>
      </w:pPr>
      <w:r w:rsidRPr="000D0DEF">
        <w:rPr>
          <w:rFonts w:ascii="Times New Roman" w:hAnsi="Times New Roman" w:cs="Times New Roman"/>
          <w:sz w:val="24"/>
          <w:szCs w:val="24"/>
          <w:u w:val="single"/>
        </w:rPr>
        <w:t>NAME</w:t>
      </w:r>
      <w:r w:rsidRPr="000D0DEF">
        <w:rPr>
          <w:rFonts w:ascii="Times New Roman" w:hAnsi="Times New Roman" w:cs="Times New Roman"/>
          <w:sz w:val="24"/>
          <w:szCs w:val="24"/>
        </w:rPr>
        <w:t>: HAMZAT ROQEEBAT OLUWASEYI</w:t>
      </w:r>
    </w:p>
    <w:p w:rsidR="00C87AFF" w:rsidRPr="000D0DEF" w:rsidRDefault="00EE1C1F" w:rsidP="00F7141D">
      <w:pPr>
        <w:spacing w:line="480" w:lineRule="auto"/>
        <w:jc w:val="both"/>
        <w:rPr>
          <w:rFonts w:ascii="Times New Roman" w:hAnsi="Times New Roman" w:cs="Times New Roman"/>
          <w:sz w:val="24"/>
          <w:szCs w:val="24"/>
        </w:rPr>
      </w:pPr>
      <w:r w:rsidRPr="000D0DEF">
        <w:rPr>
          <w:rFonts w:ascii="Times New Roman" w:hAnsi="Times New Roman" w:cs="Times New Roman"/>
          <w:sz w:val="24"/>
          <w:szCs w:val="24"/>
          <w:u w:val="single"/>
        </w:rPr>
        <w:t>MATRIC NUMBER</w:t>
      </w:r>
      <w:r w:rsidRPr="000D0DEF">
        <w:rPr>
          <w:rFonts w:ascii="Times New Roman" w:hAnsi="Times New Roman" w:cs="Times New Roman"/>
          <w:sz w:val="24"/>
          <w:szCs w:val="24"/>
        </w:rPr>
        <w:t>: 18/LA</w:t>
      </w:r>
      <w:r w:rsidR="00C87AFF" w:rsidRPr="000D0DEF">
        <w:rPr>
          <w:rFonts w:ascii="Times New Roman" w:hAnsi="Times New Roman" w:cs="Times New Roman"/>
          <w:sz w:val="24"/>
          <w:szCs w:val="24"/>
        </w:rPr>
        <w:t>W01/110</w:t>
      </w:r>
    </w:p>
    <w:p w:rsidR="00C87AFF" w:rsidRPr="000D0DEF" w:rsidRDefault="00C87AFF" w:rsidP="00F7141D">
      <w:pPr>
        <w:spacing w:line="480" w:lineRule="auto"/>
        <w:jc w:val="both"/>
        <w:rPr>
          <w:rFonts w:ascii="Times New Roman" w:hAnsi="Times New Roman" w:cs="Times New Roman"/>
          <w:sz w:val="24"/>
          <w:szCs w:val="24"/>
        </w:rPr>
      </w:pPr>
      <w:r w:rsidRPr="000D0DEF">
        <w:rPr>
          <w:rFonts w:ascii="Times New Roman" w:hAnsi="Times New Roman" w:cs="Times New Roman"/>
          <w:sz w:val="24"/>
          <w:szCs w:val="24"/>
          <w:u w:val="single"/>
        </w:rPr>
        <w:t>LEVEL</w:t>
      </w:r>
      <w:r w:rsidRPr="000D0DEF">
        <w:rPr>
          <w:rFonts w:ascii="Times New Roman" w:hAnsi="Times New Roman" w:cs="Times New Roman"/>
          <w:sz w:val="24"/>
          <w:szCs w:val="24"/>
        </w:rPr>
        <w:t>: 200L</w:t>
      </w:r>
    </w:p>
    <w:p w:rsidR="00C87AFF" w:rsidRPr="000D0DEF" w:rsidRDefault="00C87AFF" w:rsidP="00F7141D">
      <w:pPr>
        <w:spacing w:line="480" w:lineRule="auto"/>
        <w:jc w:val="both"/>
        <w:rPr>
          <w:rFonts w:ascii="Times New Roman" w:hAnsi="Times New Roman" w:cs="Times New Roman"/>
          <w:sz w:val="24"/>
          <w:szCs w:val="24"/>
        </w:rPr>
      </w:pPr>
      <w:r w:rsidRPr="000D0DEF">
        <w:rPr>
          <w:rFonts w:ascii="Times New Roman" w:hAnsi="Times New Roman" w:cs="Times New Roman"/>
          <w:sz w:val="24"/>
          <w:szCs w:val="24"/>
          <w:u w:val="single"/>
        </w:rPr>
        <w:t>COURSE TITLE</w:t>
      </w:r>
      <w:r w:rsidRPr="000D0DEF">
        <w:rPr>
          <w:rFonts w:ascii="Times New Roman" w:hAnsi="Times New Roman" w:cs="Times New Roman"/>
          <w:sz w:val="24"/>
          <w:szCs w:val="24"/>
        </w:rPr>
        <w:t xml:space="preserve">: LAW OF CONTRACT 2 </w:t>
      </w:r>
    </w:p>
    <w:p w:rsidR="00C87AFF" w:rsidRPr="000D0DEF" w:rsidRDefault="00C87AFF" w:rsidP="00F7141D">
      <w:pPr>
        <w:spacing w:line="480" w:lineRule="auto"/>
        <w:jc w:val="both"/>
        <w:rPr>
          <w:rFonts w:ascii="Times New Roman" w:hAnsi="Times New Roman" w:cs="Times New Roman"/>
          <w:sz w:val="24"/>
          <w:szCs w:val="24"/>
        </w:rPr>
      </w:pPr>
      <w:r w:rsidRPr="000D0DEF">
        <w:rPr>
          <w:rFonts w:ascii="Times New Roman" w:hAnsi="Times New Roman" w:cs="Times New Roman"/>
          <w:sz w:val="24"/>
          <w:szCs w:val="24"/>
          <w:u w:val="single"/>
        </w:rPr>
        <w:t>COURSE CODE</w:t>
      </w:r>
      <w:r w:rsidRPr="000D0DEF">
        <w:rPr>
          <w:rFonts w:ascii="Times New Roman" w:hAnsi="Times New Roman" w:cs="Times New Roman"/>
          <w:sz w:val="24"/>
          <w:szCs w:val="24"/>
        </w:rPr>
        <w:t>: LPB 202</w:t>
      </w:r>
    </w:p>
    <w:p w:rsidR="00C87AFF" w:rsidRPr="000D0DEF" w:rsidRDefault="00C87AFF" w:rsidP="00F7141D">
      <w:pPr>
        <w:spacing w:line="480" w:lineRule="auto"/>
        <w:jc w:val="both"/>
        <w:rPr>
          <w:rFonts w:ascii="Times New Roman" w:hAnsi="Times New Roman" w:cs="Times New Roman"/>
          <w:sz w:val="24"/>
          <w:szCs w:val="24"/>
          <w:u w:val="single"/>
        </w:rPr>
      </w:pPr>
      <w:r w:rsidRPr="000D0DEF">
        <w:rPr>
          <w:rFonts w:ascii="Times New Roman" w:hAnsi="Times New Roman" w:cs="Times New Roman"/>
          <w:sz w:val="24"/>
          <w:szCs w:val="24"/>
          <w:u w:val="single"/>
        </w:rPr>
        <w:t>QUESTION</w:t>
      </w:r>
    </w:p>
    <w:p w:rsidR="00C87AFF" w:rsidRPr="000D0DEF" w:rsidRDefault="00EE1C1F" w:rsidP="00F7141D">
      <w:pPr>
        <w:spacing w:line="480" w:lineRule="auto"/>
        <w:jc w:val="both"/>
        <w:rPr>
          <w:rFonts w:ascii="Times New Roman" w:hAnsi="Times New Roman" w:cs="Times New Roman"/>
          <w:sz w:val="24"/>
          <w:szCs w:val="24"/>
        </w:rPr>
      </w:pPr>
      <w:r w:rsidRPr="000D0DEF">
        <w:rPr>
          <w:rFonts w:ascii="Times New Roman" w:hAnsi="Times New Roman" w:cs="Times New Roman"/>
          <w:sz w:val="24"/>
          <w:szCs w:val="24"/>
        </w:rPr>
        <w:t xml:space="preserve"> </w:t>
      </w:r>
      <w:r w:rsidR="00C87AFF" w:rsidRPr="000D0DEF">
        <w:rPr>
          <w:rFonts w:ascii="Times New Roman" w:hAnsi="Times New Roman" w:cs="Times New Roman"/>
          <w:sz w:val="24"/>
          <w:szCs w:val="24"/>
        </w:rPr>
        <w:t xml:space="preserve">A breach of contract is committed when a party without lawful excuse fails or refuses to perform what is due from him under the contract or performs defectively or incapacitates himself from performing. </w:t>
      </w:r>
      <w:r w:rsidRPr="000D0DEF">
        <w:rPr>
          <w:rFonts w:ascii="Times New Roman" w:hAnsi="Times New Roman" w:cs="Times New Roman"/>
          <w:sz w:val="24"/>
          <w:szCs w:val="24"/>
        </w:rPr>
        <w:t>(</w:t>
      </w:r>
      <w:proofErr w:type="spellStart"/>
      <w:r w:rsidRPr="000D0DEF">
        <w:rPr>
          <w:rFonts w:ascii="Times New Roman" w:hAnsi="Times New Roman" w:cs="Times New Roman"/>
          <w:sz w:val="24"/>
          <w:szCs w:val="24"/>
        </w:rPr>
        <w:t>Treitel</w:t>
      </w:r>
      <w:proofErr w:type="spellEnd"/>
      <w:r w:rsidRPr="000D0DEF">
        <w:rPr>
          <w:rFonts w:ascii="Times New Roman" w:hAnsi="Times New Roman" w:cs="Times New Roman"/>
          <w:sz w:val="24"/>
          <w:szCs w:val="24"/>
        </w:rPr>
        <w:t xml:space="preserve"> 2007, </w:t>
      </w:r>
      <w:proofErr w:type="spellStart"/>
      <w:r w:rsidRPr="000D0DEF">
        <w:rPr>
          <w:rFonts w:ascii="Times New Roman" w:hAnsi="Times New Roman" w:cs="Times New Roman"/>
          <w:sz w:val="24"/>
          <w:szCs w:val="24"/>
        </w:rPr>
        <w:t>para</w:t>
      </w:r>
      <w:proofErr w:type="spellEnd"/>
      <w:r w:rsidRPr="000D0DEF">
        <w:rPr>
          <w:rFonts w:ascii="Times New Roman" w:hAnsi="Times New Roman" w:cs="Times New Roman"/>
          <w:sz w:val="24"/>
          <w:szCs w:val="24"/>
        </w:rPr>
        <w:t xml:space="preserve"> 17-049)</w:t>
      </w:r>
    </w:p>
    <w:p w:rsidR="00EE1C1F" w:rsidRPr="000D0DEF" w:rsidRDefault="00EE1C1F" w:rsidP="00F7141D">
      <w:pPr>
        <w:spacing w:line="480" w:lineRule="auto"/>
        <w:jc w:val="both"/>
        <w:rPr>
          <w:rFonts w:ascii="Times New Roman" w:hAnsi="Times New Roman" w:cs="Times New Roman"/>
          <w:sz w:val="24"/>
          <w:szCs w:val="24"/>
        </w:rPr>
      </w:pPr>
      <w:r w:rsidRPr="000D0DEF">
        <w:rPr>
          <w:rFonts w:ascii="Times New Roman" w:hAnsi="Times New Roman" w:cs="Times New Roman"/>
          <w:sz w:val="24"/>
          <w:szCs w:val="24"/>
        </w:rPr>
        <w:t>Discuss the following:</w:t>
      </w:r>
    </w:p>
    <w:p w:rsidR="00EE1C1F" w:rsidRPr="000D0DEF" w:rsidRDefault="00EE1C1F" w:rsidP="00F7141D">
      <w:pPr>
        <w:pStyle w:val="ListParagraph"/>
        <w:numPr>
          <w:ilvl w:val="0"/>
          <w:numId w:val="1"/>
        </w:numPr>
        <w:spacing w:line="480" w:lineRule="auto"/>
        <w:jc w:val="both"/>
        <w:rPr>
          <w:rFonts w:ascii="Times New Roman" w:hAnsi="Times New Roman" w:cs="Times New Roman"/>
          <w:sz w:val="24"/>
          <w:szCs w:val="24"/>
        </w:rPr>
      </w:pPr>
      <w:r w:rsidRPr="000D0DEF">
        <w:rPr>
          <w:rFonts w:ascii="Times New Roman" w:hAnsi="Times New Roman" w:cs="Times New Roman"/>
          <w:sz w:val="24"/>
          <w:szCs w:val="24"/>
        </w:rPr>
        <w:t>Breach of contract</w:t>
      </w:r>
    </w:p>
    <w:p w:rsidR="0094685A" w:rsidRPr="000D0DEF" w:rsidRDefault="00EE1C1F" w:rsidP="00F7141D">
      <w:pPr>
        <w:pStyle w:val="ListParagraph"/>
        <w:numPr>
          <w:ilvl w:val="0"/>
          <w:numId w:val="1"/>
        </w:numPr>
        <w:spacing w:line="480" w:lineRule="auto"/>
        <w:jc w:val="both"/>
        <w:rPr>
          <w:rFonts w:ascii="Times New Roman" w:hAnsi="Times New Roman" w:cs="Times New Roman"/>
          <w:sz w:val="24"/>
          <w:szCs w:val="24"/>
        </w:rPr>
      </w:pPr>
      <w:r w:rsidRPr="000D0DEF">
        <w:rPr>
          <w:rFonts w:ascii="Times New Roman" w:hAnsi="Times New Roman" w:cs="Times New Roman"/>
          <w:sz w:val="24"/>
          <w:szCs w:val="24"/>
        </w:rPr>
        <w:t>What are the remedies a</w:t>
      </w:r>
      <w:r w:rsidR="0094685A" w:rsidRPr="000D0DEF">
        <w:rPr>
          <w:rFonts w:ascii="Times New Roman" w:hAnsi="Times New Roman" w:cs="Times New Roman"/>
          <w:sz w:val="24"/>
          <w:szCs w:val="24"/>
        </w:rPr>
        <w:t>vailable for breach of contract</w:t>
      </w:r>
    </w:p>
    <w:p w:rsidR="0094685A" w:rsidRDefault="0094685A" w:rsidP="00F7141D">
      <w:pPr>
        <w:pStyle w:val="ListParagraph"/>
        <w:spacing w:line="480" w:lineRule="auto"/>
        <w:jc w:val="both"/>
        <w:rPr>
          <w:rFonts w:ascii="Times New Roman" w:hAnsi="Times New Roman" w:cs="Times New Roman"/>
          <w:sz w:val="28"/>
          <w:szCs w:val="28"/>
        </w:rPr>
      </w:pPr>
    </w:p>
    <w:p w:rsidR="00EE1C1F" w:rsidRPr="0094685A" w:rsidRDefault="00EE1C1F" w:rsidP="00F7141D">
      <w:pPr>
        <w:pStyle w:val="ListParagraph"/>
        <w:spacing w:line="480" w:lineRule="auto"/>
        <w:jc w:val="both"/>
        <w:rPr>
          <w:rFonts w:ascii="Times New Roman" w:hAnsi="Times New Roman" w:cs="Times New Roman"/>
          <w:sz w:val="24"/>
          <w:szCs w:val="24"/>
        </w:rPr>
      </w:pPr>
      <w:r w:rsidRPr="0094685A">
        <w:rPr>
          <w:rFonts w:ascii="Times New Roman" w:hAnsi="Times New Roman" w:cs="Times New Roman"/>
          <w:sz w:val="24"/>
          <w:szCs w:val="24"/>
          <w:u w:val="single"/>
        </w:rPr>
        <w:t>Answer</w:t>
      </w:r>
    </w:p>
    <w:p w:rsidR="00EE1C1F" w:rsidRDefault="001900A1" w:rsidP="00F7141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D258F9">
        <w:rPr>
          <w:rFonts w:ascii="Times New Roman" w:hAnsi="Times New Roman" w:cs="Times New Roman"/>
          <w:sz w:val="24"/>
          <w:szCs w:val="24"/>
          <w:u w:val="single"/>
        </w:rPr>
        <w:t>Introduction</w:t>
      </w:r>
      <w:r>
        <w:rPr>
          <w:rFonts w:ascii="Times New Roman" w:hAnsi="Times New Roman" w:cs="Times New Roman"/>
          <w:sz w:val="24"/>
          <w:szCs w:val="24"/>
        </w:rPr>
        <w:t xml:space="preserve"> </w:t>
      </w:r>
    </w:p>
    <w:p w:rsidR="00C44E6A" w:rsidRPr="00E665E4" w:rsidRDefault="001900A1" w:rsidP="00F7141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A contract is a legally binding promise made between two parties. The purpose of a contract being legally binding is so each party will have legal recourse in the event of a breach. </w:t>
      </w:r>
      <w:r w:rsidR="00427F7B">
        <w:rPr>
          <w:rFonts w:ascii="Times New Roman" w:hAnsi="Times New Roman" w:cs="Times New Roman"/>
          <w:sz w:val="24"/>
          <w:szCs w:val="24"/>
        </w:rPr>
        <w:t>A breach of contract occurs when the promise of the contract is not kept, because one party has failed to fulfill their agre</w:t>
      </w:r>
      <w:r w:rsidR="00C44E6A">
        <w:rPr>
          <w:rFonts w:ascii="Times New Roman" w:hAnsi="Times New Roman" w:cs="Times New Roman"/>
          <w:sz w:val="24"/>
          <w:szCs w:val="24"/>
        </w:rPr>
        <w:t>ed upon obligations,</w:t>
      </w:r>
      <w:r w:rsidR="00427F7B">
        <w:rPr>
          <w:rFonts w:ascii="Times New Roman" w:hAnsi="Times New Roman" w:cs="Times New Roman"/>
          <w:sz w:val="24"/>
          <w:szCs w:val="24"/>
        </w:rPr>
        <w:t xml:space="preserve"> according to the</w:t>
      </w:r>
      <w:r w:rsidR="00772D88">
        <w:rPr>
          <w:rFonts w:ascii="Times New Roman" w:hAnsi="Times New Roman" w:cs="Times New Roman"/>
          <w:sz w:val="24"/>
          <w:szCs w:val="24"/>
        </w:rPr>
        <w:t xml:space="preserve"> </w:t>
      </w:r>
      <w:r w:rsidR="00427F7B">
        <w:rPr>
          <w:rFonts w:ascii="Times New Roman" w:hAnsi="Times New Roman" w:cs="Times New Roman"/>
          <w:sz w:val="24"/>
          <w:szCs w:val="24"/>
        </w:rPr>
        <w:t>terms of the contract.</w:t>
      </w:r>
      <w:r w:rsidR="00674DEE">
        <w:rPr>
          <w:rFonts w:ascii="Times New Roman" w:hAnsi="Times New Roman" w:cs="Times New Roman"/>
          <w:sz w:val="24"/>
          <w:szCs w:val="24"/>
        </w:rPr>
        <w:t xml:space="preserve"> </w:t>
      </w:r>
      <w:r w:rsidR="00C80437">
        <w:rPr>
          <w:rFonts w:ascii="Times New Roman" w:hAnsi="Times New Roman" w:cs="Times New Roman"/>
          <w:sz w:val="24"/>
          <w:szCs w:val="24"/>
        </w:rPr>
        <w:t>Br</w:t>
      </w:r>
      <w:r w:rsidR="00427F7B" w:rsidRPr="00E665E4">
        <w:rPr>
          <w:rFonts w:ascii="Times New Roman" w:hAnsi="Times New Roman" w:cs="Times New Roman"/>
          <w:sz w:val="24"/>
          <w:szCs w:val="24"/>
        </w:rPr>
        <w:t>eaching can o</w:t>
      </w:r>
      <w:r w:rsidR="00C44E6A" w:rsidRPr="00E665E4">
        <w:rPr>
          <w:rFonts w:ascii="Times New Roman" w:hAnsi="Times New Roman" w:cs="Times New Roman"/>
          <w:sz w:val="24"/>
          <w:szCs w:val="24"/>
        </w:rPr>
        <w:t xml:space="preserve">ccur when one party fails to deliver in the </w:t>
      </w:r>
      <w:r w:rsidR="00C44E6A" w:rsidRPr="00E665E4">
        <w:rPr>
          <w:rFonts w:ascii="Times New Roman" w:hAnsi="Times New Roman" w:cs="Times New Roman"/>
          <w:sz w:val="24"/>
          <w:szCs w:val="24"/>
        </w:rPr>
        <w:lastRenderedPageBreak/>
        <w:t>appropriate time frame;  fails to deliver in the appropriate time frame; does not meet the terms of the agreement; or fails to perform at all. In a situation where one party fails to perform and the other party has fulfilled their obligations, the performing party is entitled to legal remedies for breach of contract.</w:t>
      </w:r>
      <w:r w:rsidR="00C80437">
        <w:rPr>
          <w:rStyle w:val="FootnoteReference"/>
          <w:rFonts w:ascii="Times New Roman" w:hAnsi="Times New Roman" w:cs="Times New Roman"/>
          <w:sz w:val="24"/>
          <w:szCs w:val="24"/>
        </w:rPr>
        <w:footnoteReference w:id="1"/>
      </w:r>
      <w:r w:rsidR="00417249" w:rsidRPr="00E665E4">
        <w:rPr>
          <w:rFonts w:ascii="Times New Roman" w:hAnsi="Times New Roman" w:cs="Times New Roman"/>
          <w:sz w:val="24"/>
          <w:szCs w:val="24"/>
        </w:rPr>
        <w:t xml:space="preserve"> </w:t>
      </w:r>
      <w:r w:rsidR="001F7F7D" w:rsidRPr="00E665E4">
        <w:rPr>
          <w:rFonts w:ascii="Times New Roman" w:hAnsi="Times New Roman" w:cs="Times New Roman"/>
          <w:sz w:val="24"/>
          <w:szCs w:val="24"/>
        </w:rPr>
        <w:t xml:space="preserve">In </w:t>
      </w:r>
      <w:r w:rsidR="001F7F7D" w:rsidRPr="00E665E4">
        <w:rPr>
          <w:rFonts w:ascii="Times New Roman" w:hAnsi="Times New Roman" w:cs="Times New Roman"/>
          <w:i/>
          <w:sz w:val="24"/>
          <w:szCs w:val="24"/>
        </w:rPr>
        <w:t>Robert Nigeria Limited v. Shell Nigeria Gas Limited</w:t>
      </w:r>
      <w:r w:rsidR="001F7F7D" w:rsidRPr="00E665E4">
        <w:rPr>
          <w:rFonts w:ascii="Times New Roman" w:hAnsi="Times New Roman" w:cs="Times New Roman"/>
          <w:sz w:val="24"/>
          <w:szCs w:val="24"/>
        </w:rPr>
        <w:t>,</w:t>
      </w:r>
      <w:r w:rsidR="00C4776D">
        <w:rPr>
          <w:rStyle w:val="FootnoteReference"/>
          <w:rFonts w:ascii="Times New Roman" w:hAnsi="Times New Roman" w:cs="Times New Roman"/>
          <w:sz w:val="24"/>
          <w:szCs w:val="24"/>
        </w:rPr>
        <w:footnoteReference w:id="2"/>
      </w:r>
      <w:r w:rsidR="00C4776D" w:rsidRPr="00E665E4">
        <w:rPr>
          <w:rFonts w:ascii="Times New Roman" w:hAnsi="Times New Roman" w:cs="Times New Roman"/>
          <w:sz w:val="24"/>
          <w:szCs w:val="24"/>
        </w:rPr>
        <w:t xml:space="preserve"> </w:t>
      </w:r>
      <w:r w:rsidR="001F7F7D" w:rsidRPr="00E665E4">
        <w:rPr>
          <w:rFonts w:ascii="Times New Roman" w:hAnsi="Times New Roman" w:cs="Times New Roman"/>
          <w:sz w:val="24"/>
          <w:szCs w:val="24"/>
        </w:rPr>
        <w:t>the Court of Appeal emphasized that parties to a contract are mutually bound by the terms contained in the agreement and that the courts intervention can be called upon in the event of breach.</w:t>
      </w:r>
    </w:p>
    <w:p w:rsidR="007169E5" w:rsidRPr="00674DEE" w:rsidRDefault="007169E5" w:rsidP="00F7141D">
      <w:pPr>
        <w:pStyle w:val="ListParagraph"/>
        <w:spacing w:line="480" w:lineRule="auto"/>
        <w:ind w:left="1080"/>
        <w:jc w:val="both"/>
        <w:rPr>
          <w:rFonts w:ascii="Times New Roman" w:hAnsi="Times New Roman" w:cs="Times New Roman"/>
          <w:sz w:val="24"/>
          <w:szCs w:val="24"/>
          <w:u w:val="single"/>
        </w:rPr>
      </w:pPr>
      <w:r w:rsidRPr="00674DEE">
        <w:rPr>
          <w:rFonts w:ascii="Times New Roman" w:hAnsi="Times New Roman" w:cs="Times New Roman"/>
          <w:sz w:val="24"/>
          <w:szCs w:val="24"/>
          <w:u w:val="single"/>
        </w:rPr>
        <w:t>General Requirements</w:t>
      </w:r>
    </w:p>
    <w:p w:rsidR="001E06AB" w:rsidRDefault="007169E5" w:rsidP="00F7141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A breach of contract suit must meet four requirements befo</w:t>
      </w:r>
      <w:r w:rsidR="003F23D6">
        <w:rPr>
          <w:rFonts w:ascii="Times New Roman" w:hAnsi="Times New Roman" w:cs="Times New Roman"/>
          <w:sz w:val="24"/>
          <w:szCs w:val="24"/>
        </w:rPr>
        <w:t>re it will be upheld by a court: the contract must be valid and contain all the essential elements of a contract; the party who is suing for breach of contract must show that the defendant did indeed breach the agreement; t</w:t>
      </w:r>
      <w:r w:rsidR="003F23D6" w:rsidRPr="003F23D6">
        <w:rPr>
          <w:rFonts w:ascii="Times New Roman" w:hAnsi="Times New Roman" w:cs="Times New Roman"/>
          <w:sz w:val="24"/>
          <w:szCs w:val="24"/>
        </w:rPr>
        <w:t>he plaintiff must have done everything required of them in the contract</w:t>
      </w:r>
      <w:r w:rsidR="003F23D6">
        <w:rPr>
          <w:rFonts w:ascii="Times New Roman" w:hAnsi="Times New Roman" w:cs="Times New Roman"/>
          <w:sz w:val="24"/>
          <w:szCs w:val="24"/>
        </w:rPr>
        <w:t>; and t</w:t>
      </w:r>
      <w:r w:rsidR="00674DEE" w:rsidRPr="003F23D6">
        <w:rPr>
          <w:rFonts w:ascii="Times New Roman" w:hAnsi="Times New Roman" w:cs="Times New Roman"/>
          <w:sz w:val="24"/>
          <w:szCs w:val="24"/>
        </w:rPr>
        <w:t>he plaintiff must have notified the defendant of the breach before proceeding with filing a lawsuit.</w:t>
      </w:r>
      <w:r w:rsidR="00E72B8E">
        <w:rPr>
          <w:rStyle w:val="FootnoteReference"/>
          <w:rFonts w:ascii="Times New Roman" w:hAnsi="Times New Roman" w:cs="Times New Roman"/>
          <w:sz w:val="24"/>
          <w:szCs w:val="24"/>
        </w:rPr>
        <w:footnoteReference w:id="3"/>
      </w:r>
      <w:r w:rsidR="00F94E7B">
        <w:rPr>
          <w:rFonts w:ascii="Times New Roman" w:hAnsi="Times New Roman" w:cs="Times New Roman"/>
          <w:sz w:val="24"/>
          <w:szCs w:val="24"/>
        </w:rPr>
        <w:t xml:space="preserve"> </w:t>
      </w:r>
    </w:p>
    <w:p w:rsidR="00C44E6A" w:rsidRPr="001E06AB" w:rsidRDefault="00C44E6A" w:rsidP="00F7141D">
      <w:pPr>
        <w:pStyle w:val="ListParagraph"/>
        <w:spacing w:line="480" w:lineRule="auto"/>
        <w:ind w:left="1080"/>
        <w:jc w:val="both"/>
        <w:rPr>
          <w:rFonts w:ascii="Times New Roman" w:hAnsi="Times New Roman" w:cs="Times New Roman"/>
          <w:sz w:val="24"/>
          <w:szCs w:val="24"/>
        </w:rPr>
      </w:pPr>
      <w:r w:rsidRPr="001E06AB">
        <w:rPr>
          <w:rFonts w:ascii="Times New Roman" w:hAnsi="Times New Roman" w:cs="Times New Roman"/>
          <w:sz w:val="24"/>
          <w:szCs w:val="24"/>
          <w:u w:val="single"/>
        </w:rPr>
        <w:t>Types of Contract</w:t>
      </w:r>
    </w:p>
    <w:p w:rsidR="00323A2E" w:rsidRDefault="00323A2E" w:rsidP="00F7141D">
      <w:pPr>
        <w:pStyle w:val="ListParagraph"/>
        <w:numPr>
          <w:ilvl w:val="0"/>
          <w:numId w:val="3"/>
        </w:numPr>
        <w:spacing w:line="480" w:lineRule="auto"/>
        <w:jc w:val="both"/>
        <w:rPr>
          <w:rFonts w:ascii="Times New Roman" w:hAnsi="Times New Roman" w:cs="Times New Roman"/>
          <w:sz w:val="24"/>
          <w:szCs w:val="24"/>
        </w:rPr>
      </w:pPr>
      <w:r w:rsidRPr="00B625FD">
        <w:rPr>
          <w:rFonts w:ascii="Times New Roman" w:hAnsi="Times New Roman" w:cs="Times New Roman"/>
          <w:sz w:val="24"/>
          <w:szCs w:val="24"/>
          <w:u w:val="single"/>
        </w:rPr>
        <w:t>Minor Breach</w:t>
      </w:r>
      <w:r>
        <w:rPr>
          <w:rFonts w:ascii="Times New Roman" w:hAnsi="Times New Roman" w:cs="Times New Roman"/>
          <w:sz w:val="24"/>
          <w:szCs w:val="24"/>
        </w:rPr>
        <w:t xml:space="preserve">: </w:t>
      </w:r>
    </w:p>
    <w:p w:rsidR="008A0FC6" w:rsidRPr="00772D88" w:rsidRDefault="00D258F9" w:rsidP="00F7141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00323A2E">
        <w:rPr>
          <w:rFonts w:ascii="Times New Roman" w:hAnsi="Times New Roman" w:cs="Times New Roman"/>
          <w:sz w:val="24"/>
          <w:szCs w:val="24"/>
        </w:rPr>
        <w:t>A minor breach of contract occurs when a party</w:t>
      </w:r>
      <w:r w:rsidR="00772D88">
        <w:rPr>
          <w:rFonts w:ascii="Times New Roman" w:hAnsi="Times New Roman" w:cs="Times New Roman"/>
          <w:sz w:val="24"/>
          <w:szCs w:val="24"/>
        </w:rPr>
        <w:t xml:space="preserve"> fails to perform a part of the </w:t>
      </w:r>
      <w:r w:rsidR="00323A2E" w:rsidRPr="00772D88">
        <w:rPr>
          <w:rFonts w:ascii="Times New Roman" w:hAnsi="Times New Roman" w:cs="Times New Roman"/>
          <w:sz w:val="24"/>
          <w:szCs w:val="24"/>
        </w:rPr>
        <w:t xml:space="preserve">contract but does not violate </w:t>
      </w:r>
      <w:r w:rsidR="00E665E4" w:rsidRPr="00772D88">
        <w:rPr>
          <w:rFonts w:ascii="Times New Roman" w:hAnsi="Times New Roman" w:cs="Times New Roman"/>
          <w:sz w:val="24"/>
          <w:szCs w:val="24"/>
        </w:rPr>
        <w:t xml:space="preserve">the whole part of the contract. </w:t>
      </w:r>
      <w:r w:rsidR="00323A2E" w:rsidRPr="00772D88">
        <w:rPr>
          <w:rFonts w:ascii="Times New Roman" w:hAnsi="Times New Roman" w:cs="Times New Roman"/>
          <w:sz w:val="24"/>
          <w:szCs w:val="24"/>
        </w:rPr>
        <w:t xml:space="preserve">To be regarded as a minor breach, the infraction must be so nonessential that all parties </w:t>
      </w:r>
      <w:r w:rsidR="00772D88" w:rsidRPr="00772D88">
        <w:rPr>
          <w:rFonts w:ascii="Times New Roman" w:hAnsi="Times New Roman" w:cs="Times New Roman"/>
          <w:sz w:val="24"/>
          <w:szCs w:val="24"/>
        </w:rPr>
        <w:t xml:space="preserve">involved </w:t>
      </w:r>
      <w:r w:rsidRPr="00772D88">
        <w:rPr>
          <w:rFonts w:ascii="Times New Roman" w:hAnsi="Times New Roman" w:cs="Times New Roman"/>
          <w:sz w:val="24"/>
          <w:szCs w:val="24"/>
        </w:rPr>
        <w:t xml:space="preserve">can otherwise fulfill any remaining contractual obligations. A minor breach is sometimes referred to as an impartial breach. </w:t>
      </w:r>
    </w:p>
    <w:p w:rsidR="00D258F9" w:rsidRDefault="00D258F9" w:rsidP="00F7141D">
      <w:pPr>
        <w:pStyle w:val="ListParagraph"/>
        <w:numPr>
          <w:ilvl w:val="0"/>
          <w:numId w:val="3"/>
        </w:numPr>
        <w:spacing w:line="480" w:lineRule="auto"/>
        <w:jc w:val="both"/>
        <w:rPr>
          <w:rFonts w:ascii="Times New Roman" w:hAnsi="Times New Roman" w:cs="Times New Roman"/>
          <w:sz w:val="24"/>
          <w:szCs w:val="24"/>
        </w:rPr>
      </w:pPr>
      <w:r w:rsidRPr="00B625FD">
        <w:rPr>
          <w:rFonts w:ascii="Times New Roman" w:hAnsi="Times New Roman" w:cs="Times New Roman"/>
          <w:sz w:val="24"/>
          <w:szCs w:val="24"/>
          <w:u w:val="single"/>
        </w:rPr>
        <w:lastRenderedPageBreak/>
        <w:t>Material Breach</w:t>
      </w:r>
      <w:r>
        <w:rPr>
          <w:rFonts w:ascii="Times New Roman" w:hAnsi="Times New Roman" w:cs="Times New Roman"/>
          <w:sz w:val="24"/>
          <w:szCs w:val="24"/>
        </w:rPr>
        <w:t>:</w:t>
      </w:r>
    </w:p>
    <w:p w:rsidR="00C31FDF" w:rsidRDefault="00C31FDF" w:rsidP="00F7141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00D258F9">
        <w:rPr>
          <w:rFonts w:ascii="Times New Roman" w:hAnsi="Times New Roman" w:cs="Times New Roman"/>
          <w:sz w:val="24"/>
          <w:szCs w:val="24"/>
        </w:rPr>
        <w:t xml:space="preserve">A material breach of contract is a breach that is so substantial, it seriously impairs the contract as a whole; additionally, the purpose </w:t>
      </w:r>
      <w:r>
        <w:rPr>
          <w:rFonts w:ascii="Times New Roman" w:hAnsi="Times New Roman" w:cs="Times New Roman"/>
          <w:sz w:val="24"/>
          <w:szCs w:val="24"/>
        </w:rPr>
        <w:t>of the agreement mu</w:t>
      </w:r>
      <w:r w:rsidR="00B625FD">
        <w:rPr>
          <w:rFonts w:ascii="Times New Roman" w:hAnsi="Times New Roman" w:cs="Times New Roman"/>
          <w:sz w:val="24"/>
          <w:szCs w:val="24"/>
        </w:rPr>
        <w:t xml:space="preserve">st </w:t>
      </w:r>
      <w:r>
        <w:rPr>
          <w:rFonts w:ascii="Times New Roman" w:hAnsi="Times New Roman" w:cs="Times New Roman"/>
          <w:sz w:val="24"/>
          <w:szCs w:val="24"/>
        </w:rPr>
        <w:t xml:space="preserve">be rendered completely defeated by the breach. This is sometimes referred to as a total breach. It allows for the performing party to disregard their contractual obligations, and to go to court in order to collect damages </w:t>
      </w:r>
      <w:r w:rsidRPr="00C31FDF">
        <w:rPr>
          <w:rFonts w:ascii="Times New Roman" w:hAnsi="Times New Roman" w:cs="Times New Roman"/>
          <w:sz w:val="24"/>
          <w:szCs w:val="24"/>
        </w:rPr>
        <w:t>from the breaching party.</w:t>
      </w:r>
    </w:p>
    <w:p w:rsidR="00D258F9" w:rsidRDefault="00C31FDF" w:rsidP="00F7141D">
      <w:pPr>
        <w:pStyle w:val="ListParagraph"/>
        <w:numPr>
          <w:ilvl w:val="0"/>
          <w:numId w:val="3"/>
        </w:numPr>
        <w:spacing w:line="480" w:lineRule="auto"/>
        <w:jc w:val="both"/>
        <w:rPr>
          <w:rFonts w:ascii="Times New Roman" w:hAnsi="Times New Roman" w:cs="Times New Roman"/>
          <w:sz w:val="24"/>
          <w:szCs w:val="24"/>
        </w:rPr>
      </w:pPr>
      <w:r w:rsidRPr="00B625FD">
        <w:rPr>
          <w:rFonts w:ascii="Times New Roman" w:hAnsi="Times New Roman" w:cs="Times New Roman"/>
          <w:sz w:val="24"/>
          <w:szCs w:val="24"/>
          <w:u w:val="single"/>
        </w:rPr>
        <w:t>Fundamental Breach</w:t>
      </w:r>
      <w:r>
        <w:rPr>
          <w:rFonts w:ascii="Times New Roman" w:hAnsi="Times New Roman" w:cs="Times New Roman"/>
          <w:sz w:val="24"/>
          <w:szCs w:val="24"/>
        </w:rPr>
        <w:t>:</w:t>
      </w:r>
    </w:p>
    <w:p w:rsidR="00A30519" w:rsidRDefault="00174D24" w:rsidP="00F7141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00A30519">
        <w:rPr>
          <w:rFonts w:ascii="Times New Roman" w:hAnsi="Times New Roman" w:cs="Times New Roman"/>
          <w:sz w:val="24"/>
          <w:szCs w:val="24"/>
        </w:rPr>
        <w:t>A fundamental breach of contract is essentially the same as a material breach, in that</w:t>
      </w:r>
      <w:r>
        <w:rPr>
          <w:rFonts w:ascii="Times New Roman" w:hAnsi="Times New Roman" w:cs="Times New Roman"/>
          <w:sz w:val="24"/>
          <w:szCs w:val="24"/>
        </w:rPr>
        <w:t xml:space="preserve"> the</w:t>
      </w:r>
      <w:r w:rsidR="00A30519">
        <w:rPr>
          <w:rFonts w:ascii="Times New Roman" w:hAnsi="Times New Roman" w:cs="Times New Roman"/>
          <w:sz w:val="24"/>
          <w:szCs w:val="24"/>
        </w:rPr>
        <w:t xml:space="preserve"> non-breaching party is allowed to terminate the contract and seek damages in the event of a breach. The difference is that a fundamental breach is considered to be much more egregious than a material breach; and</w:t>
      </w:r>
    </w:p>
    <w:p w:rsidR="00C31FDF" w:rsidRDefault="00A30519" w:rsidP="00F7141D">
      <w:pPr>
        <w:pStyle w:val="ListParagraph"/>
        <w:numPr>
          <w:ilvl w:val="0"/>
          <w:numId w:val="3"/>
        </w:numPr>
        <w:spacing w:line="480" w:lineRule="auto"/>
        <w:jc w:val="both"/>
        <w:rPr>
          <w:rFonts w:ascii="Times New Roman" w:hAnsi="Times New Roman" w:cs="Times New Roman"/>
          <w:sz w:val="24"/>
          <w:szCs w:val="24"/>
        </w:rPr>
      </w:pPr>
      <w:r w:rsidRPr="00B625FD">
        <w:rPr>
          <w:rFonts w:ascii="Times New Roman" w:hAnsi="Times New Roman" w:cs="Times New Roman"/>
          <w:sz w:val="24"/>
          <w:szCs w:val="24"/>
          <w:u w:val="single"/>
        </w:rPr>
        <w:t>Anticipatory Breach</w:t>
      </w:r>
      <w:r>
        <w:rPr>
          <w:rFonts w:ascii="Times New Roman" w:hAnsi="Times New Roman" w:cs="Times New Roman"/>
          <w:sz w:val="24"/>
          <w:szCs w:val="24"/>
        </w:rPr>
        <w:t xml:space="preserve">: </w:t>
      </w:r>
    </w:p>
    <w:p w:rsidR="00C4776D" w:rsidRDefault="00B625FD" w:rsidP="00F7141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00A30519">
        <w:rPr>
          <w:rFonts w:ascii="Times New Roman" w:hAnsi="Times New Roman" w:cs="Times New Roman"/>
          <w:sz w:val="24"/>
          <w:szCs w:val="24"/>
        </w:rPr>
        <w:t>An anticipatory breach occurs when one party lets the other party know, either verbally or in writing that they will not be able to fulfi</w:t>
      </w:r>
      <w:r>
        <w:rPr>
          <w:rFonts w:ascii="Times New Roman" w:hAnsi="Times New Roman" w:cs="Times New Roman"/>
          <w:sz w:val="24"/>
          <w:szCs w:val="24"/>
        </w:rPr>
        <w:t xml:space="preserve">ll the terms of the contract. The other party is then able to immediately claim a breach of contract and pursue a remedy, such as payment. Anticipatory breach may also be referred to as anticipatory repudiation. </w:t>
      </w:r>
      <w:r w:rsidR="00730535">
        <w:rPr>
          <w:rFonts w:ascii="Times New Roman" w:hAnsi="Times New Roman" w:cs="Times New Roman"/>
          <w:sz w:val="24"/>
          <w:szCs w:val="24"/>
        </w:rPr>
        <w:t xml:space="preserve">In </w:t>
      </w:r>
      <w:proofErr w:type="spellStart"/>
      <w:r w:rsidR="00730535" w:rsidRPr="00730535">
        <w:rPr>
          <w:rFonts w:ascii="Times New Roman" w:hAnsi="Times New Roman" w:cs="Times New Roman"/>
          <w:i/>
          <w:sz w:val="24"/>
          <w:szCs w:val="24"/>
        </w:rPr>
        <w:t>Hochester</w:t>
      </w:r>
      <w:proofErr w:type="spellEnd"/>
      <w:r w:rsidR="00730535" w:rsidRPr="00730535">
        <w:rPr>
          <w:rFonts w:ascii="Times New Roman" w:hAnsi="Times New Roman" w:cs="Times New Roman"/>
          <w:i/>
          <w:sz w:val="24"/>
          <w:szCs w:val="24"/>
        </w:rPr>
        <w:t xml:space="preserve"> v. De la Tour</w:t>
      </w:r>
      <w:r w:rsidR="00F7141D">
        <w:rPr>
          <w:rStyle w:val="FootnoteReference"/>
          <w:rFonts w:ascii="Times New Roman" w:hAnsi="Times New Roman" w:cs="Times New Roman"/>
          <w:i/>
          <w:sz w:val="24"/>
          <w:szCs w:val="24"/>
        </w:rPr>
        <w:footnoteReference w:id="4"/>
      </w:r>
      <w:r w:rsidR="00730535">
        <w:rPr>
          <w:rFonts w:ascii="Times New Roman" w:hAnsi="Times New Roman" w:cs="Times New Roman"/>
          <w:sz w:val="24"/>
          <w:szCs w:val="24"/>
        </w:rPr>
        <w:t xml:space="preserve">, the defendant actually wrote to the plaintiff stating that he was no longer going to perform his part of a contract under which he agreed to employ the plaintiff as a courier during a foreign tour commencing at a future date. The </w:t>
      </w:r>
      <w:r w:rsidR="00C4776D">
        <w:rPr>
          <w:rFonts w:ascii="Times New Roman" w:hAnsi="Times New Roman" w:cs="Times New Roman"/>
          <w:sz w:val="24"/>
          <w:szCs w:val="24"/>
        </w:rPr>
        <w:t xml:space="preserve">plaintiff </w:t>
      </w:r>
      <w:r w:rsidR="00730535">
        <w:rPr>
          <w:rFonts w:ascii="Times New Roman" w:hAnsi="Times New Roman" w:cs="Times New Roman"/>
          <w:sz w:val="24"/>
          <w:szCs w:val="24"/>
        </w:rPr>
        <w:lastRenderedPageBreak/>
        <w:t xml:space="preserve">immediately sued for breach of contract, even though the date of performance </w:t>
      </w:r>
      <w:r w:rsidR="003F23D6">
        <w:rPr>
          <w:rFonts w:ascii="Times New Roman" w:hAnsi="Times New Roman" w:cs="Times New Roman"/>
          <w:sz w:val="24"/>
          <w:szCs w:val="24"/>
        </w:rPr>
        <w:t>was still nearly a month ahead and he succeeded.</w:t>
      </w:r>
      <w:r w:rsidR="00C4776D">
        <w:rPr>
          <w:rStyle w:val="FootnoteReference"/>
          <w:rFonts w:ascii="Times New Roman" w:hAnsi="Times New Roman" w:cs="Times New Roman"/>
          <w:sz w:val="24"/>
          <w:szCs w:val="24"/>
        </w:rPr>
        <w:footnoteReference w:id="5"/>
      </w:r>
    </w:p>
    <w:p w:rsidR="001F7F7D" w:rsidRPr="00C4776D" w:rsidRDefault="00F94E7B" w:rsidP="00F7141D">
      <w:pPr>
        <w:pStyle w:val="ListParagraph"/>
        <w:spacing w:line="480" w:lineRule="auto"/>
        <w:ind w:left="1800"/>
        <w:jc w:val="both"/>
        <w:rPr>
          <w:rFonts w:ascii="Times New Roman" w:hAnsi="Times New Roman" w:cs="Times New Roman"/>
          <w:sz w:val="24"/>
          <w:szCs w:val="24"/>
        </w:rPr>
      </w:pPr>
      <w:proofErr w:type="gramStart"/>
      <w:r w:rsidRPr="00C4776D">
        <w:rPr>
          <w:rFonts w:ascii="Times New Roman" w:hAnsi="Times New Roman" w:cs="Times New Roman"/>
          <w:sz w:val="24"/>
          <w:szCs w:val="24"/>
        </w:rPr>
        <w:t>1b.</w:t>
      </w:r>
      <w:r w:rsidR="003F23D6" w:rsidRPr="00C4776D">
        <w:rPr>
          <w:rFonts w:ascii="Times New Roman" w:hAnsi="Times New Roman" w:cs="Times New Roman"/>
          <w:sz w:val="24"/>
          <w:szCs w:val="24"/>
        </w:rPr>
        <w:t xml:space="preserve"> </w:t>
      </w:r>
      <w:r w:rsidR="00541D52" w:rsidRPr="00C4776D">
        <w:rPr>
          <w:rFonts w:ascii="Times New Roman" w:hAnsi="Times New Roman" w:cs="Times New Roman"/>
          <w:sz w:val="24"/>
          <w:szCs w:val="24"/>
          <w:u w:val="single"/>
        </w:rPr>
        <w:t>Remedies Available for Breach of Contract</w:t>
      </w:r>
      <w:r w:rsidR="00541D52" w:rsidRPr="00C4776D">
        <w:rPr>
          <w:rFonts w:ascii="Times New Roman" w:hAnsi="Times New Roman" w:cs="Times New Roman"/>
          <w:sz w:val="24"/>
          <w:szCs w:val="24"/>
        </w:rPr>
        <w:t>.</w:t>
      </w:r>
      <w:proofErr w:type="gramEnd"/>
      <w:r w:rsidR="00541D52" w:rsidRPr="00C4776D">
        <w:rPr>
          <w:rFonts w:ascii="Times New Roman" w:hAnsi="Times New Roman" w:cs="Times New Roman"/>
          <w:sz w:val="24"/>
          <w:szCs w:val="24"/>
        </w:rPr>
        <w:t xml:space="preserve"> </w:t>
      </w:r>
    </w:p>
    <w:p w:rsidR="00A30519" w:rsidRDefault="001F7F7D" w:rsidP="00F7141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1D52">
        <w:rPr>
          <w:rFonts w:ascii="Times New Roman" w:hAnsi="Times New Roman" w:cs="Times New Roman"/>
          <w:sz w:val="24"/>
          <w:szCs w:val="24"/>
        </w:rPr>
        <w:t xml:space="preserve">       In contract law, a “remedy” is a court ordered resolution to one party’s breach of contract. </w:t>
      </w:r>
      <w:r>
        <w:rPr>
          <w:rFonts w:ascii="Times New Roman" w:hAnsi="Times New Roman" w:cs="Times New Roman"/>
          <w:sz w:val="24"/>
          <w:szCs w:val="24"/>
        </w:rPr>
        <w:t xml:space="preserve">When a contract is breached, the injured party has several remedies available to him </w:t>
      </w:r>
      <w:r w:rsidR="00541D52">
        <w:rPr>
          <w:rFonts w:ascii="Times New Roman" w:hAnsi="Times New Roman" w:cs="Times New Roman"/>
          <w:sz w:val="24"/>
          <w:szCs w:val="24"/>
        </w:rPr>
        <w:t>against the defaulting party. Some of these remedies are:</w:t>
      </w:r>
    </w:p>
    <w:p w:rsidR="00541D52" w:rsidRDefault="00541D52" w:rsidP="00F7141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Damages</w:t>
      </w:r>
    </w:p>
    <w:p w:rsidR="00541D52" w:rsidRDefault="00541D52" w:rsidP="00F7141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Injunction</w:t>
      </w:r>
    </w:p>
    <w:p w:rsidR="00541D52" w:rsidRDefault="00541D52" w:rsidP="00F7141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Specific Performance </w:t>
      </w:r>
    </w:p>
    <w:p w:rsidR="00B300A3" w:rsidRDefault="00541D52" w:rsidP="00F7141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Rescission</w:t>
      </w:r>
    </w:p>
    <w:p w:rsidR="00541D52" w:rsidRDefault="00B300A3" w:rsidP="00F7141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Restitution</w:t>
      </w:r>
      <w:r w:rsidR="00541D52">
        <w:rPr>
          <w:rFonts w:ascii="Times New Roman" w:hAnsi="Times New Roman" w:cs="Times New Roman"/>
          <w:sz w:val="24"/>
          <w:szCs w:val="24"/>
        </w:rPr>
        <w:t>, etc.</w:t>
      </w:r>
    </w:p>
    <w:p w:rsidR="00541D52" w:rsidRDefault="00541D52" w:rsidP="00F7141D">
      <w:pPr>
        <w:pStyle w:val="ListParagraph"/>
        <w:spacing w:line="480" w:lineRule="auto"/>
        <w:ind w:left="1800"/>
        <w:jc w:val="both"/>
        <w:rPr>
          <w:rFonts w:ascii="Times New Roman" w:hAnsi="Times New Roman" w:cs="Times New Roman"/>
          <w:sz w:val="24"/>
          <w:szCs w:val="24"/>
        </w:rPr>
      </w:pPr>
    </w:p>
    <w:p w:rsidR="002163DF" w:rsidRPr="00E06136" w:rsidRDefault="00541D52" w:rsidP="00F7141D">
      <w:pPr>
        <w:pStyle w:val="ListParagraph"/>
        <w:numPr>
          <w:ilvl w:val="0"/>
          <w:numId w:val="3"/>
        </w:numPr>
        <w:spacing w:line="480" w:lineRule="auto"/>
        <w:jc w:val="both"/>
        <w:rPr>
          <w:rFonts w:ascii="Times New Roman" w:hAnsi="Times New Roman" w:cs="Times New Roman"/>
          <w:sz w:val="24"/>
          <w:szCs w:val="24"/>
        </w:rPr>
      </w:pPr>
      <w:r w:rsidRPr="002C39D5">
        <w:rPr>
          <w:rFonts w:ascii="Times New Roman" w:hAnsi="Times New Roman" w:cs="Times New Roman"/>
          <w:sz w:val="24"/>
          <w:szCs w:val="24"/>
          <w:u w:val="single"/>
        </w:rPr>
        <w:t>Damages</w:t>
      </w:r>
      <w:r>
        <w:rPr>
          <w:rFonts w:ascii="Times New Roman" w:hAnsi="Times New Roman" w:cs="Times New Roman"/>
          <w:sz w:val="24"/>
          <w:szCs w:val="24"/>
        </w:rPr>
        <w:t xml:space="preserve">: </w:t>
      </w:r>
      <w:r w:rsidR="00A66A76" w:rsidRPr="00E06136">
        <w:rPr>
          <w:rFonts w:ascii="Times New Roman" w:hAnsi="Times New Roman" w:cs="Times New Roman"/>
          <w:sz w:val="24"/>
          <w:szCs w:val="24"/>
        </w:rPr>
        <w:t xml:space="preserve">The Supreme Court in </w:t>
      </w:r>
      <w:r w:rsidR="00A66A76" w:rsidRPr="00E06136">
        <w:rPr>
          <w:rFonts w:ascii="Times New Roman" w:hAnsi="Times New Roman" w:cs="Times New Roman"/>
          <w:i/>
          <w:sz w:val="24"/>
          <w:szCs w:val="24"/>
        </w:rPr>
        <w:t xml:space="preserve">Beta Glass PLC v. </w:t>
      </w:r>
      <w:proofErr w:type="spellStart"/>
      <w:r w:rsidR="00A66A76" w:rsidRPr="00E06136">
        <w:rPr>
          <w:rFonts w:ascii="Times New Roman" w:hAnsi="Times New Roman" w:cs="Times New Roman"/>
          <w:i/>
          <w:sz w:val="24"/>
          <w:szCs w:val="24"/>
        </w:rPr>
        <w:t>Epaco</w:t>
      </w:r>
      <w:proofErr w:type="spellEnd"/>
      <w:r w:rsidR="00A66A76" w:rsidRPr="00E06136">
        <w:rPr>
          <w:rFonts w:ascii="Times New Roman" w:hAnsi="Times New Roman" w:cs="Times New Roman"/>
          <w:i/>
          <w:sz w:val="24"/>
          <w:szCs w:val="24"/>
        </w:rPr>
        <w:t xml:space="preserve"> Holdings Ltd.</w:t>
      </w:r>
      <w:r w:rsidR="002572AC">
        <w:rPr>
          <w:rStyle w:val="FootnoteReference"/>
          <w:rFonts w:ascii="Times New Roman" w:hAnsi="Times New Roman" w:cs="Times New Roman"/>
          <w:i/>
          <w:sz w:val="24"/>
          <w:szCs w:val="24"/>
        </w:rPr>
        <w:footnoteReference w:id="6"/>
      </w:r>
      <w:r w:rsidR="00A66A76" w:rsidRPr="00E06136">
        <w:rPr>
          <w:rFonts w:ascii="Times New Roman" w:hAnsi="Times New Roman" w:cs="Times New Roman"/>
          <w:sz w:val="24"/>
          <w:szCs w:val="24"/>
        </w:rPr>
        <w:t xml:space="preserve"> defined damages as “Pecuniary compensation obtainable by a successful party in an action for a wrong which is either of tort or a breach of a contract.” </w:t>
      </w:r>
      <w:r w:rsidRPr="00E06136">
        <w:rPr>
          <w:rFonts w:ascii="Times New Roman" w:hAnsi="Times New Roman" w:cs="Times New Roman"/>
          <w:sz w:val="24"/>
          <w:szCs w:val="24"/>
        </w:rPr>
        <w:t xml:space="preserve">Award of damages is the most common remedy for breach of contract. </w:t>
      </w:r>
      <w:r w:rsidR="00DA456D" w:rsidRPr="00E06136">
        <w:rPr>
          <w:rFonts w:ascii="Times New Roman" w:hAnsi="Times New Roman" w:cs="Times New Roman"/>
          <w:sz w:val="24"/>
          <w:szCs w:val="24"/>
        </w:rPr>
        <w:t>The main purpose of awarding damages for breach of contract is to put the injured party, i.e., innocent party, as far as money can do it, in the same position as if the contract had been performed. The injured party is not expected to get more in damages than the loss which he actually suffered.</w:t>
      </w:r>
      <w:r w:rsidR="00EB2D7F">
        <w:rPr>
          <w:rStyle w:val="FootnoteReference"/>
          <w:rFonts w:ascii="Times New Roman" w:hAnsi="Times New Roman" w:cs="Times New Roman"/>
          <w:sz w:val="24"/>
          <w:szCs w:val="24"/>
        </w:rPr>
        <w:footnoteReference w:id="7"/>
      </w:r>
      <w:r w:rsidR="00EB2D7F" w:rsidRPr="00E06136">
        <w:rPr>
          <w:rFonts w:ascii="Times New Roman" w:hAnsi="Times New Roman" w:cs="Times New Roman"/>
          <w:sz w:val="24"/>
          <w:szCs w:val="24"/>
        </w:rPr>
        <w:t xml:space="preserve"> </w:t>
      </w:r>
      <w:r w:rsidR="00DA456D" w:rsidRPr="00E06136">
        <w:rPr>
          <w:rFonts w:ascii="Times New Roman" w:hAnsi="Times New Roman" w:cs="Times New Roman"/>
          <w:sz w:val="24"/>
          <w:szCs w:val="24"/>
        </w:rPr>
        <w:t>Therefore, where he has suffered no loss he may sti</w:t>
      </w:r>
      <w:r w:rsidR="00A66A76" w:rsidRPr="00E06136">
        <w:rPr>
          <w:rFonts w:ascii="Times New Roman" w:hAnsi="Times New Roman" w:cs="Times New Roman"/>
          <w:sz w:val="24"/>
          <w:szCs w:val="24"/>
        </w:rPr>
        <w:t xml:space="preserve">ll maintain his action because there has been a </w:t>
      </w:r>
      <w:r w:rsidR="00A66A76" w:rsidRPr="00E06136">
        <w:rPr>
          <w:rFonts w:ascii="Times New Roman" w:hAnsi="Times New Roman" w:cs="Times New Roman"/>
          <w:sz w:val="24"/>
          <w:szCs w:val="24"/>
        </w:rPr>
        <w:lastRenderedPageBreak/>
        <w:t>breach, but he will get only nominal</w:t>
      </w:r>
      <w:r w:rsidR="002C39D5" w:rsidRPr="00E06136">
        <w:rPr>
          <w:rFonts w:ascii="Times New Roman" w:hAnsi="Times New Roman" w:cs="Times New Roman"/>
          <w:sz w:val="24"/>
          <w:szCs w:val="24"/>
        </w:rPr>
        <w:t xml:space="preserve"> damages, i.e., a small amount. In </w:t>
      </w:r>
      <w:r w:rsidR="002C39D5" w:rsidRPr="00E06136">
        <w:rPr>
          <w:rFonts w:ascii="Times New Roman" w:hAnsi="Times New Roman" w:cs="Times New Roman"/>
          <w:i/>
          <w:sz w:val="24"/>
          <w:szCs w:val="24"/>
        </w:rPr>
        <w:t>G. K.F.I (Nig.) Ltd. v NITEL Plc.</w:t>
      </w:r>
      <w:r w:rsidR="002572AC">
        <w:rPr>
          <w:rStyle w:val="FootnoteReference"/>
          <w:rFonts w:ascii="Times New Roman" w:hAnsi="Times New Roman" w:cs="Times New Roman"/>
          <w:i/>
          <w:sz w:val="24"/>
          <w:szCs w:val="24"/>
        </w:rPr>
        <w:footnoteReference w:id="8"/>
      </w:r>
      <w:r w:rsidR="002C39D5" w:rsidRPr="00E06136">
        <w:rPr>
          <w:rFonts w:ascii="Times New Roman" w:hAnsi="Times New Roman" w:cs="Times New Roman"/>
          <w:sz w:val="24"/>
          <w:szCs w:val="24"/>
        </w:rPr>
        <w:t xml:space="preserve">, the Supreme Court stated that award of damages is at the discretion of a judge and such discretion must not only be exercised judicially but judiciously as well. </w:t>
      </w:r>
      <w:r w:rsidR="00C53616" w:rsidRPr="00E06136">
        <w:rPr>
          <w:rFonts w:ascii="Times New Roman" w:hAnsi="Times New Roman" w:cs="Times New Roman"/>
          <w:sz w:val="24"/>
          <w:szCs w:val="24"/>
        </w:rPr>
        <w:t>The</w:t>
      </w:r>
      <w:r w:rsidR="002163DF" w:rsidRPr="00E06136">
        <w:rPr>
          <w:rFonts w:ascii="Times New Roman" w:hAnsi="Times New Roman" w:cs="Times New Roman"/>
          <w:sz w:val="24"/>
          <w:szCs w:val="24"/>
        </w:rPr>
        <w:t xml:space="preserve"> five </w:t>
      </w:r>
      <w:r w:rsidR="00C53616" w:rsidRPr="00E06136">
        <w:rPr>
          <w:rFonts w:ascii="Times New Roman" w:hAnsi="Times New Roman" w:cs="Times New Roman"/>
          <w:sz w:val="24"/>
          <w:szCs w:val="24"/>
        </w:rPr>
        <w:t xml:space="preserve">types of </w:t>
      </w:r>
      <w:r w:rsidR="00174D24">
        <w:rPr>
          <w:rFonts w:ascii="Times New Roman" w:hAnsi="Times New Roman" w:cs="Times New Roman"/>
          <w:sz w:val="24"/>
          <w:szCs w:val="24"/>
        </w:rPr>
        <w:t>damages are: general damages,</w:t>
      </w:r>
      <w:r w:rsidR="00C53616" w:rsidRPr="00E06136">
        <w:rPr>
          <w:rFonts w:ascii="Times New Roman" w:hAnsi="Times New Roman" w:cs="Times New Roman"/>
          <w:sz w:val="24"/>
          <w:szCs w:val="24"/>
        </w:rPr>
        <w:t xml:space="preserve"> special damages</w:t>
      </w:r>
      <w:r w:rsidR="002163DF" w:rsidRPr="00E06136">
        <w:rPr>
          <w:rFonts w:ascii="Times New Roman" w:hAnsi="Times New Roman" w:cs="Times New Roman"/>
          <w:sz w:val="24"/>
          <w:szCs w:val="24"/>
        </w:rPr>
        <w:t>, exemplary, and nominal damages</w:t>
      </w:r>
      <w:r w:rsidR="00C53616" w:rsidRPr="00E06136">
        <w:rPr>
          <w:rFonts w:ascii="Times New Roman" w:hAnsi="Times New Roman" w:cs="Times New Roman"/>
          <w:sz w:val="24"/>
          <w:szCs w:val="24"/>
        </w:rPr>
        <w:t xml:space="preserve">. </w:t>
      </w:r>
      <w:r w:rsidR="000756CE" w:rsidRPr="00E06136">
        <w:rPr>
          <w:rFonts w:ascii="Times New Roman" w:hAnsi="Times New Roman" w:cs="Times New Roman"/>
          <w:sz w:val="24"/>
          <w:szCs w:val="24"/>
        </w:rPr>
        <w:t>General damages are those losses that flow naturally from the adversary and it is generally presumed by law, as i</w:t>
      </w:r>
      <w:r w:rsidR="002572AC">
        <w:rPr>
          <w:rFonts w:ascii="Times New Roman" w:hAnsi="Times New Roman" w:cs="Times New Roman"/>
          <w:sz w:val="24"/>
          <w:szCs w:val="24"/>
        </w:rPr>
        <w:t>t need not be pleaded or proved</w:t>
      </w:r>
      <w:r w:rsidR="00174D24">
        <w:rPr>
          <w:rFonts w:ascii="Times New Roman" w:hAnsi="Times New Roman" w:cs="Times New Roman"/>
          <w:sz w:val="24"/>
          <w:szCs w:val="24"/>
        </w:rPr>
        <w:t>,</w:t>
      </w:r>
      <w:r w:rsidR="002572AC">
        <w:rPr>
          <w:rFonts w:ascii="Times New Roman" w:hAnsi="Times New Roman" w:cs="Times New Roman"/>
          <w:sz w:val="24"/>
          <w:szCs w:val="24"/>
        </w:rPr>
        <w:t xml:space="preserve"> as defined in</w:t>
      </w:r>
      <w:r w:rsidR="000756CE" w:rsidRPr="00E06136">
        <w:rPr>
          <w:rFonts w:ascii="Times New Roman" w:hAnsi="Times New Roman" w:cs="Times New Roman"/>
          <w:sz w:val="24"/>
          <w:szCs w:val="24"/>
        </w:rPr>
        <w:t xml:space="preserve"> </w:t>
      </w:r>
      <w:r w:rsidR="000756CE" w:rsidRPr="00E06136">
        <w:rPr>
          <w:rFonts w:ascii="Times New Roman" w:hAnsi="Times New Roman" w:cs="Times New Roman"/>
          <w:i/>
          <w:sz w:val="24"/>
          <w:szCs w:val="24"/>
        </w:rPr>
        <w:t xml:space="preserve">Cameroon Airlines v </w:t>
      </w:r>
      <w:proofErr w:type="spellStart"/>
      <w:r w:rsidR="000756CE" w:rsidRPr="00E06136">
        <w:rPr>
          <w:rFonts w:ascii="Times New Roman" w:hAnsi="Times New Roman" w:cs="Times New Roman"/>
          <w:i/>
          <w:sz w:val="24"/>
          <w:szCs w:val="24"/>
        </w:rPr>
        <w:t>Otutuizu</w:t>
      </w:r>
      <w:proofErr w:type="spellEnd"/>
      <w:r w:rsidR="002572AC">
        <w:rPr>
          <w:rStyle w:val="FootnoteReference"/>
          <w:rFonts w:ascii="Times New Roman" w:hAnsi="Times New Roman" w:cs="Times New Roman"/>
          <w:i/>
          <w:sz w:val="24"/>
          <w:szCs w:val="24"/>
        </w:rPr>
        <w:footnoteReference w:id="9"/>
      </w:r>
      <w:r w:rsidR="000756CE" w:rsidRPr="00E06136">
        <w:rPr>
          <w:rFonts w:ascii="Times New Roman" w:hAnsi="Times New Roman" w:cs="Times New Roman"/>
          <w:sz w:val="24"/>
          <w:szCs w:val="24"/>
        </w:rPr>
        <w:t xml:space="preserve">. In </w:t>
      </w:r>
      <w:proofErr w:type="spellStart"/>
      <w:r w:rsidR="000756CE" w:rsidRPr="00E06136">
        <w:rPr>
          <w:rFonts w:ascii="Times New Roman" w:hAnsi="Times New Roman" w:cs="Times New Roman"/>
          <w:i/>
          <w:sz w:val="24"/>
          <w:szCs w:val="24"/>
        </w:rPr>
        <w:t>Arisons</w:t>
      </w:r>
      <w:proofErr w:type="spellEnd"/>
      <w:r w:rsidR="000756CE" w:rsidRPr="00E06136">
        <w:rPr>
          <w:rFonts w:ascii="Times New Roman" w:hAnsi="Times New Roman" w:cs="Times New Roman"/>
          <w:i/>
          <w:sz w:val="24"/>
          <w:szCs w:val="24"/>
        </w:rPr>
        <w:t xml:space="preserve"> Trading &amp; Engr. Co. Ltd v Mil. Gov. </w:t>
      </w:r>
      <w:proofErr w:type="spellStart"/>
      <w:r w:rsidR="000756CE" w:rsidRPr="00E06136">
        <w:rPr>
          <w:rFonts w:ascii="Times New Roman" w:hAnsi="Times New Roman" w:cs="Times New Roman"/>
          <w:i/>
          <w:sz w:val="24"/>
          <w:szCs w:val="24"/>
        </w:rPr>
        <w:t>Ogun</w:t>
      </w:r>
      <w:proofErr w:type="spellEnd"/>
      <w:r w:rsidR="000756CE" w:rsidRPr="00E06136">
        <w:rPr>
          <w:rFonts w:ascii="Times New Roman" w:hAnsi="Times New Roman" w:cs="Times New Roman"/>
          <w:i/>
          <w:sz w:val="24"/>
          <w:szCs w:val="24"/>
        </w:rPr>
        <w:t xml:space="preserve"> State &amp; </w:t>
      </w:r>
      <w:proofErr w:type="spellStart"/>
      <w:r w:rsidR="000756CE" w:rsidRPr="00E06136">
        <w:rPr>
          <w:rFonts w:ascii="Times New Roman" w:hAnsi="Times New Roman" w:cs="Times New Roman"/>
          <w:i/>
          <w:sz w:val="24"/>
          <w:szCs w:val="24"/>
        </w:rPr>
        <w:t>Ors</w:t>
      </w:r>
      <w:proofErr w:type="spellEnd"/>
      <w:r w:rsidR="000756CE" w:rsidRPr="00E06136">
        <w:rPr>
          <w:rFonts w:ascii="Times New Roman" w:hAnsi="Times New Roman" w:cs="Times New Roman"/>
          <w:i/>
          <w:sz w:val="24"/>
          <w:szCs w:val="24"/>
        </w:rPr>
        <w:t>.</w:t>
      </w:r>
      <w:r w:rsidR="002572AC">
        <w:rPr>
          <w:rStyle w:val="FootnoteReference"/>
          <w:rFonts w:ascii="Times New Roman" w:hAnsi="Times New Roman" w:cs="Times New Roman"/>
          <w:i/>
          <w:sz w:val="24"/>
          <w:szCs w:val="24"/>
        </w:rPr>
        <w:footnoteReference w:id="10"/>
      </w:r>
      <w:r w:rsidR="000756CE" w:rsidRPr="00E06136">
        <w:rPr>
          <w:rFonts w:ascii="Times New Roman" w:hAnsi="Times New Roman" w:cs="Times New Roman"/>
          <w:sz w:val="24"/>
          <w:szCs w:val="24"/>
        </w:rPr>
        <w:t xml:space="preserve">, the court held that special damages are damages of the type that do not flow in the ordinary course; they are exceptional in their character and therefore, they must be claimed specially  and proved strictly. In the law of contract, there is no dichotomy between special and general damages </w:t>
      </w:r>
      <w:r w:rsidR="002163DF" w:rsidRPr="00E06136">
        <w:rPr>
          <w:rFonts w:ascii="Times New Roman" w:hAnsi="Times New Roman" w:cs="Times New Roman"/>
          <w:sz w:val="24"/>
          <w:szCs w:val="24"/>
        </w:rPr>
        <w:t>as it is the position in tort. Damages which are partly punitive and partly compensatory in character are called exemplary damages. Nominal damages will normally be awarded where the defendant’s breach has caused no loss to the plaintiff, or where, although he has suffered a loss, he is unable to prove any loss flowi</w:t>
      </w:r>
      <w:r w:rsidR="0046691F">
        <w:rPr>
          <w:rFonts w:ascii="Times New Roman" w:hAnsi="Times New Roman" w:cs="Times New Roman"/>
          <w:sz w:val="24"/>
          <w:szCs w:val="24"/>
        </w:rPr>
        <w:t>ng from breach of the contract</w:t>
      </w:r>
      <w:r w:rsidR="0094685A" w:rsidRPr="00E06136">
        <w:rPr>
          <w:rFonts w:ascii="Times New Roman" w:hAnsi="Times New Roman" w:cs="Times New Roman"/>
          <w:sz w:val="24"/>
          <w:szCs w:val="24"/>
        </w:rPr>
        <w:t xml:space="preserve">. A party who is a victim of breach of contract is obliged under the law to mitigate his damages. The burden of proving that the plaintiff has failed in his duty of mitigation is on the defendant. </w:t>
      </w:r>
      <w:r w:rsidR="00E06136" w:rsidRPr="00E06136">
        <w:rPr>
          <w:rFonts w:ascii="Times New Roman" w:hAnsi="Times New Roman" w:cs="Times New Roman"/>
          <w:sz w:val="24"/>
          <w:szCs w:val="24"/>
        </w:rPr>
        <w:t xml:space="preserve">The principle of mitigation of damages operates beyond the scope of contract and extends to </w:t>
      </w:r>
      <w:proofErr w:type="spellStart"/>
      <w:r w:rsidR="00E06136" w:rsidRPr="00E06136">
        <w:rPr>
          <w:rFonts w:ascii="Times New Roman" w:hAnsi="Times New Roman" w:cs="Times New Roman"/>
          <w:sz w:val="24"/>
          <w:szCs w:val="24"/>
        </w:rPr>
        <w:t>tortous</w:t>
      </w:r>
      <w:proofErr w:type="spellEnd"/>
      <w:r w:rsidR="00E06136" w:rsidRPr="00E06136">
        <w:rPr>
          <w:rFonts w:ascii="Times New Roman" w:hAnsi="Times New Roman" w:cs="Times New Roman"/>
          <w:sz w:val="24"/>
          <w:szCs w:val="24"/>
        </w:rPr>
        <w:t xml:space="preserve"> actions in negligence.</w:t>
      </w:r>
      <w:r w:rsidR="00EB2D7F">
        <w:rPr>
          <w:rStyle w:val="FootnoteReference"/>
          <w:rFonts w:ascii="Times New Roman" w:hAnsi="Times New Roman" w:cs="Times New Roman"/>
          <w:sz w:val="24"/>
          <w:szCs w:val="24"/>
        </w:rPr>
        <w:footnoteReference w:id="11"/>
      </w:r>
      <w:r w:rsidR="00E06136" w:rsidRPr="00E06136">
        <w:rPr>
          <w:rFonts w:ascii="Times New Roman" w:hAnsi="Times New Roman" w:cs="Times New Roman"/>
          <w:sz w:val="24"/>
          <w:szCs w:val="24"/>
        </w:rPr>
        <w:t xml:space="preserve"> In </w:t>
      </w:r>
      <w:proofErr w:type="spellStart"/>
      <w:r w:rsidR="00E06136" w:rsidRPr="00E06136">
        <w:rPr>
          <w:rFonts w:ascii="Times New Roman" w:hAnsi="Times New Roman" w:cs="Times New Roman"/>
          <w:i/>
          <w:sz w:val="24"/>
          <w:szCs w:val="24"/>
        </w:rPr>
        <w:t>Oando</w:t>
      </w:r>
      <w:proofErr w:type="spellEnd"/>
      <w:r w:rsidR="00E06136" w:rsidRPr="00E06136">
        <w:rPr>
          <w:rFonts w:ascii="Times New Roman" w:hAnsi="Times New Roman" w:cs="Times New Roman"/>
          <w:i/>
          <w:sz w:val="24"/>
          <w:szCs w:val="24"/>
        </w:rPr>
        <w:t xml:space="preserve"> </w:t>
      </w:r>
      <w:r w:rsidR="00E06136" w:rsidRPr="00E06136">
        <w:rPr>
          <w:rFonts w:ascii="Times New Roman" w:hAnsi="Times New Roman" w:cs="Times New Roman"/>
          <w:i/>
          <w:sz w:val="24"/>
          <w:szCs w:val="24"/>
        </w:rPr>
        <w:lastRenderedPageBreak/>
        <w:t xml:space="preserve">Nigeria </w:t>
      </w:r>
      <w:proofErr w:type="spellStart"/>
      <w:r w:rsidR="00E06136" w:rsidRPr="00E06136">
        <w:rPr>
          <w:rFonts w:ascii="Times New Roman" w:hAnsi="Times New Roman" w:cs="Times New Roman"/>
          <w:i/>
          <w:sz w:val="24"/>
          <w:szCs w:val="24"/>
        </w:rPr>
        <w:t>Plc</w:t>
      </w:r>
      <w:proofErr w:type="spellEnd"/>
      <w:r w:rsidR="00E06136" w:rsidRPr="00E06136">
        <w:rPr>
          <w:rFonts w:ascii="Times New Roman" w:hAnsi="Times New Roman" w:cs="Times New Roman"/>
          <w:i/>
          <w:sz w:val="24"/>
          <w:szCs w:val="24"/>
        </w:rPr>
        <w:t xml:space="preserve"> v </w:t>
      </w:r>
      <w:proofErr w:type="spellStart"/>
      <w:r w:rsidR="00E06136" w:rsidRPr="00E06136">
        <w:rPr>
          <w:rFonts w:ascii="Times New Roman" w:hAnsi="Times New Roman" w:cs="Times New Roman"/>
          <w:i/>
          <w:sz w:val="24"/>
          <w:szCs w:val="24"/>
        </w:rPr>
        <w:t>Adijere</w:t>
      </w:r>
      <w:proofErr w:type="spellEnd"/>
      <w:r w:rsidR="00E06136" w:rsidRPr="00E06136">
        <w:rPr>
          <w:rFonts w:ascii="Times New Roman" w:hAnsi="Times New Roman" w:cs="Times New Roman"/>
          <w:i/>
          <w:sz w:val="24"/>
          <w:szCs w:val="24"/>
        </w:rPr>
        <w:t xml:space="preserve"> West Africa Limited</w:t>
      </w:r>
      <w:r w:rsidR="00E06136" w:rsidRPr="00E06136">
        <w:rPr>
          <w:rFonts w:ascii="Times New Roman" w:hAnsi="Times New Roman" w:cs="Times New Roman"/>
          <w:sz w:val="24"/>
          <w:szCs w:val="24"/>
        </w:rPr>
        <w:t>,</w:t>
      </w:r>
      <w:r w:rsidR="0046691F">
        <w:rPr>
          <w:rStyle w:val="FootnoteReference"/>
          <w:rFonts w:ascii="Times New Roman" w:hAnsi="Times New Roman" w:cs="Times New Roman"/>
          <w:sz w:val="24"/>
          <w:szCs w:val="24"/>
        </w:rPr>
        <w:footnoteReference w:id="12"/>
      </w:r>
      <w:r w:rsidR="00E06136" w:rsidRPr="00E06136">
        <w:rPr>
          <w:rFonts w:ascii="Times New Roman" w:hAnsi="Times New Roman" w:cs="Times New Roman"/>
          <w:sz w:val="24"/>
          <w:szCs w:val="24"/>
        </w:rPr>
        <w:t xml:space="preserve"> the Supreme Court applied the principle to a case of accident caused by negligence. </w:t>
      </w:r>
    </w:p>
    <w:p w:rsidR="003F0541" w:rsidRDefault="00E06136" w:rsidP="00F7141D">
      <w:pPr>
        <w:pStyle w:val="ListParagraph"/>
        <w:numPr>
          <w:ilvl w:val="0"/>
          <w:numId w:val="3"/>
        </w:numPr>
        <w:spacing w:line="480" w:lineRule="auto"/>
        <w:jc w:val="both"/>
        <w:rPr>
          <w:rFonts w:ascii="Times New Roman" w:hAnsi="Times New Roman" w:cs="Times New Roman"/>
          <w:sz w:val="24"/>
          <w:szCs w:val="24"/>
        </w:rPr>
      </w:pPr>
      <w:r w:rsidRPr="004103A0">
        <w:rPr>
          <w:rFonts w:ascii="Times New Roman" w:hAnsi="Times New Roman" w:cs="Times New Roman"/>
          <w:sz w:val="24"/>
          <w:szCs w:val="24"/>
          <w:u w:val="single"/>
        </w:rPr>
        <w:t>Injunction</w:t>
      </w:r>
      <w:r>
        <w:rPr>
          <w:rFonts w:ascii="Times New Roman" w:hAnsi="Times New Roman" w:cs="Times New Roman"/>
          <w:sz w:val="24"/>
          <w:szCs w:val="24"/>
        </w:rPr>
        <w:t xml:space="preserve">: The word ‘injunction’ has its origin in the Latin word </w:t>
      </w:r>
      <w:proofErr w:type="spellStart"/>
      <w:r w:rsidRPr="00E06136">
        <w:rPr>
          <w:rFonts w:ascii="Times New Roman" w:hAnsi="Times New Roman" w:cs="Times New Roman"/>
          <w:i/>
          <w:sz w:val="24"/>
          <w:szCs w:val="24"/>
        </w:rPr>
        <w:t>injungere</w:t>
      </w:r>
      <w:proofErr w:type="spellEnd"/>
      <w:r>
        <w:rPr>
          <w:rFonts w:ascii="Times New Roman" w:hAnsi="Times New Roman" w:cs="Times New Roman"/>
          <w:sz w:val="24"/>
          <w:szCs w:val="24"/>
        </w:rPr>
        <w:t xml:space="preserve"> which means to enter </w:t>
      </w:r>
      <w:r w:rsidR="0061526D">
        <w:rPr>
          <w:rFonts w:ascii="Times New Roman" w:hAnsi="Times New Roman" w:cs="Times New Roman"/>
          <w:sz w:val="24"/>
          <w:szCs w:val="24"/>
        </w:rPr>
        <w:t>“join, attach, or impose”. Injunction was to featu</w:t>
      </w:r>
      <w:r w:rsidR="00174D24">
        <w:rPr>
          <w:rFonts w:ascii="Times New Roman" w:hAnsi="Times New Roman" w:cs="Times New Roman"/>
          <w:sz w:val="24"/>
          <w:szCs w:val="24"/>
        </w:rPr>
        <w:t>re frequently in court forms</w:t>
      </w:r>
      <w:r w:rsidR="0061526D">
        <w:rPr>
          <w:rFonts w:ascii="Times New Roman" w:hAnsi="Times New Roman" w:cs="Times New Roman"/>
          <w:sz w:val="24"/>
          <w:szCs w:val="24"/>
        </w:rPr>
        <w:t xml:space="preserve"> in the 19</w:t>
      </w:r>
      <w:r w:rsidR="0061526D" w:rsidRPr="0061526D">
        <w:rPr>
          <w:rFonts w:ascii="Times New Roman" w:hAnsi="Times New Roman" w:cs="Times New Roman"/>
          <w:sz w:val="24"/>
          <w:szCs w:val="24"/>
          <w:vertAlign w:val="superscript"/>
        </w:rPr>
        <w:t>th</w:t>
      </w:r>
      <w:r w:rsidR="00030FD8">
        <w:rPr>
          <w:rFonts w:ascii="Times New Roman" w:hAnsi="Times New Roman" w:cs="Times New Roman"/>
          <w:sz w:val="24"/>
          <w:szCs w:val="24"/>
        </w:rPr>
        <w:t xml:space="preserve"> century.</w:t>
      </w:r>
      <w:r w:rsidR="004103A0">
        <w:rPr>
          <w:rFonts w:ascii="Times New Roman" w:hAnsi="Times New Roman" w:cs="Times New Roman"/>
          <w:sz w:val="24"/>
          <w:szCs w:val="24"/>
        </w:rPr>
        <w:t xml:space="preserve"> </w:t>
      </w:r>
      <w:proofErr w:type="spellStart"/>
      <w:r w:rsidR="0091222D" w:rsidRPr="00030FD8">
        <w:rPr>
          <w:rFonts w:ascii="Times New Roman" w:hAnsi="Times New Roman" w:cs="Times New Roman"/>
          <w:b/>
          <w:sz w:val="24"/>
          <w:szCs w:val="24"/>
        </w:rPr>
        <w:t>Karibi</w:t>
      </w:r>
      <w:proofErr w:type="spellEnd"/>
      <w:r w:rsidR="0091222D" w:rsidRPr="00030FD8">
        <w:rPr>
          <w:rFonts w:ascii="Times New Roman" w:hAnsi="Times New Roman" w:cs="Times New Roman"/>
          <w:b/>
          <w:sz w:val="24"/>
          <w:szCs w:val="24"/>
        </w:rPr>
        <w:t xml:space="preserve"> Whyte, J.S.C</w:t>
      </w:r>
      <w:r w:rsidR="0091222D">
        <w:rPr>
          <w:rFonts w:ascii="Times New Roman" w:hAnsi="Times New Roman" w:cs="Times New Roman"/>
          <w:sz w:val="24"/>
          <w:szCs w:val="24"/>
        </w:rPr>
        <w:t xml:space="preserve"> in </w:t>
      </w:r>
      <w:proofErr w:type="spellStart"/>
      <w:r w:rsidR="00030FD8">
        <w:rPr>
          <w:rFonts w:ascii="Times New Roman" w:hAnsi="Times New Roman" w:cs="Times New Roman"/>
          <w:i/>
          <w:sz w:val="24"/>
          <w:szCs w:val="24"/>
        </w:rPr>
        <w:t>Babatunde</w:t>
      </w:r>
      <w:proofErr w:type="spellEnd"/>
      <w:r w:rsidR="00030FD8">
        <w:rPr>
          <w:rFonts w:ascii="Times New Roman" w:hAnsi="Times New Roman" w:cs="Times New Roman"/>
          <w:i/>
          <w:sz w:val="24"/>
          <w:szCs w:val="24"/>
        </w:rPr>
        <w:t xml:space="preserve"> </w:t>
      </w:r>
      <w:proofErr w:type="spellStart"/>
      <w:r w:rsidR="00030FD8">
        <w:rPr>
          <w:rFonts w:ascii="Times New Roman" w:hAnsi="Times New Roman" w:cs="Times New Roman"/>
          <w:i/>
          <w:sz w:val="24"/>
          <w:szCs w:val="24"/>
        </w:rPr>
        <w:t>Adenuga</w:t>
      </w:r>
      <w:proofErr w:type="spellEnd"/>
      <w:r w:rsidR="00030FD8">
        <w:rPr>
          <w:rFonts w:ascii="Times New Roman" w:hAnsi="Times New Roman" w:cs="Times New Roman"/>
          <w:i/>
          <w:sz w:val="24"/>
          <w:szCs w:val="24"/>
        </w:rPr>
        <w:t xml:space="preserve"> and </w:t>
      </w:r>
      <w:proofErr w:type="spellStart"/>
      <w:r w:rsidR="00030FD8">
        <w:rPr>
          <w:rFonts w:ascii="Times New Roman" w:hAnsi="Times New Roman" w:cs="Times New Roman"/>
          <w:i/>
          <w:sz w:val="24"/>
          <w:szCs w:val="24"/>
        </w:rPr>
        <w:t>O</w:t>
      </w:r>
      <w:r w:rsidR="0091222D" w:rsidRPr="00030FD8">
        <w:rPr>
          <w:rFonts w:ascii="Times New Roman" w:hAnsi="Times New Roman" w:cs="Times New Roman"/>
          <w:i/>
          <w:sz w:val="24"/>
          <w:szCs w:val="24"/>
        </w:rPr>
        <w:t>rs</w:t>
      </w:r>
      <w:proofErr w:type="spellEnd"/>
      <w:r w:rsidR="0091222D" w:rsidRPr="00030FD8">
        <w:rPr>
          <w:rFonts w:ascii="Times New Roman" w:hAnsi="Times New Roman" w:cs="Times New Roman"/>
          <w:i/>
          <w:sz w:val="24"/>
          <w:szCs w:val="24"/>
        </w:rPr>
        <w:t xml:space="preserve"> v K. </w:t>
      </w:r>
      <w:proofErr w:type="spellStart"/>
      <w:r w:rsidR="0091222D" w:rsidRPr="00030FD8">
        <w:rPr>
          <w:rFonts w:ascii="Times New Roman" w:hAnsi="Times New Roman" w:cs="Times New Roman"/>
          <w:i/>
          <w:sz w:val="24"/>
          <w:szCs w:val="24"/>
        </w:rPr>
        <w:t>Odenewu</w:t>
      </w:r>
      <w:proofErr w:type="spellEnd"/>
      <w:r w:rsidR="0046691F">
        <w:rPr>
          <w:rStyle w:val="FootnoteReference"/>
          <w:rFonts w:ascii="Times New Roman" w:hAnsi="Times New Roman" w:cs="Times New Roman"/>
          <w:i/>
          <w:sz w:val="24"/>
          <w:szCs w:val="24"/>
        </w:rPr>
        <w:footnoteReference w:id="13"/>
      </w:r>
      <w:r w:rsidR="0091222D">
        <w:rPr>
          <w:rFonts w:ascii="Times New Roman" w:hAnsi="Times New Roman" w:cs="Times New Roman"/>
          <w:sz w:val="24"/>
          <w:szCs w:val="24"/>
        </w:rPr>
        <w:t xml:space="preserve">, defined an injunction as </w:t>
      </w:r>
      <w:r w:rsidR="00BD1E7D">
        <w:rPr>
          <w:rFonts w:ascii="Times New Roman" w:hAnsi="Times New Roman" w:cs="Times New Roman"/>
          <w:sz w:val="24"/>
          <w:szCs w:val="24"/>
        </w:rPr>
        <w:t>“</w:t>
      </w:r>
      <w:r w:rsidR="0091222D">
        <w:rPr>
          <w:rFonts w:ascii="Times New Roman" w:hAnsi="Times New Roman" w:cs="Times New Roman"/>
          <w:sz w:val="24"/>
          <w:szCs w:val="24"/>
        </w:rPr>
        <w:t>an equitable order restraining the person to whom it is directed from doing the things specified in</w:t>
      </w:r>
      <w:r w:rsidR="00174D24">
        <w:rPr>
          <w:rFonts w:ascii="Times New Roman" w:hAnsi="Times New Roman" w:cs="Times New Roman"/>
          <w:sz w:val="24"/>
          <w:szCs w:val="24"/>
        </w:rPr>
        <w:t xml:space="preserve"> the</w:t>
      </w:r>
      <w:r w:rsidR="0091222D">
        <w:rPr>
          <w:rFonts w:ascii="Times New Roman" w:hAnsi="Times New Roman" w:cs="Times New Roman"/>
          <w:sz w:val="24"/>
          <w:szCs w:val="24"/>
        </w:rPr>
        <w:t xml:space="preserve"> order or requiring in exceptional situations the performance of a specified act.</w:t>
      </w:r>
      <w:r w:rsidR="00BD1E7D">
        <w:rPr>
          <w:rFonts w:ascii="Times New Roman" w:hAnsi="Times New Roman" w:cs="Times New Roman"/>
          <w:sz w:val="24"/>
          <w:szCs w:val="24"/>
        </w:rPr>
        <w:t>”</w:t>
      </w:r>
      <w:r w:rsidR="00030FD8">
        <w:rPr>
          <w:rFonts w:ascii="Times New Roman" w:hAnsi="Times New Roman" w:cs="Times New Roman"/>
          <w:sz w:val="24"/>
          <w:szCs w:val="24"/>
        </w:rPr>
        <w:t xml:space="preserve"> </w:t>
      </w:r>
      <w:r w:rsidR="00030FD8" w:rsidRPr="00030FD8">
        <w:rPr>
          <w:rFonts w:ascii="Times New Roman" w:hAnsi="Times New Roman" w:cs="Times New Roman"/>
          <w:sz w:val="24"/>
          <w:szCs w:val="24"/>
        </w:rPr>
        <w:t>Injunction can be used to restrain a party from committing a breach of contract.</w:t>
      </w:r>
      <w:r w:rsidR="00030FD8">
        <w:rPr>
          <w:rFonts w:ascii="Times New Roman" w:hAnsi="Times New Roman" w:cs="Times New Roman"/>
          <w:sz w:val="24"/>
          <w:szCs w:val="24"/>
        </w:rPr>
        <w:t xml:space="preserve"> Also, it may seek </w:t>
      </w:r>
      <w:r w:rsidR="00AB0FF3">
        <w:rPr>
          <w:rFonts w:ascii="Times New Roman" w:hAnsi="Times New Roman" w:cs="Times New Roman"/>
          <w:sz w:val="24"/>
          <w:szCs w:val="24"/>
        </w:rPr>
        <w:t>to order a party to a contract to undo what he has already done in the breach of contract.</w:t>
      </w:r>
      <w:r w:rsidR="00030FD8">
        <w:rPr>
          <w:rFonts w:ascii="Times New Roman" w:hAnsi="Times New Roman" w:cs="Times New Roman"/>
          <w:sz w:val="24"/>
          <w:szCs w:val="24"/>
        </w:rPr>
        <w:t xml:space="preserve"> </w:t>
      </w:r>
      <w:r w:rsidR="00AB0FF3">
        <w:rPr>
          <w:rFonts w:ascii="Times New Roman" w:hAnsi="Times New Roman" w:cs="Times New Roman"/>
          <w:sz w:val="24"/>
          <w:szCs w:val="24"/>
        </w:rPr>
        <w:t>An injunction is another way by which a court can order specific performance.</w:t>
      </w:r>
      <w:r w:rsidR="001C1105">
        <w:rPr>
          <w:rFonts w:ascii="Times New Roman" w:hAnsi="Times New Roman" w:cs="Times New Roman"/>
          <w:sz w:val="24"/>
          <w:szCs w:val="24"/>
        </w:rPr>
        <w:t xml:space="preserve"> Granting an injunction is at the discretion of the court. There are four main types of injunction namely: ex parte injunction; interlocutory injunction; </w:t>
      </w:r>
      <w:proofErr w:type="spellStart"/>
      <w:r w:rsidR="001C1105">
        <w:rPr>
          <w:rFonts w:ascii="Times New Roman" w:hAnsi="Times New Roman" w:cs="Times New Roman"/>
          <w:sz w:val="24"/>
          <w:szCs w:val="24"/>
        </w:rPr>
        <w:t>mareva</w:t>
      </w:r>
      <w:proofErr w:type="spellEnd"/>
      <w:r w:rsidR="001C1105">
        <w:rPr>
          <w:rFonts w:ascii="Times New Roman" w:hAnsi="Times New Roman" w:cs="Times New Roman"/>
          <w:sz w:val="24"/>
          <w:szCs w:val="24"/>
        </w:rPr>
        <w:t xml:space="preserve"> injunction; and perpetual injunction. An</w:t>
      </w:r>
      <w:r w:rsidR="008409D0">
        <w:rPr>
          <w:rFonts w:ascii="Times New Roman" w:hAnsi="Times New Roman" w:cs="Times New Roman"/>
          <w:sz w:val="24"/>
          <w:szCs w:val="24"/>
        </w:rPr>
        <w:t xml:space="preserve"> ex parte application is one which is made to the court in litigation without the other party/parties in the litigation being put on notice. Interlocutory injunction means an injunction ordered after a full contest between the parties to last until the </w:t>
      </w:r>
      <w:r w:rsidR="00CD7C4C">
        <w:rPr>
          <w:rFonts w:ascii="Times New Roman" w:hAnsi="Times New Roman" w:cs="Times New Roman"/>
          <w:sz w:val="24"/>
          <w:szCs w:val="24"/>
        </w:rPr>
        <w:t xml:space="preserve">determination of the main suit and the evidence is by affidavit. A </w:t>
      </w:r>
      <w:proofErr w:type="spellStart"/>
      <w:r w:rsidR="00CD7C4C">
        <w:rPr>
          <w:rFonts w:ascii="Times New Roman" w:hAnsi="Times New Roman" w:cs="Times New Roman"/>
          <w:sz w:val="24"/>
          <w:szCs w:val="24"/>
        </w:rPr>
        <w:t>Mareva</w:t>
      </w:r>
      <w:proofErr w:type="spellEnd"/>
      <w:r w:rsidR="00CD7C4C">
        <w:rPr>
          <w:rFonts w:ascii="Times New Roman" w:hAnsi="Times New Roman" w:cs="Times New Roman"/>
          <w:sz w:val="24"/>
          <w:szCs w:val="24"/>
        </w:rPr>
        <w:t xml:space="preserve"> injunction is an interlocutory injunction or even ex parte injunction restraining a defendant in civil litigation from disposing of assets so as to render itself </w:t>
      </w:r>
      <w:proofErr w:type="spellStart"/>
      <w:r w:rsidR="00CD7C4C">
        <w:rPr>
          <w:rFonts w:ascii="Times New Roman" w:hAnsi="Times New Roman" w:cs="Times New Roman"/>
          <w:sz w:val="24"/>
          <w:szCs w:val="24"/>
        </w:rPr>
        <w:t>judgement</w:t>
      </w:r>
      <w:proofErr w:type="spellEnd"/>
      <w:r w:rsidR="00CD7C4C">
        <w:rPr>
          <w:rFonts w:ascii="Times New Roman" w:hAnsi="Times New Roman" w:cs="Times New Roman"/>
          <w:sz w:val="24"/>
          <w:szCs w:val="24"/>
        </w:rPr>
        <w:t xml:space="preserve"> proof.</w:t>
      </w:r>
      <w:r w:rsidR="00EB2D7F">
        <w:rPr>
          <w:rFonts w:ascii="Times New Roman" w:hAnsi="Times New Roman" w:cs="Times New Roman"/>
          <w:sz w:val="24"/>
          <w:szCs w:val="24"/>
        </w:rPr>
        <w:t xml:space="preserve"> </w:t>
      </w:r>
      <w:r w:rsidR="00CD7C4C">
        <w:rPr>
          <w:rFonts w:ascii="Times New Roman" w:hAnsi="Times New Roman" w:cs="Times New Roman"/>
          <w:sz w:val="24"/>
          <w:szCs w:val="24"/>
        </w:rPr>
        <w:t xml:space="preserve">A perpetual injunction is usually granted after a full trial of the case on the </w:t>
      </w:r>
      <w:r w:rsidR="00CD7C4C">
        <w:rPr>
          <w:rFonts w:ascii="Times New Roman" w:hAnsi="Times New Roman" w:cs="Times New Roman"/>
          <w:sz w:val="24"/>
          <w:szCs w:val="24"/>
        </w:rPr>
        <w:lastRenderedPageBreak/>
        <w:t>merits excepts when the parties have consented to the court granting a perpetual injunction by way</w:t>
      </w:r>
      <w:r w:rsidR="003F0541">
        <w:rPr>
          <w:rFonts w:ascii="Times New Roman" w:hAnsi="Times New Roman" w:cs="Times New Roman"/>
          <w:sz w:val="24"/>
          <w:szCs w:val="24"/>
        </w:rPr>
        <w:t xml:space="preserve"> of accord </w:t>
      </w:r>
      <w:proofErr w:type="spellStart"/>
      <w:r w:rsidR="003F0541">
        <w:rPr>
          <w:rFonts w:ascii="Times New Roman" w:hAnsi="Times New Roman" w:cs="Times New Roman"/>
          <w:sz w:val="24"/>
          <w:szCs w:val="24"/>
        </w:rPr>
        <w:t>judgement</w:t>
      </w:r>
      <w:proofErr w:type="spellEnd"/>
      <w:r w:rsidR="003F0541">
        <w:rPr>
          <w:rFonts w:ascii="Times New Roman" w:hAnsi="Times New Roman" w:cs="Times New Roman"/>
          <w:sz w:val="24"/>
          <w:szCs w:val="24"/>
        </w:rPr>
        <w:t xml:space="preserve"> in which</w:t>
      </w:r>
      <w:r w:rsidR="00CD7C4C">
        <w:rPr>
          <w:rFonts w:ascii="Times New Roman" w:hAnsi="Times New Roman" w:cs="Times New Roman"/>
          <w:sz w:val="24"/>
          <w:szCs w:val="24"/>
        </w:rPr>
        <w:t xml:space="preserve"> case no trial would take place. </w:t>
      </w:r>
    </w:p>
    <w:p w:rsidR="003F0541" w:rsidRDefault="003F0541" w:rsidP="00F7141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An Order of Specific Performance</w:t>
      </w:r>
      <w:r>
        <w:rPr>
          <w:rFonts w:ascii="Times New Roman" w:hAnsi="Times New Roman" w:cs="Times New Roman"/>
          <w:sz w:val="24"/>
          <w:szCs w:val="24"/>
        </w:rPr>
        <w:t xml:space="preserve">: Specific performance is a remedy contrived in England by Courts of Equity. A decree of specific performance is a court ordered </w:t>
      </w:r>
      <w:r w:rsidR="000F287A">
        <w:rPr>
          <w:rFonts w:ascii="Times New Roman" w:hAnsi="Times New Roman" w:cs="Times New Roman"/>
          <w:sz w:val="24"/>
          <w:szCs w:val="24"/>
        </w:rPr>
        <w:t>remedy that requires precise fulfillment of a legal or contractual obligation when monetary damages are inappropriate or inadequate. It is an order by the court directing and compelling the defendant                         to perform the contract which he has made in accordance with its terms.</w:t>
      </w:r>
      <w:r w:rsidR="00613DF1">
        <w:rPr>
          <w:rFonts w:ascii="Times New Roman" w:hAnsi="Times New Roman" w:cs="Times New Roman"/>
          <w:sz w:val="24"/>
          <w:szCs w:val="24"/>
        </w:rPr>
        <w:t xml:space="preserve"> At common law, a victim of breach of contract is only entitled to damages; damages may be inappropriate and inadequate in most cases. It is because of this that equity intervened by way of a decree of specific performance. The remedy of specific performance is granted at the discretion of the court</w:t>
      </w:r>
      <w:r w:rsidR="00B300A3">
        <w:rPr>
          <w:rFonts w:ascii="Times New Roman" w:hAnsi="Times New Roman" w:cs="Times New Roman"/>
          <w:sz w:val="24"/>
          <w:szCs w:val="24"/>
        </w:rPr>
        <w:t xml:space="preserve"> which must exercise this discretion judicially and judiciously</w:t>
      </w:r>
      <w:r w:rsidR="00613DF1" w:rsidRPr="00B300A3">
        <w:rPr>
          <w:rFonts w:ascii="Times New Roman" w:hAnsi="Times New Roman" w:cs="Times New Roman"/>
          <w:sz w:val="24"/>
          <w:szCs w:val="24"/>
        </w:rPr>
        <w:t xml:space="preserve">. </w:t>
      </w:r>
      <w:r w:rsidR="003430A2" w:rsidRPr="00B300A3">
        <w:rPr>
          <w:rFonts w:ascii="Times New Roman" w:hAnsi="Times New Roman" w:cs="Times New Roman"/>
          <w:sz w:val="24"/>
          <w:szCs w:val="24"/>
        </w:rPr>
        <w:t xml:space="preserve">This discretion will be exercised if the award of damages will not adequately compensate the injured party for the loss suffered as a result of the breach. In </w:t>
      </w:r>
      <w:r w:rsidR="003430A2" w:rsidRPr="00B300A3">
        <w:rPr>
          <w:rFonts w:ascii="Times New Roman" w:hAnsi="Times New Roman" w:cs="Times New Roman"/>
          <w:i/>
          <w:sz w:val="24"/>
          <w:szCs w:val="24"/>
        </w:rPr>
        <w:t xml:space="preserve">Dr. I.O.C. </w:t>
      </w:r>
      <w:proofErr w:type="spellStart"/>
      <w:r w:rsidR="003430A2" w:rsidRPr="00B300A3">
        <w:rPr>
          <w:rFonts w:ascii="Times New Roman" w:hAnsi="Times New Roman" w:cs="Times New Roman"/>
          <w:i/>
          <w:sz w:val="24"/>
          <w:szCs w:val="24"/>
        </w:rPr>
        <w:t>Abara</w:t>
      </w:r>
      <w:proofErr w:type="spellEnd"/>
      <w:r w:rsidR="003430A2" w:rsidRPr="00B300A3">
        <w:rPr>
          <w:rFonts w:ascii="Times New Roman" w:hAnsi="Times New Roman" w:cs="Times New Roman"/>
          <w:i/>
          <w:sz w:val="24"/>
          <w:szCs w:val="24"/>
        </w:rPr>
        <w:t xml:space="preserve"> v </w:t>
      </w:r>
      <w:proofErr w:type="spellStart"/>
      <w:r w:rsidR="003430A2" w:rsidRPr="00B300A3">
        <w:rPr>
          <w:rFonts w:ascii="Times New Roman" w:hAnsi="Times New Roman" w:cs="Times New Roman"/>
          <w:i/>
          <w:sz w:val="24"/>
          <w:szCs w:val="24"/>
        </w:rPr>
        <w:t>Nwaeze</w:t>
      </w:r>
      <w:proofErr w:type="spellEnd"/>
      <w:r w:rsidR="003430A2" w:rsidRPr="00B300A3">
        <w:rPr>
          <w:rFonts w:ascii="Times New Roman" w:hAnsi="Times New Roman" w:cs="Times New Roman"/>
          <w:i/>
          <w:sz w:val="24"/>
          <w:szCs w:val="24"/>
        </w:rPr>
        <w:t xml:space="preserve"> Igbo</w:t>
      </w:r>
      <w:r w:rsidR="0046691F">
        <w:rPr>
          <w:rStyle w:val="FootnoteReference"/>
          <w:rFonts w:ascii="Times New Roman" w:hAnsi="Times New Roman" w:cs="Times New Roman"/>
          <w:i/>
          <w:sz w:val="24"/>
          <w:szCs w:val="24"/>
        </w:rPr>
        <w:footnoteReference w:id="14"/>
      </w:r>
      <w:r w:rsidR="003430A2" w:rsidRPr="00B300A3">
        <w:rPr>
          <w:rFonts w:ascii="Times New Roman" w:hAnsi="Times New Roman" w:cs="Times New Roman"/>
          <w:sz w:val="24"/>
          <w:szCs w:val="24"/>
        </w:rPr>
        <w:t xml:space="preserve">, the Court of Appeal held that the jurisdiction to order specific performance is based on the existence </w:t>
      </w:r>
      <w:r w:rsidR="00374321" w:rsidRPr="00B300A3">
        <w:rPr>
          <w:rFonts w:ascii="Times New Roman" w:hAnsi="Times New Roman" w:cs="Times New Roman"/>
          <w:sz w:val="24"/>
          <w:szCs w:val="24"/>
        </w:rPr>
        <w:t xml:space="preserve">of a valid enforceable contract. Specific performance is particularly appropriate in the case of contracts for the sale and/or leasing of land, or contract for the sale of rare or unique goods. The Nigerian legal systems confine the remedy of specific performance in case of personal contracts. A plaintiff in an action for specific performance of an agreement cannot succeed if there is failure on his part to discharge his </w:t>
      </w:r>
      <w:r w:rsidR="00374321" w:rsidRPr="00B300A3">
        <w:rPr>
          <w:rFonts w:ascii="Times New Roman" w:hAnsi="Times New Roman" w:cs="Times New Roman"/>
          <w:sz w:val="24"/>
          <w:szCs w:val="24"/>
        </w:rPr>
        <w:lastRenderedPageBreak/>
        <w:t xml:space="preserve">obligations under the said agreement. In </w:t>
      </w:r>
      <w:r w:rsidR="00374321" w:rsidRPr="00B300A3">
        <w:rPr>
          <w:rFonts w:ascii="Times New Roman" w:hAnsi="Times New Roman" w:cs="Times New Roman"/>
          <w:i/>
          <w:sz w:val="24"/>
          <w:szCs w:val="24"/>
        </w:rPr>
        <w:t>Best (</w:t>
      </w:r>
      <w:proofErr w:type="spellStart"/>
      <w:r w:rsidR="00374321" w:rsidRPr="00B300A3">
        <w:rPr>
          <w:rFonts w:ascii="Times New Roman" w:hAnsi="Times New Roman" w:cs="Times New Roman"/>
          <w:i/>
          <w:sz w:val="24"/>
          <w:szCs w:val="24"/>
        </w:rPr>
        <w:t>Nig</w:t>
      </w:r>
      <w:proofErr w:type="spellEnd"/>
      <w:r w:rsidR="00374321" w:rsidRPr="00B300A3">
        <w:rPr>
          <w:rFonts w:ascii="Times New Roman" w:hAnsi="Times New Roman" w:cs="Times New Roman"/>
          <w:i/>
          <w:sz w:val="24"/>
          <w:szCs w:val="24"/>
        </w:rPr>
        <w:t>) Ltd v Blackwood Hodge (</w:t>
      </w:r>
      <w:proofErr w:type="spellStart"/>
      <w:r w:rsidR="00374321" w:rsidRPr="00B300A3">
        <w:rPr>
          <w:rFonts w:ascii="Times New Roman" w:hAnsi="Times New Roman" w:cs="Times New Roman"/>
          <w:i/>
          <w:sz w:val="24"/>
          <w:szCs w:val="24"/>
        </w:rPr>
        <w:t>Nig</w:t>
      </w:r>
      <w:proofErr w:type="spellEnd"/>
      <w:r w:rsidR="00374321" w:rsidRPr="00B300A3">
        <w:rPr>
          <w:rFonts w:ascii="Times New Roman" w:hAnsi="Times New Roman" w:cs="Times New Roman"/>
          <w:i/>
          <w:sz w:val="24"/>
          <w:szCs w:val="24"/>
        </w:rPr>
        <w:t>) Ltd</w:t>
      </w:r>
      <w:r w:rsidR="0046691F">
        <w:rPr>
          <w:rStyle w:val="FootnoteReference"/>
          <w:rFonts w:ascii="Times New Roman" w:hAnsi="Times New Roman" w:cs="Times New Roman"/>
          <w:i/>
          <w:sz w:val="24"/>
          <w:szCs w:val="24"/>
        </w:rPr>
        <w:footnoteReference w:id="15"/>
      </w:r>
      <w:r w:rsidR="00174D24">
        <w:rPr>
          <w:rFonts w:ascii="Times New Roman" w:hAnsi="Times New Roman" w:cs="Times New Roman"/>
          <w:sz w:val="24"/>
          <w:szCs w:val="24"/>
        </w:rPr>
        <w:t>, the Supreme Court re</w:t>
      </w:r>
      <w:r w:rsidR="00374321" w:rsidRPr="00B300A3">
        <w:rPr>
          <w:rFonts w:ascii="Times New Roman" w:hAnsi="Times New Roman" w:cs="Times New Roman"/>
          <w:sz w:val="24"/>
          <w:szCs w:val="24"/>
        </w:rPr>
        <w:t xml:space="preserve">instated this point. </w:t>
      </w:r>
      <w:r w:rsidR="000A59E6" w:rsidRPr="00B300A3">
        <w:rPr>
          <w:rFonts w:ascii="Times New Roman" w:hAnsi="Times New Roman" w:cs="Times New Roman"/>
          <w:sz w:val="24"/>
          <w:szCs w:val="24"/>
        </w:rPr>
        <w:t xml:space="preserve">There are certain contracts to which the doctrine of specific performance does not apply. A typical example of such contract is contract of personal service like agreements for the purpose of pleasure. In </w:t>
      </w:r>
      <w:proofErr w:type="spellStart"/>
      <w:r w:rsidR="000A59E6" w:rsidRPr="00B300A3">
        <w:rPr>
          <w:rFonts w:ascii="Times New Roman" w:hAnsi="Times New Roman" w:cs="Times New Roman"/>
          <w:i/>
          <w:sz w:val="24"/>
          <w:szCs w:val="24"/>
        </w:rPr>
        <w:t>Chukwu</w:t>
      </w:r>
      <w:proofErr w:type="spellEnd"/>
      <w:r w:rsidR="000A59E6" w:rsidRPr="00B300A3">
        <w:rPr>
          <w:rFonts w:ascii="Times New Roman" w:hAnsi="Times New Roman" w:cs="Times New Roman"/>
          <w:i/>
          <w:sz w:val="24"/>
          <w:szCs w:val="24"/>
        </w:rPr>
        <w:t xml:space="preserve"> v NITEL</w:t>
      </w:r>
      <w:r w:rsidR="00193FCC">
        <w:rPr>
          <w:rStyle w:val="FootnoteReference"/>
          <w:rFonts w:ascii="Times New Roman" w:hAnsi="Times New Roman" w:cs="Times New Roman"/>
          <w:i/>
          <w:sz w:val="24"/>
          <w:szCs w:val="24"/>
        </w:rPr>
        <w:footnoteReference w:id="16"/>
      </w:r>
      <w:r w:rsidR="000A59E6" w:rsidRPr="00B300A3">
        <w:rPr>
          <w:rFonts w:ascii="Times New Roman" w:hAnsi="Times New Roman" w:cs="Times New Roman"/>
          <w:sz w:val="24"/>
          <w:szCs w:val="24"/>
        </w:rPr>
        <w:t xml:space="preserve">, </w:t>
      </w:r>
      <w:proofErr w:type="spellStart"/>
      <w:r w:rsidR="000A59E6" w:rsidRPr="00B300A3">
        <w:rPr>
          <w:rFonts w:ascii="Times New Roman" w:hAnsi="Times New Roman" w:cs="Times New Roman"/>
          <w:b/>
          <w:sz w:val="24"/>
          <w:szCs w:val="24"/>
        </w:rPr>
        <w:t>Orah</w:t>
      </w:r>
      <w:proofErr w:type="spellEnd"/>
      <w:r w:rsidR="000A59E6" w:rsidRPr="00B300A3">
        <w:rPr>
          <w:rFonts w:ascii="Times New Roman" w:hAnsi="Times New Roman" w:cs="Times New Roman"/>
          <w:b/>
          <w:sz w:val="24"/>
          <w:szCs w:val="24"/>
        </w:rPr>
        <w:t xml:space="preserve"> J.C.A.</w:t>
      </w:r>
      <w:r w:rsidR="000A59E6" w:rsidRPr="00B300A3">
        <w:rPr>
          <w:rFonts w:ascii="Times New Roman" w:hAnsi="Times New Roman" w:cs="Times New Roman"/>
          <w:sz w:val="24"/>
          <w:szCs w:val="24"/>
        </w:rPr>
        <w:t xml:space="preserve">, held that the courts in Nigeria will not grant specific performance in respect of a breach of a contract of a service. However, specific performance may be ordered if the contract of service is one with a statutory flavor. The Supreme Court reinstated this point in </w:t>
      </w:r>
      <w:proofErr w:type="spellStart"/>
      <w:r w:rsidR="000A59E6" w:rsidRPr="00B300A3">
        <w:rPr>
          <w:rFonts w:ascii="Times New Roman" w:hAnsi="Times New Roman" w:cs="Times New Roman"/>
          <w:i/>
          <w:sz w:val="24"/>
          <w:szCs w:val="24"/>
        </w:rPr>
        <w:t>Illodibia</w:t>
      </w:r>
      <w:proofErr w:type="spellEnd"/>
      <w:r w:rsidR="000A59E6" w:rsidRPr="00B300A3">
        <w:rPr>
          <w:rFonts w:ascii="Times New Roman" w:hAnsi="Times New Roman" w:cs="Times New Roman"/>
          <w:i/>
          <w:sz w:val="24"/>
          <w:szCs w:val="24"/>
        </w:rPr>
        <w:t xml:space="preserve"> v N.C.C. Ltd</w:t>
      </w:r>
      <w:r w:rsidR="00193FCC">
        <w:rPr>
          <w:rStyle w:val="FootnoteReference"/>
          <w:rFonts w:ascii="Times New Roman" w:hAnsi="Times New Roman" w:cs="Times New Roman"/>
          <w:i/>
          <w:sz w:val="24"/>
          <w:szCs w:val="24"/>
        </w:rPr>
        <w:footnoteReference w:id="17"/>
      </w:r>
      <w:r w:rsidR="000A59E6" w:rsidRPr="00B300A3">
        <w:rPr>
          <w:rFonts w:ascii="Times New Roman" w:hAnsi="Times New Roman" w:cs="Times New Roman"/>
          <w:sz w:val="24"/>
          <w:szCs w:val="24"/>
        </w:rPr>
        <w:t>. An infant cannot obtain spec</w:t>
      </w:r>
      <w:r w:rsidR="00B300A3">
        <w:rPr>
          <w:rFonts w:ascii="Times New Roman" w:hAnsi="Times New Roman" w:cs="Times New Roman"/>
          <w:sz w:val="24"/>
          <w:szCs w:val="24"/>
        </w:rPr>
        <w:t xml:space="preserve">ific performance in respect of </w:t>
      </w:r>
      <w:r w:rsidR="000A59E6" w:rsidRPr="00B300A3">
        <w:rPr>
          <w:rFonts w:ascii="Times New Roman" w:hAnsi="Times New Roman" w:cs="Times New Roman"/>
          <w:sz w:val="24"/>
          <w:szCs w:val="24"/>
        </w:rPr>
        <w:t>a contract</w:t>
      </w:r>
      <w:r w:rsidR="00193FCC">
        <w:rPr>
          <w:rFonts w:ascii="Times New Roman" w:hAnsi="Times New Roman" w:cs="Times New Roman"/>
          <w:sz w:val="24"/>
          <w:szCs w:val="24"/>
        </w:rPr>
        <w:t xml:space="preserve"> voidable at his instance only.</w:t>
      </w:r>
      <w:r w:rsidR="00193FCC">
        <w:rPr>
          <w:rStyle w:val="FootnoteReference"/>
          <w:rFonts w:ascii="Times New Roman" w:hAnsi="Times New Roman" w:cs="Times New Roman"/>
          <w:sz w:val="24"/>
          <w:szCs w:val="24"/>
        </w:rPr>
        <w:footnoteReference w:id="18"/>
      </w:r>
    </w:p>
    <w:p w:rsidR="005A1752" w:rsidRDefault="00B300A3" w:rsidP="00F7141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Rescission</w:t>
      </w:r>
      <w:r>
        <w:rPr>
          <w:rFonts w:ascii="Times New Roman" w:hAnsi="Times New Roman" w:cs="Times New Roman"/>
          <w:sz w:val="24"/>
          <w:szCs w:val="24"/>
        </w:rPr>
        <w:t>: Rescission of the contract is a remedy that allows the non-breaching party to cancel his or her respon</w:t>
      </w:r>
      <w:r w:rsidR="00193FCC">
        <w:rPr>
          <w:rFonts w:ascii="Times New Roman" w:hAnsi="Times New Roman" w:cs="Times New Roman"/>
          <w:sz w:val="24"/>
          <w:szCs w:val="24"/>
        </w:rPr>
        <w:t>sibilities under the contract. T</w:t>
      </w:r>
      <w:r>
        <w:rPr>
          <w:rFonts w:ascii="Times New Roman" w:hAnsi="Times New Roman" w:cs="Times New Roman"/>
          <w:sz w:val="24"/>
          <w:szCs w:val="24"/>
        </w:rPr>
        <w:t>his remedy might be available when the contract was based on fraud or a mistake by one or both of the parties. It is also available if both parties prefer to cancel the contract and return any money that had been ad</w:t>
      </w:r>
      <w:r w:rsidR="00193FCC">
        <w:rPr>
          <w:rFonts w:ascii="Times New Roman" w:hAnsi="Times New Roman" w:cs="Times New Roman"/>
          <w:sz w:val="24"/>
          <w:szCs w:val="24"/>
        </w:rPr>
        <w:t>vanced as part of the contract.</w:t>
      </w:r>
      <w:r w:rsidR="00193FCC">
        <w:rPr>
          <w:rStyle w:val="FootnoteReference"/>
          <w:rFonts w:ascii="Times New Roman" w:hAnsi="Times New Roman" w:cs="Times New Roman"/>
          <w:sz w:val="24"/>
          <w:szCs w:val="24"/>
        </w:rPr>
        <w:footnoteReference w:id="19"/>
      </w:r>
    </w:p>
    <w:p w:rsidR="00EA0F50" w:rsidRPr="002572AC" w:rsidRDefault="005A1752" w:rsidP="00F7141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Restitution</w:t>
      </w:r>
      <w:r>
        <w:rPr>
          <w:rFonts w:ascii="Times New Roman" w:hAnsi="Times New Roman" w:cs="Times New Roman"/>
          <w:sz w:val="24"/>
          <w:szCs w:val="24"/>
        </w:rPr>
        <w:t>: Restitution is a remedy designed to restore th</w:t>
      </w:r>
      <w:r w:rsidR="00E65058">
        <w:rPr>
          <w:rFonts w:ascii="Times New Roman" w:hAnsi="Times New Roman" w:cs="Times New Roman"/>
          <w:sz w:val="24"/>
          <w:szCs w:val="24"/>
        </w:rPr>
        <w:t xml:space="preserve">e injured party to its </w:t>
      </w:r>
      <w:r>
        <w:rPr>
          <w:rFonts w:ascii="Times New Roman" w:hAnsi="Times New Roman" w:cs="Times New Roman"/>
          <w:sz w:val="24"/>
          <w:szCs w:val="24"/>
        </w:rPr>
        <w:t>position before the contract was created. It is meant to return any money or property given to the defendant under the contract back to the plaintiff.</w:t>
      </w:r>
    </w:p>
    <w:p w:rsidR="00EA0F50" w:rsidRDefault="00E65058" w:rsidP="00174D24">
      <w:pPr>
        <w:spacing w:line="480" w:lineRule="auto"/>
        <w:jc w:val="center"/>
        <w:rPr>
          <w:rFonts w:ascii="Times New Roman" w:hAnsi="Times New Roman" w:cs="Times New Roman"/>
          <w:sz w:val="24"/>
          <w:szCs w:val="24"/>
          <w:u w:val="single"/>
        </w:rPr>
      </w:pPr>
      <w:r w:rsidRPr="00E65058">
        <w:rPr>
          <w:rFonts w:ascii="Times New Roman" w:hAnsi="Times New Roman" w:cs="Times New Roman"/>
          <w:sz w:val="24"/>
          <w:szCs w:val="24"/>
          <w:u w:val="single"/>
        </w:rPr>
        <w:lastRenderedPageBreak/>
        <w:t>Bibliography</w:t>
      </w:r>
    </w:p>
    <w:p w:rsidR="00EB2D7F" w:rsidRPr="00EB2D7F" w:rsidRDefault="00174D24" w:rsidP="00F7141D">
      <w:pPr>
        <w:pStyle w:val="ListParagraph"/>
        <w:numPr>
          <w:ilvl w:val="0"/>
          <w:numId w:val="7"/>
        </w:numPr>
        <w:spacing w:line="480" w:lineRule="auto"/>
        <w:jc w:val="both"/>
        <w:rPr>
          <w:rFonts w:ascii="Times New Roman" w:hAnsi="Times New Roman" w:cs="Times New Roman"/>
          <w:sz w:val="24"/>
          <w:szCs w:val="24"/>
        </w:rPr>
      </w:pPr>
      <w:hyperlink r:id="rId9" w:history="1">
        <w:r w:rsidR="00EB2D7F" w:rsidRPr="00EB2D7F">
          <w:rPr>
            <w:rStyle w:val="Hyperlink"/>
            <w:rFonts w:ascii="Times New Roman" w:hAnsi="Times New Roman" w:cs="Times New Roman"/>
            <w:sz w:val="24"/>
            <w:szCs w:val="24"/>
          </w:rPr>
          <w:t>https://www.legalmatch.com/law-library/article/breach-of-contract.html</w:t>
        </w:r>
      </w:hyperlink>
      <w:r w:rsidR="00EB2D7F" w:rsidRPr="00EB2D7F">
        <w:rPr>
          <w:rFonts w:ascii="Times New Roman" w:hAnsi="Times New Roman" w:cs="Times New Roman"/>
          <w:sz w:val="24"/>
          <w:szCs w:val="24"/>
        </w:rPr>
        <w:t xml:space="preserve"> </w:t>
      </w:r>
    </w:p>
    <w:p w:rsidR="00EB2D7F" w:rsidRDefault="00174D24" w:rsidP="00F7141D">
      <w:pPr>
        <w:pStyle w:val="ListParagraph"/>
        <w:numPr>
          <w:ilvl w:val="0"/>
          <w:numId w:val="7"/>
        </w:numPr>
        <w:spacing w:line="480" w:lineRule="auto"/>
        <w:jc w:val="both"/>
        <w:rPr>
          <w:rFonts w:ascii="Times New Roman" w:hAnsi="Times New Roman" w:cs="Times New Roman"/>
          <w:sz w:val="24"/>
          <w:szCs w:val="24"/>
        </w:rPr>
      </w:pPr>
      <w:hyperlink r:id="rId10" w:history="1">
        <w:r w:rsidR="00EB2D7F" w:rsidRPr="00EB2D7F">
          <w:rPr>
            <w:rStyle w:val="Hyperlink"/>
            <w:rFonts w:ascii="Times New Roman" w:hAnsi="Times New Roman" w:cs="Times New Roman"/>
            <w:sz w:val="24"/>
            <w:szCs w:val="24"/>
          </w:rPr>
          <w:t>https://www.thebalancesmb.com/breach-of-contract-398138</w:t>
        </w:r>
      </w:hyperlink>
    </w:p>
    <w:p w:rsidR="00EB2D7F" w:rsidRDefault="00174D24" w:rsidP="00F7141D">
      <w:pPr>
        <w:pStyle w:val="ListParagraph"/>
        <w:numPr>
          <w:ilvl w:val="0"/>
          <w:numId w:val="7"/>
        </w:numPr>
        <w:spacing w:line="480" w:lineRule="auto"/>
        <w:jc w:val="both"/>
        <w:rPr>
          <w:rFonts w:ascii="Times New Roman" w:hAnsi="Times New Roman" w:cs="Times New Roman"/>
          <w:sz w:val="24"/>
          <w:szCs w:val="24"/>
        </w:rPr>
      </w:pPr>
      <w:hyperlink r:id="rId11" w:history="1">
        <w:r w:rsidR="00EB2D7F" w:rsidRPr="00EB2D7F">
          <w:rPr>
            <w:rStyle w:val="Hyperlink"/>
            <w:rFonts w:ascii="Times New Roman" w:hAnsi="Times New Roman" w:cs="Times New Roman"/>
            <w:sz w:val="24"/>
            <w:szCs w:val="24"/>
          </w:rPr>
          <w:t>https://www.hg.org/legal-articles/remedies-for-a-breach-of-cntract-20711</w:t>
        </w:r>
      </w:hyperlink>
    </w:p>
    <w:p w:rsidR="00EB2D7F" w:rsidRPr="00EB2D7F" w:rsidRDefault="00231EBB" w:rsidP="00F7141D">
      <w:pPr>
        <w:pStyle w:val="ListParagraph"/>
        <w:numPr>
          <w:ilvl w:val="0"/>
          <w:numId w:val="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Alobo</w:t>
      </w:r>
      <w:proofErr w:type="spellEnd"/>
      <w:r>
        <w:rPr>
          <w:rFonts w:ascii="Times New Roman" w:hAnsi="Times New Roman" w:cs="Times New Roman"/>
          <w:sz w:val="24"/>
          <w:szCs w:val="24"/>
        </w:rPr>
        <w:t>, E.E</w:t>
      </w:r>
      <w:r w:rsidR="00481E00">
        <w:rPr>
          <w:rFonts w:ascii="Times New Roman" w:hAnsi="Times New Roman" w:cs="Times New Roman"/>
          <w:sz w:val="24"/>
          <w:szCs w:val="24"/>
        </w:rPr>
        <w:t>.</w:t>
      </w:r>
      <w:r>
        <w:rPr>
          <w:rFonts w:ascii="Times New Roman" w:hAnsi="Times New Roman" w:cs="Times New Roman"/>
          <w:sz w:val="24"/>
          <w:szCs w:val="24"/>
        </w:rPr>
        <w:t xml:space="preserve"> (2016) Modern Nigerian</w:t>
      </w:r>
      <w:r w:rsidR="00481E00">
        <w:rPr>
          <w:rFonts w:ascii="Times New Roman" w:hAnsi="Times New Roman" w:cs="Times New Roman"/>
          <w:sz w:val="24"/>
          <w:szCs w:val="24"/>
        </w:rPr>
        <w:t xml:space="preserve"> Law of Contract</w:t>
      </w:r>
      <w:r>
        <w:rPr>
          <w:rFonts w:ascii="Times New Roman" w:hAnsi="Times New Roman" w:cs="Times New Roman"/>
          <w:sz w:val="24"/>
          <w:szCs w:val="24"/>
        </w:rPr>
        <w:t>. 2</w:t>
      </w:r>
      <w:r w:rsidRPr="00231EBB">
        <w:rPr>
          <w:rFonts w:ascii="Times New Roman" w:hAnsi="Times New Roman" w:cs="Times New Roman"/>
          <w:sz w:val="24"/>
          <w:szCs w:val="24"/>
          <w:vertAlign w:val="superscript"/>
        </w:rPr>
        <w:t>nd</w:t>
      </w:r>
      <w:r>
        <w:rPr>
          <w:rFonts w:ascii="Times New Roman" w:hAnsi="Times New Roman" w:cs="Times New Roman"/>
          <w:sz w:val="24"/>
          <w:szCs w:val="24"/>
        </w:rPr>
        <w:t xml:space="preserve"> ed. Princeton &amp; Associates Publishing Co. Ltd. </w:t>
      </w:r>
    </w:p>
    <w:p w:rsidR="00EB2D7F" w:rsidRPr="00EB2D7F" w:rsidRDefault="00EB2D7F" w:rsidP="00EB2D7F">
      <w:pPr>
        <w:spacing w:line="480" w:lineRule="auto"/>
        <w:jc w:val="both"/>
        <w:rPr>
          <w:rFonts w:ascii="Times New Roman" w:hAnsi="Times New Roman" w:cs="Times New Roman"/>
          <w:sz w:val="24"/>
          <w:szCs w:val="24"/>
        </w:rPr>
      </w:pPr>
      <w:bookmarkStart w:id="0" w:name="_GoBack"/>
      <w:bookmarkEnd w:id="0"/>
    </w:p>
    <w:p w:rsidR="00E65058" w:rsidRPr="00E65058" w:rsidRDefault="00E65058" w:rsidP="00E65058">
      <w:pPr>
        <w:spacing w:line="480" w:lineRule="auto"/>
        <w:jc w:val="both"/>
        <w:rPr>
          <w:rFonts w:ascii="Times New Roman" w:hAnsi="Times New Roman" w:cs="Times New Roman"/>
          <w:sz w:val="24"/>
          <w:szCs w:val="24"/>
        </w:rPr>
      </w:pPr>
    </w:p>
    <w:sectPr w:rsidR="00E65058" w:rsidRPr="00E650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1D" w:rsidRDefault="00F7141D" w:rsidP="00EA0F50">
      <w:pPr>
        <w:spacing w:after="0" w:line="240" w:lineRule="auto"/>
      </w:pPr>
      <w:r>
        <w:separator/>
      </w:r>
    </w:p>
  </w:endnote>
  <w:endnote w:type="continuationSeparator" w:id="0">
    <w:p w:rsidR="00F7141D" w:rsidRDefault="00F7141D" w:rsidP="00EA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1D" w:rsidRDefault="00F7141D" w:rsidP="00EA0F50">
      <w:pPr>
        <w:spacing w:after="0" w:line="240" w:lineRule="auto"/>
      </w:pPr>
      <w:r>
        <w:separator/>
      </w:r>
    </w:p>
  </w:footnote>
  <w:footnote w:type="continuationSeparator" w:id="0">
    <w:p w:rsidR="00F7141D" w:rsidRDefault="00F7141D" w:rsidP="00EA0F50">
      <w:pPr>
        <w:spacing w:after="0" w:line="240" w:lineRule="auto"/>
      </w:pPr>
      <w:r>
        <w:continuationSeparator/>
      </w:r>
    </w:p>
  </w:footnote>
  <w:footnote w:id="1">
    <w:p w:rsidR="00F7141D" w:rsidRDefault="00F7141D">
      <w:pPr>
        <w:pStyle w:val="FootnoteText"/>
      </w:pPr>
      <w:r>
        <w:rPr>
          <w:rStyle w:val="FootnoteReference"/>
        </w:rPr>
        <w:footnoteRef/>
      </w:r>
      <w:r>
        <w:t xml:space="preserve"> </w:t>
      </w:r>
      <w:hyperlink r:id="rId1" w:history="1">
        <w:r w:rsidRPr="008E46A5">
          <w:rPr>
            <w:rStyle w:val="Hyperlink"/>
          </w:rPr>
          <w:t>https://www.legalmatch.com/law-library/article/breach-of-contract.html</w:t>
        </w:r>
      </w:hyperlink>
      <w:r>
        <w:t xml:space="preserve"> </w:t>
      </w:r>
    </w:p>
    <w:p w:rsidR="00F7141D" w:rsidRDefault="00F7141D">
      <w:pPr>
        <w:pStyle w:val="FootnoteText"/>
      </w:pPr>
    </w:p>
  </w:footnote>
  <w:footnote w:id="2">
    <w:p w:rsidR="00F7141D" w:rsidRDefault="00F7141D">
      <w:pPr>
        <w:pStyle w:val="FootnoteText"/>
      </w:pPr>
      <w:r>
        <w:rPr>
          <w:rStyle w:val="FootnoteReference"/>
        </w:rPr>
        <w:footnoteRef/>
      </w:r>
      <w:r>
        <w:t xml:space="preserve"> (2013) LPELR-22144(CA) </w:t>
      </w:r>
    </w:p>
  </w:footnote>
  <w:footnote w:id="3">
    <w:p w:rsidR="00F7141D" w:rsidRDefault="00F7141D">
      <w:pPr>
        <w:pStyle w:val="FootnoteText"/>
      </w:pPr>
      <w:r>
        <w:rPr>
          <w:rStyle w:val="FootnoteReference"/>
        </w:rPr>
        <w:footnoteRef/>
      </w:r>
      <w:r>
        <w:t xml:space="preserve"> </w:t>
      </w:r>
      <w:hyperlink r:id="rId2" w:history="1">
        <w:r w:rsidRPr="008E46A5">
          <w:rPr>
            <w:rStyle w:val="Hyperlink"/>
          </w:rPr>
          <w:t>https://www.thebalancesmb.com/breach-of-contract-398138</w:t>
        </w:r>
      </w:hyperlink>
    </w:p>
    <w:p w:rsidR="00F7141D" w:rsidRDefault="00F7141D">
      <w:pPr>
        <w:pStyle w:val="FootnoteText"/>
      </w:pPr>
    </w:p>
  </w:footnote>
  <w:footnote w:id="4">
    <w:p w:rsidR="00F7141D" w:rsidRDefault="00F7141D">
      <w:pPr>
        <w:pStyle w:val="FootnoteText"/>
      </w:pPr>
      <w:r>
        <w:rPr>
          <w:rStyle w:val="FootnoteReference"/>
        </w:rPr>
        <w:footnoteRef/>
      </w:r>
      <w:r>
        <w:t xml:space="preserve"> (1853) 2 E. &amp; B. 678 </w:t>
      </w:r>
    </w:p>
  </w:footnote>
  <w:footnote w:id="5">
    <w:p w:rsidR="00F7141D" w:rsidRDefault="00F7141D">
      <w:pPr>
        <w:pStyle w:val="FootnoteText"/>
      </w:pPr>
      <w:r>
        <w:rPr>
          <w:rStyle w:val="FootnoteReference"/>
        </w:rPr>
        <w:footnoteRef/>
      </w:r>
      <w:r>
        <w:t xml:space="preserve"> </w:t>
      </w:r>
      <w:hyperlink r:id="rId3" w:history="1">
        <w:r w:rsidRPr="008E46A5">
          <w:rPr>
            <w:rStyle w:val="Hyperlink"/>
          </w:rPr>
          <w:t>https://www.legalmatch.com-law-library/article/breach-of-contract.html</w:t>
        </w:r>
      </w:hyperlink>
    </w:p>
    <w:p w:rsidR="00F7141D" w:rsidRDefault="00F7141D">
      <w:pPr>
        <w:pStyle w:val="FootnoteText"/>
      </w:pPr>
    </w:p>
  </w:footnote>
  <w:footnote w:id="6">
    <w:p w:rsidR="00F7141D" w:rsidRDefault="00F7141D">
      <w:pPr>
        <w:pStyle w:val="FootnoteText"/>
      </w:pPr>
      <w:r>
        <w:rPr>
          <w:rStyle w:val="FootnoteReference"/>
        </w:rPr>
        <w:footnoteRef/>
      </w:r>
      <w:r>
        <w:t xml:space="preserve"> (2011) 4 NWLR (Pt. 1237) 223</w:t>
      </w:r>
    </w:p>
    <w:p w:rsidR="00F7141D" w:rsidRDefault="00F7141D">
      <w:pPr>
        <w:pStyle w:val="FootnoteText"/>
      </w:pPr>
    </w:p>
  </w:footnote>
  <w:footnote w:id="7">
    <w:p w:rsidR="00F7141D" w:rsidRDefault="00F7141D">
      <w:pPr>
        <w:pStyle w:val="FootnoteText"/>
      </w:pPr>
      <w:r>
        <w:rPr>
          <w:rStyle w:val="FootnoteReference"/>
        </w:rPr>
        <w:footnoteRef/>
      </w:r>
      <w:r>
        <w:t xml:space="preserve"> </w:t>
      </w:r>
      <w:proofErr w:type="spellStart"/>
      <w:r>
        <w:t>Alobo</w:t>
      </w:r>
      <w:proofErr w:type="spellEnd"/>
      <w:r w:rsidRPr="00EB2D7F">
        <w:t xml:space="preserve"> </w:t>
      </w:r>
      <w:proofErr w:type="spellStart"/>
      <w:r w:rsidRPr="00EB2D7F">
        <w:t>Eni</w:t>
      </w:r>
      <w:proofErr w:type="spellEnd"/>
      <w:r w:rsidRPr="00EB2D7F">
        <w:t xml:space="preserve"> </w:t>
      </w:r>
      <w:proofErr w:type="spellStart"/>
      <w:r w:rsidRPr="00EB2D7F">
        <w:t>Eja</w:t>
      </w:r>
      <w:proofErr w:type="spellEnd"/>
      <w:r w:rsidRPr="00EB2D7F">
        <w:t>,</w:t>
      </w:r>
      <w:r>
        <w:t xml:space="preserve"> Modern Nigerian</w:t>
      </w:r>
      <w:r w:rsidRPr="00EB2D7F">
        <w:t xml:space="preserve"> Law of Contract</w:t>
      </w:r>
      <w:r>
        <w:t xml:space="preserve"> (Princeton &amp; Associates Publishers Co. Ltd 2016)</w:t>
      </w:r>
    </w:p>
  </w:footnote>
  <w:footnote w:id="8">
    <w:p w:rsidR="00F7141D" w:rsidRDefault="00F7141D">
      <w:pPr>
        <w:pStyle w:val="FootnoteText"/>
      </w:pPr>
      <w:r>
        <w:rPr>
          <w:rStyle w:val="FootnoteReference"/>
        </w:rPr>
        <w:footnoteRef/>
      </w:r>
      <w:r>
        <w:t xml:space="preserve"> (2009) 13 NWLR (Pt. 1164) 305</w:t>
      </w:r>
    </w:p>
  </w:footnote>
  <w:footnote w:id="9">
    <w:p w:rsidR="00F7141D" w:rsidRDefault="00F7141D">
      <w:pPr>
        <w:pStyle w:val="FootnoteText"/>
      </w:pPr>
      <w:r>
        <w:rPr>
          <w:rStyle w:val="FootnoteReference"/>
        </w:rPr>
        <w:footnoteRef/>
      </w:r>
      <w:r>
        <w:t xml:space="preserve"> (2011) </w:t>
      </w:r>
      <w:proofErr w:type="spellStart"/>
      <w:r>
        <w:t>Vol</w:t>
      </w:r>
      <w:proofErr w:type="spellEnd"/>
      <w:r>
        <w:t xml:space="preserve"> 2 &amp; 3 MJSC (Pt. 11) pp. 84-85</w:t>
      </w:r>
    </w:p>
  </w:footnote>
  <w:footnote w:id="10">
    <w:p w:rsidR="00F7141D" w:rsidRDefault="00F7141D">
      <w:pPr>
        <w:pStyle w:val="FootnoteText"/>
      </w:pPr>
      <w:r>
        <w:rPr>
          <w:rStyle w:val="FootnoteReference"/>
        </w:rPr>
        <w:footnoteRef/>
      </w:r>
      <w:r>
        <w:t xml:space="preserve"> (2009) 11 NSCR 1</w:t>
      </w:r>
    </w:p>
  </w:footnote>
  <w:footnote w:id="11">
    <w:p w:rsidR="00F7141D" w:rsidRDefault="00F7141D">
      <w:pPr>
        <w:pStyle w:val="FootnoteText"/>
      </w:pPr>
      <w:r>
        <w:rPr>
          <w:rStyle w:val="FootnoteReference"/>
        </w:rPr>
        <w:footnoteRef/>
      </w:r>
      <w:r>
        <w:t xml:space="preserve"> </w:t>
      </w:r>
      <w:proofErr w:type="spellStart"/>
      <w:r>
        <w:t>Alobo</w:t>
      </w:r>
      <w:proofErr w:type="spellEnd"/>
      <w:r w:rsidRPr="00EB2D7F">
        <w:t xml:space="preserve"> </w:t>
      </w:r>
      <w:proofErr w:type="spellStart"/>
      <w:r w:rsidRPr="00EB2D7F">
        <w:t>Eni</w:t>
      </w:r>
      <w:proofErr w:type="spellEnd"/>
      <w:r w:rsidRPr="00EB2D7F">
        <w:t xml:space="preserve"> </w:t>
      </w:r>
      <w:proofErr w:type="spellStart"/>
      <w:r w:rsidRPr="00EB2D7F">
        <w:t>Eja</w:t>
      </w:r>
      <w:proofErr w:type="spellEnd"/>
      <w:r w:rsidRPr="00EB2D7F">
        <w:t>,</w:t>
      </w:r>
      <w:r>
        <w:t xml:space="preserve"> Modern Nigerian</w:t>
      </w:r>
      <w:r w:rsidRPr="00EB2D7F">
        <w:t xml:space="preserve"> Law of Contract</w:t>
      </w:r>
      <w:r>
        <w:t xml:space="preserve"> (Princeton &amp; Associates Publishers Co. Ltd 2016) </w:t>
      </w:r>
    </w:p>
  </w:footnote>
  <w:footnote w:id="12">
    <w:p w:rsidR="00F7141D" w:rsidRDefault="00F7141D">
      <w:pPr>
        <w:pStyle w:val="FootnoteText"/>
      </w:pPr>
      <w:r>
        <w:rPr>
          <w:rStyle w:val="FootnoteReference"/>
        </w:rPr>
        <w:footnoteRef/>
      </w:r>
      <w:r>
        <w:t xml:space="preserve"> (2013) LPELR-20591(SC)</w:t>
      </w:r>
    </w:p>
  </w:footnote>
  <w:footnote w:id="13">
    <w:p w:rsidR="00F7141D" w:rsidRDefault="00F7141D">
      <w:pPr>
        <w:pStyle w:val="FootnoteText"/>
      </w:pPr>
      <w:r>
        <w:rPr>
          <w:rStyle w:val="FootnoteReference"/>
        </w:rPr>
        <w:footnoteRef/>
      </w:r>
      <w:r>
        <w:t xml:space="preserve"> (2001)2 NWLR (pt. 690)184 at 195</w:t>
      </w:r>
    </w:p>
  </w:footnote>
  <w:footnote w:id="14">
    <w:p w:rsidR="00F7141D" w:rsidRDefault="00F7141D">
      <w:pPr>
        <w:pStyle w:val="FootnoteText"/>
      </w:pPr>
      <w:r>
        <w:rPr>
          <w:rStyle w:val="FootnoteReference"/>
        </w:rPr>
        <w:footnoteRef/>
      </w:r>
      <w:r>
        <w:t xml:space="preserve"> (2013) LPELR-21246(CA)</w:t>
      </w:r>
    </w:p>
  </w:footnote>
  <w:footnote w:id="15">
    <w:p w:rsidR="00F7141D" w:rsidRDefault="00F7141D">
      <w:pPr>
        <w:pStyle w:val="FootnoteText"/>
      </w:pPr>
      <w:r>
        <w:rPr>
          <w:rStyle w:val="FootnoteReference"/>
        </w:rPr>
        <w:footnoteRef/>
      </w:r>
      <w:r>
        <w:t xml:space="preserve"> (2011) </w:t>
      </w:r>
      <w:proofErr w:type="spellStart"/>
      <w:r>
        <w:t>Vol</w:t>
      </w:r>
      <w:proofErr w:type="spellEnd"/>
      <w:r>
        <w:t xml:space="preserve"> 1 &amp; 2 MJSC, 55</w:t>
      </w:r>
    </w:p>
  </w:footnote>
  <w:footnote w:id="16">
    <w:p w:rsidR="00F7141D" w:rsidRDefault="00F7141D">
      <w:pPr>
        <w:pStyle w:val="FootnoteText"/>
      </w:pPr>
      <w:r>
        <w:rPr>
          <w:rStyle w:val="FootnoteReference"/>
        </w:rPr>
        <w:footnoteRef/>
      </w:r>
      <w:r>
        <w:t xml:space="preserve"> (1996) 2 NWLR (Pt. 430) 290 </w:t>
      </w:r>
    </w:p>
  </w:footnote>
  <w:footnote w:id="17">
    <w:p w:rsidR="00F7141D" w:rsidRDefault="00F7141D">
      <w:pPr>
        <w:pStyle w:val="FootnoteText"/>
      </w:pPr>
      <w:r>
        <w:rPr>
          <w:rStyle w:val="FootnoteReference"/>
        </w:rPr>
        <w:footnoteRef/>
      </w:r>
      <w:r>
        <w:t xml:space="preserve"> (1997) 7 NWLR (Pt. 512) 174 at 198 </w:t>
      </w:r>
    </w:p>
  </w:footnote>
  <w:footnote w:id="18">
    <w:p w:rsidR="00F7141D" w:rsidRDefault="00F7141D">
      <w:pPr>
        <w:pStyle w:val="FootnoteText"/>
      </w:pPr>
      <w:r>
        <w:rPr>
          <w:rStyle w:val="FootnoteReference"/>
        </w:rPr>
        <w:footnoteRef/>
      </w:r>
      <w:r>
        <w:t xml:space="preserve">  </w:t>
      </w:r>
      <w:proofErr w:type="spellStart"/>
      <w:r>
        <w:t>Alobo</w:t>
      </w:r>
      <w:proofErr w:type="spellEnd"/>
      <w:r>
        <w:t xml:space="preserve"> </w:t>
      </w:r>
      <w:proofErr w:type="spellStart"/>
      <w:r>
        <w:t>Eni</w:t>
      </w:r>
      <w:proofErr w:type="spellEnd"/>
      <w:r>
        <w:t xml:space="preserve"> </w:t>
      </w:r>
      <w:proofErr w:type="spellStart"/>
      <w:r>
        <w:t>Eja</w:t>
      </w:r>
      <w:proofErr w:type="spellEnd"/>
      <w:r>
        <w:t xml:space="preserve">, Modern Nigerian Law of Contract (Princeton &amp; Associates </w:t>
      </w:r>
      <w:proofErr w:type="spellStart"/>
      <w:r>
        <w:t>Publising</w:t>
      </w:r>
      <w:proofErr w:type="spellEnd"/>
      <w:r>
        <w:t xml:space="preserve"> Co. Ltd 2016) </w:t>
      </w:r>
    </w:p>
  </w:footnote>
  <w:footnote w:id="19">
    <w:p w:rsidR="00F7141D" w:rsidRDefault="00F7141D">
      <w:pPr>
        <w:pStyle w:val="FootnoteText"/>
      </w:pPr>
      <w:r>
        <w:rPr>
          <w:rStyle w:val="FootnoteReference"/>
        </w:rPr>
        <w:footnoteRef/>
      </w:r>
      <w:r>
        <w:t xml:space="preserve"> </w:t>
      </w:r>
      <w:hyperlink r:id="rId4" w:history="1">
        <w:r w:rsidRPr="008E46A5">
          <w:rPr>
            <w:rStyle w:val="Hyperlink"/>
          </w:rPr>
          <w:t>https://www.hg.org/legal-articles/remedies-for-a-breach-of-cntract-20711</w:t>
        </w:r>
      </w:hyperlink>
    </w:p>
    <w:p w:rsidR="00F7141D" w:rsidRDefault="00F7141D">
      <w:pPr>
        <w:pStyle w:val="FootnoteText"/>
      </w:pPr>
    </w:p>
    <w:p w:rsidR="00F7141D" w:rsidRDefault="00F7141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769"/>
    <w:multiLevelType w:val="hybridMultilevel"/>
    <w:tmpl w:val="AF88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47E64"/>
    <w:multiLevelType w:val="hybridMultilevel"/>
    <w:tmpl w:val="DCE60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4079F1"/>
    <w:multiLevelType w:val="hybridMultilevel"/>
    <w:tmpl w:val="D5ACD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D6DF2"/>
    <w:multiLevelType w:val="hybridMultilevel"/>
    <w:tmpl w:val="7C9255A6"/>
    <w:lvl w:ilvl="0" w:tplc="072CA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EA4A37"/>
    <w:multiLevelType w:val="hybridMultilevel"/>
    <w:tmpl w:val="C9B6C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3CD277D"/>
    <w:multiLevelType w:val="hybridMultilevel"/>
    <w:tmpl w:val="669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D1FF3"/>
    <w:multiLevelType w:val="hybridMultilevel"/>
    <w:tmpl w:val="70F6F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FF"/>
    <w:rsid w:val="00030FD8"/>
    <w:rsid w:val="000756CE"/>
    <w:rsid w:val="000A59E6"/>
    <w:rsid w:val="000D0DEF"/>
    <w:rsid w:val="000F287A"/>
    <w:rsid w:val="000F5D43"/>
    <w:rsid w:val="00174D24"/>
    <w:rsid w:val="001900A1"/>
    <w:rsid w:val="00193FCC"/>
    <w:rsid w:val="001C1105"/>
    <w:rsid w:val="001E06AB"/>
    <w:rsid w:val="001F7F7D"/>
    <w:rsid w:val="002163DF"/>
    <w:rsid w:val="00231EBB"/>
    <w:rsid w:val="002572AC"/>
    <w:rsid w:val="002C39D5"/>
    <w:rsid w:val="00323A2E"/>
    <w:rsid w:val="003430A2"/>
    <w:rsid w:val="00374321"/>
    <w:rsid w:val="003C0DBB"/>
    <w:rsid w:val="003F0541"/>
    <w:rsid w:val="003F23D6"/>
    <w:rsid w:val="004103A0"/>
    <w:rsid w:val="00417249"/>
    <w:rsid w:val="00427F7B"/>
    <w:rsid w:val="0046691F"/>
    <w:rsid w:val="00481E00"/>
    <w:rsid w:val="00541D52"/>
    <w:rsid w:val="005A1752"/>
    <w:rsid w:val="00613DF1"/>
    <w:rsid w:val="0061526D"/>
    <w:rsid w:val="00674DEE"/>
    <w:rsid w:val="007169E5"/>
    <w:rsid w:val="00730535"/>
    <w:rsid w:val="00772D88"/>
    <w:rsid w:val="008409D0"/>
    <w:rsid w:val="008A0FC6"/>
    <w:rsid w:val="0091222D"/>
    <w:rsid w:val="0094685A"/>
    <w:rsid w:val="00A30519"/>
    <w:rsid w:val="00A66A76"/>
    <w:rsid w:val="00AB0FF3"/>
    <w:rsid w:val="00B300A3"/>
    <w:rsid w:val="00B625FD"/>
    <w:rsid w:val="00BD1E7D"/>
    <w:rsid w:val="00C31FDF"/>
    <w:rsid w:val="00C44E6A"/>
    <w:rsid w:val="00C4776D"/>
    <w:rsid w:val="00C53616"/>
    <w:rsid w:val="00C80437"/>
    <w:rsid w:val="00C87AFF"/>
    <w:rsid w:val="00CA3EF8"/>
    <w:rsid w:val="00CD7C4C"/>
    <w:rsid w:val="00D258F9"/>
    <w:rsid w:val="00DA456D"/>
    <w:rsid w:val="00E06136"/>
    <w:rsid w:val="00E65058"/>
    <w:rsid w:val="00E665E4"/>
    <w:rsid w:val="00E72B8E"/>
    <w:rsid w:val="00EA0F50"/>
    <w:rsid w:val="00EB2D7F"/>
    <w:rsid w:val="00EE1C1F"/>
    <w:rsid w:val="00F7141D"/>
    <w:rsid w:val="00F94E7B"/>
    <w:rsid w:val="00FA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C1F"/>
    <w:pPr>
      <w:ind w:left="720"/>
      <w:contextualSpacing/>
    </w:pPr>
  </w:style>
  <w:style w:type="paragraph" w:styleId="FootnoteText">
    <w:name w:val="footnote text"/>
    <w:basedOn w:val="Normal"/>
    <w:link w:val="FootnoteTextChar"/>
    <w:uiPriority w:val="99"/>
    <w:semiHidden/>
    <w:unhideWhenUsed/>
    <w:rsid w:val="00EA0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F50"/>
    <w:rPr>
      <w:sz w:val="20"/>
      <w:szCs w:val="20"/>
    </w:rPr>
  </w:style>
  <w:style w:type="character" w:styleId="FootnoteReference">
    <w:name w:val="footnote reference"/>
    <w:basedOn w:val="DefaultParagraphFont"/>
    <w:uiPriority w:val="99"/>
    <w:semiHidden/>
    <w:unhideWhenUsed/>
    <w:rsid w:val="00EA0F50"/>
    <w:rPr>
      <w:vertAlign w:val="superscript"/>
    </w:rPr>
  </w:style>
  <w:style w:type="character" w:styleId="Hyperlink">
    <w:name w:val="Hyperlink"/>
    <w:basedOn w:val="DefaultParagraphFont"/>
    <w:uiPriority w:val="99"/>
    <w:unhideWhenUsed/>
    <w:rsid w:val="00772D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C1F"/>
    <w:pPr>
      <w:ind w:left="720"/>
      <w:contextualSpacing/>
    </w:pPr>
  </w:style>
  <w:style w:type="paragraph" w:styleId="FootnoteText">
    <w:name w:val="footnote text"/>
    <w:basedOn w:val="Normal"/>
    <w:link w:val="FootnoteTextChar"/>
    <w:uiPriority w:val="99"/>
    <w:semiHidden/>
    <w:unhideWhenUsed/>
    <w:rsid w:val="00EA0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F50"/>
    <w:rPr>
      <w:sz w:val="20"/>
      <w:szCs w:val="20"/>
    </w:rPr>
  </w:style>
  <w:style w:type="character" w:styleId="FootnoteReference">
    <w:name w:val="footnote reference"/>
    <w:basedOn w:val="DefaultParagraphFont"/>
    <w:uiPriority w:val="99"/>
    <w:semiHidden/>
    <w:unhideWhenUsed/>
    <w:rsid w:val="00EA0F50"/>
    <w:rPr>
      <w:vertAlign w:val="superscript"/>
    </w:rPr>
  </w:style>
  <w:style w:type="character" w:styleId="Hyperlink">
    <w:name w:val="Hyperlink"/>
    <w:basedOn w:val="DefaultParagraphFont"/>
    <w:uiPriority w:val="99"/>
    <w:unhideWhenUsed/>
    <w:rsid w:val="00772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g.org/legal-articles/remedies-for-a-breach-of-cntract-20711" TargetMode="External"/><Relationship Id="rId5" Type="http://schemas.openxmlformats.org/officeDocument/2006/relationships/settings" Target="settings.xml"/><Relationship Id="rId10" Type="http://schemas.openxmlformats.org/officeDocument/2006/relationships/hyperlink" Target="https://www.thebalancesmb.com/breach-of-contract-398138" TargetMode="External"/><Relationship Id="rId4" Type="http://schemas.microsoft.com/office/2007/relationships/stylesWithEffects" Target="stylesWithEffects.xml"/><Relationship Id="rId9" Type="http://schemas.openxmlformats.org/officeDocument/2006/relationships/hyperlink" Target="https://www.legalmatch.com/law-library/article/breach-of-contract.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almatch.com-law-library/article/breach-of-contract.html" TargetMode="External"/><Relationship Id="rId2" Type="http://schemas.openxmlformats.org/officeDocument/2006/relationships/hyperlink" Target="https://www.thebalancesmb.com/breach-of-contract-398138" TargetMode="External"/><Relationship Id="rId1" Type="http://schemas.openxmlformats.org/officeDocument/2006/relationships/hyperlink" Target="https://www.legalmatch.com/law-library/article/breach-of-contract.html" TargetMode="External"/><Relationship Id="rId4" Type="http://schemas.openxmlformats.org/officeDocument/2006/relationships/hyperlink" Target="https://www.hg.org/legal-articles/remedies-for-a-breach-of-cntract-20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5E63B-CBAC-42EC-8C3E-1AC32F5D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9</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2020-05-04T22:55:00Z</dcterms:created>
  <dcterms:modified xsi:type="dcterms:W3CDTF">2020-05-07T12:34:00Z</dcterms:modified>
</cp:coreProperties>
</file>