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4D" w:rsidRDefault="00F476DC">
      <w:pPr>
        <w:rPr>
          <w:sz w:val="32"/>
          <w:szCs w:val="32"/>
        </w:rPr>
      </w:pPr>
      <w:r>
        <w:rPr>
          <w:sz w:val="32"/>
          <w:szCs w:val="32"/>
        </w:rPr>
        <w:t>NAME: ADEYANJU OLUFUNMILOLA FAYOKEMI</w:t>
      </w:r>
    </w:p>
    <w:p w:rsidR="00F476DC" w:rsidRDefault="00F476DC">
      <w:pPr>
        <w:rPr>
          <w:sz w:val="32"/>
          <w:szCs w:val="32"/>
        </w:rPr>
      </w:pPr>
      <w:r>
        <w:rPr>
          <w:sz w:val="32"/>
          <w:szCs w:val="32"/>
        </w:rPr>
        <w:t>COURSE: ENVIRONMENTAL HEALTH</w:t>
      </w:r>
      <w:r w:rsidR="0048648F">
        <w:rPr>
          <w:sz w:val="32"/>
          <w:szCs w:val="32"/>
        </w:rPr>
        <w:t xml:space="preserve"> (NSC 314)</w:t>
      </w:r>
    </w:p>
    <w:p w:rsidR="00F476DC" w:rsidRDefault="00F476DC">
      <w:pPr>
        <w:rPr>
          <w:sz w:val="32"/>
          <w:szCs w:val="32"/>
        </w:rPr>
      </w:pPr>
      <w:r>
        <w:rPr>
          <w:sz w:val="32"/>
          <w:szCs w:val="32"/>
        </w:rPr>
        <w:t>LEVEL:</w:t>
      </w:r>
      <w:r w:rsidR="00031F2C">
        <w:rPr>
          <w:sz w:val="32"/>
          <w:szCs w:val="32"/>
        </w:rPr>
        <w:t xml:space="preserve"> NURSING </w:t>
      </w:r>
      <w:r>
        <w:rPr>
          <w:sz w:val="32"/>
          <w:szCs w:val="32"/>
        </w:rPr>
        <w:t xml:space="preserve"> 300 LEVEL</w:t>
      </w:r>
    </w:p>
    <w:p w:rsidR="00F476DC" w:rsidRDefault="00F476DC">
      <w:pPr>
        <w:rPr>
          <w:sz w:val="32"/>
          <w:szCs w:val="32"/>
        </w:rPr>
      </w:pPr>
      <w:r>
        <w:rPr>
          <w:sz w:val="32"/>
          <w:szCs w:val="32"/>
        </w:rPr>
        <w:t>MATRIC NO: 17/MHS02/008</w:t>
      </w:r>
    </w:p>
    <w:p w:rsidR="00F476DC" w:rsidRDefault="00F476DC">
      <w:pPr>
        <w:rPr>
          <w:sz w:val="32"/>
          <w:szCs w:val="32"/>
        </w:rPr>
      </w:pPr>
    </w:p>
    <w:p w:rsidR="00F476DC" w:rsidRDefault="007D537B">
      <w:pPr>
        <w:rPr>
          <w:sz w:val="32"/>
          <w:szCs w:val="32"/>
        </w:rPr>
      </w:pPr>
      <w:r>
        <w:rPr>
          <w:sz w:val="32"/>
          <w:szCs w:val="32"/>
        </w:rPr>
        <w:t xml:space="preserve">  DESCRIBE THE </w:t>
      </w:r>
      <w:r w:rsidR="00F476DC">
        <w:rPr>
          <w:sz w:val="32"/>
          <w:szCs w:val="32"/>
        </w:rPr>
        <w:t>TYPES OF ENVIRONMENT AND EXAMPLES.</w:t>
      </w:r>
    </w:p>
    <w:p w:rsidR="00F476DC" w:rsidRDefault="00F476DC" w:rsidP="00F476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GEOGRAPICAL ENVIRONMENT: It consists of all components provided by nature and hence can be called </w:t>
      </w:r>
      <w:r>
        <w:rPr>
          <w:b/>
          <w:sz w:val="32"/>
          <w:szCs w:val="32"/>
        </w:rPr>
        <w:t>natural environment.</w:t>
      </w:r>
      <w:r>
        <w:rPr>
          <w:sz w:val="32"/>
          <w:szCs w:val="32"/>
        </w:rPr>
        <w:t xml:space="preserve"> It is also referred to as the physical environment as it pertains to the physical requirements </w:t>
      </w:r>
      <w:r w:rsidR="007D537B">
        <w:rPr>
          <w:sz w:val="32"/>
          <w:szCs w:val="32"/>
        </w:rPr>
        <w:t>of life. These conditions are not dependent on the existence of humans and sometimes, humans have no control over the physical conditions of the environment.</w:t>
      </w:r>
    </w:p>
    <w:p w:rsidR="007D537B" w:rsidRDefault="007D537B" w:rsidP="007D537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EXAMPLES INCLUDE:  mountains, storms, cyclones, natural resources, lands, plains, deserts.</w:t>
      </w:r>
    </w:p>
    <w:p w:rsidR="007D537B" w:rsidRDefault="007D537B" w:rsidP="007D537B">
      <w:pPr>
        <w:pStyle w:val="ListParagraph"/>
        <w:rPr>
          <w:sz w:val="32"/>
          <w:szCs w:val="32"/>
        </w:rPr>
      </w:pPr>
    </w:p>
    <w:p w:rsidR="007D537B" w:rsidRDefault="007D537B" w:rsidP="007D53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MANMADE ENVIRONMENT: This environment is used to refer to the one created by man in order to regulate and monitor c</w:t>
      </w:r>
      <w:r w:rsidR="0048648F">
        <w:rPr>
          <w:sz w:val="32"/>
          <w:szCs w:val="32"/>
        </w:rPr>
        <w:t>ertain environmental conditions. It is divided into 2;</w:t>
      </w:r>
    </w:p>
    <w:p w:rsidR="0048648F" w:rsidRDefault="0048648F" w:rsidP="004864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INNER ENVIRONMENT: it is a social environment and exists as long as a particular society exists. It pertains to the regulations, traditions, organizations and institutions</w:t>
      </w:r>
    </w:p>
    <w:p w:rsidR="0048648F" w:rsidRDefault="0048648F" w:rsidP="004864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OUTER ENVIRONMENT: this is as a result of the advancement in the field of science and technology. Examples include; associated amenities, modes of communication, electrical appliances, modes of transport, luxuries, manufacturing companies, etc </w:t>
      </w:r>
    </w:p>
    <w:p w:rsidR="007D537B" w:rsidRPr="00F476DC" w:rsidRDefault="007D537B" w:rsidP="007D537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476DC" w:rsidRPr="00F476DC" w:rsidRDefault="00F476DC">
      <w:pPr>
        <w:rPr>
          <w:sz w:val="32"/>
          <w:szCs w:val="32"/>
        </w:rPr>
      </w:pPr>
    </w:p>
    <w:sectPr w:rsidR="00F476DC" w:rsidRPr="00F476DC" w:rsidSect="00DF2003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2AC"/>
    <w:multiLevelType w:val="hybridMultilevel"/>
    <w:tmpl w:val="30C4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631D"/>
    <w:multiLevelType w:val="hybridMultilevel"/>
    <w:tmpl w:val="571E9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76DC"/>
    <w:rsid w:val="00031F2C"/>
    <w:rsid w:val="002F78C3"/>
    <w:rsid w:val="0048648F"/>
    <w:rsid w:val="00687871"/>
    <w:rsid w:val="007D537B"/>
    <w:rsid w:val="00D00D4D"/>
    <w:rsid w:val="00DF2003"/>
    <w:rsid w:val="00F4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GRAPYWOMANBEING</dc:creator>
  <cp:lastModifiedBy>GRAPYWOMANBEING</cp:lastModifiedBy>
  <cp:revision>2</cp:revision>
  <dcterms:created xsi:type="dcterms:W3CDTF">2020-05-06T12:52:00Z</dcterms:created>
  <dcterms:modified xsi:type="dcterms:W3CDTF">2020-05-07T17:54:00Z</dcterms:modified>
</cp:coreProperties>
</file>