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C993D" w14:textId="552BA865" w:rsidR="00D57186" w:rsidRDefault="008741AE">
      <w:pPr>
        <w:rPr>
          <w:rFonts w:ascii="Times New Roman" w:hAnsi="Times New Roman" w:cs="Times New Roman"/>
          <w:sz w:val="24"/>
          <w:szCs w:val="24"/>
        </w:rPr>
      </w:pPr>
      <w:r>
        <w:rPr>
          <w:rFonts w:ascii="Times New Roman" w:hAnsi="Times New Roman" w:cs="Times New Roman"/>
          <w:sz w:val="24"/>
          <w:szCs w:val="24"/>
        </w:rPr>
        <w:t>NAME: AGBEYI OMAMERHI EBRUBA.</w:t>
      </w:r>
    </w:p>
    <w:p w14:paraId="06E811DF" w14:textId="5E8AC89F" w:rsidR="008741AE" w:rsidRDefault="008741AE">
      <w:pPr>
        <w:rPr>
          <w:rFonts w:ascii="Times New Roman" w:hAnsi="Times New Roman" w:cs="Times New Roman"/>
          <w:sz w:val="24"/>
          <w:szCs w:val="24"/>
        </w:rPr>
      </w:pPr>
      <w:r>
        <w:rPr>
          <w:rFonts w:ascii="Times New Roman" w:hAnsi="Times New Roman" w:cs="Times New Roman"/>
          <w:sz w:val="24"/>
          <w:szCs w:val="24"/>
        </w:rPr>
        <w:t>MATRIC NUMBER: 18/LAW01/018.</w:t>
      </w:r>
    </w:p>
    <w:p w14:paraId="0D3F6F61" w14:textId="46659E58" w:rsidR="008741AE" w:rsidRDefault="008741AE">
      <w:pPr>
        <w:rPr>
          <w:rFonts w:ascii="Times New Roman" w:hAnsi="Times New Roman" w:cs="Times New Roman"/>
          <w:sz w:val="24"/>
          <w:szCs w:val="24"/>
        </w:rPr>
      </w:pPr>
      <w:r>
        <w:rPr>
          <w:rFonts w:ascii="Times New Roman" w:hAnsi="Times New Roman" w:cs="Times New Roman"/>
          <w:sz w:val="24"/>
          <w:szCs w:val="24"/>
        </w:rPr>
        <w:t>COURSE: LAW OF CONTRACT.</w:t>
      </w:r>
    </w:p>
    <w:p w14:paraId="43785EA6" w14:textId="3272A104" w:rsidR="008741AE" w:rsidRDefault="008741AE">
      <w:pPr>
        <w:rPr>
          <w:rFonts w:ascii="Times New Roman" w:hAnsi="Times New Roman" w:cs="Times New Roman"/>
          <w:sz w:val="24"/>
          <w:szCs w:val="24"/>
        </w:rPr>
      </w:pPr>
      <w:r>
        <w:rPr>
          <w:rFonts w:ascii="Times New Roman" w:hAnsi="Times New Roman" w:cs="Times New Roman"/>
          <w:sz w:val="24"/>
          <w:szCs w:val="24"/>
        </w:rPr>
        <w:t>COURSE CODE: LPB202.</w:t>
      </w:r>
    </w:p>
    <w:p w14:paraId="7297E4FA" w14:textId="48383272" w:rsidR="008741AE" w:rsidRDefault="008741AE">
      <w:pPr>
        <w:rPr>
          <w:rFonts w:ascii="Times New Roman" w:hAnsi="Times New Roman" w:cs="Times New Roman"/>
          <w:sz w:val="24"/>
          <w:szCs w:val="24"/>
        </w:rPr>
      </w:pPr>
    </w:p>
    <w:p w14:paraId="2EF42159" w14:textId="38B5DF8B" w:rsidR="008741AE" w:rsidRPr="003E4188" w:rsidRDefault="00DD58A6" w:rsidP="008741AE">
      <w:pPr>
        <w:spacing w:line="480" w:lineRule="auto"/>
        <w:rPr>
          <w:rFonts w:ascii="Times New Roman" w:hAnsi="Times New Roman" w:cs="Times New Roman"/>
          <w:b/>
          <w:bCs/>
          <w:sz w:val="24"/>
          <w:szCs w:val="24"/>
          <w:u w:val="single"/>
        </w:rPr>
      </w:pPr>
      <w:r w:rsidRPr="003E4188">
        <w:rPr>
          <w:rFonts w:ascii="Times New Roman" w:hAnsi="Times New Roman" w:cs="Times New Roman"/>
          <w:b/>
          <w:bCs/>
          <w:sz w:val="24"/>
          <w:szCs w:val="24"/>
          <w:u w:val="single"/>
        </w:rPr>
        <w:t>BREACH OF CONTRACT</w:t>
      </w:r>
    </w:p>
    <w:p w14:paraId="344DABDE" w14:textId="2D619162" w:rsidR="00DD58A6" w:rsidRDefault="00DD58A6" w:rsidP="008741AE">
      <w:pPr>
        <w:spacing w:line="480" w:lineRule="auto"/>
        <w:rPr>
          <w:rFonts w:ascii="Times New Roman" w:hAnsi="Times New Roman" w:cs="Times New Roman"/>
          <w:sz w:val="24"/>
          <w:szCs w:val="24"/>
        </w:rPr>
      </w:pPr>
      <w:r>
        <w:rPr>
          <w:rFonts w:ascii="Times New Roman" w:hAnsi="Times New Roman" w:cs="Times New Roman"/>
          <w:sz w:val="24"/>
          <w:szCs w:val="24"/>
        </w:rPr>
        <w:t xml:space="preserve">A breach of contract occurs when one party fails to </w:t>
      </w:r>
      <w:r w:rsidR="006A017F">
        <w:rPr>
          <w:rFonts w:ascii="Times New Roman" w:hAnsi="Times New Roman" w:cs="Times New Roman"/>
          <w:sz w:val="24"/>
          <w:szCs w:val="24"/>
        </w:rPr>
        <w:t>fulfill</w:t>
      </w:r>
      <w:r>
        <w:rPr>
          <w:rFonts w:ascii="Times New Roman" w:hAnsi="Times New Roman" w:cs="Times New Roman"/>
          <w:sz w:val="24"/>
          <w:szCs w:val="24"/>
        </w:rPr>
        <w:t xml:space="preserve"> or does not intend to </w:t>
      </w:r>
      <w:r w:rsidR="006A017F">
        <w:rPr>
          <w:rFonts w:ascii="Times New Roman" w:hAnsi="Times New Roman" w:cs="Times New Roman"/>
          <w:sz w:val="24"/>
          <w:szCs w:val="24"/>
        </w:rPr>
        <w:t>fulfill</w:t>
      </w:r>
      <w:r>
        <w:rPr>
          <w:rFonts w:ascii="Times New Roman" w:hAnsi="Times New Roman" w:cs="Times New Roman"/>
          <w:sz w:val="24"/>
          <w:szCs w:val="24"/>
        </w:rPr>
        <w:t xml:space="preserve"> his obligations under the contract. A breach of contract entitles the innocent party to sue for damages </w:t>
      </w:r>
      <w:r w:rsidR="006A017F">
        <w:rPr>
          <w:rFonts w:ascii="Times New Roman" w:hAnsi="Times New Roman" w:cs="Times New Roman"/>
          <w:sz w:val="24"/>
          <w:szCs w:val="24"/>
        </w:rPr>
        <w:t>against</w:t>
      </w:r>
      <w:r>
        <w:rPr>
          <w:rFonts w:ascii="Times New Roman" w:hAnsi="Times New Roman" w:cs="Times New Roman"/>
          <w:sz w:val="24"/>
          <w:szCs w:val="24"/>
        </w:rPr>
        <w:t xml:space="preserve"> the guilty party the breach occurs as a result </w:t>
      </w:r>
      <w:r w:rsidR="00FD76F1">
        <w:rPr>
          <w:rFonts w:ascii="Times New Roman" w:hAnsi="Times New Roman" w:cs="Times New Roman"/>
          <w:sz w:val="24"/>
          <w:szCs w:val="24"/>
        </w:rPr>
        <w:t xml:space="preserve">of repudiation of contract obligation or a </w:t>
      </w:r>
      <w:r w:rsidR="006A017F">
        <w:rPr>
          <w:rFonts w:ascii="Times New Roman" w:hAnsi="Times New Roman" w:cs="Times New Roman"/>
          <w:sz w:val="24"/>
          <w:szCs w:val="24"/>
        </w:rPr>
        <w:t>fundamental</w:t>
      </w:r>
      <w:r w:rsidR="00FD76F1">
        <w:rPr>
          <w:rFonts w:ascii="Times New Roman" w:hAnsi="Times New Roman" w:cs="Times New Roman"/>
          <w:sz w:val="24"/>
          <w:szCs w:val="24"/>
        </w:rPr>
        <w:t xml:space="preserve"> breach, the innocent party, may, in addition from further liability to perform his own part of the obligation.</w:t>
      </w:r>
      <w:r w:rsidR="00A2171B">
        <w:rPr>
          <w:rFonts w:ascii="Times New Roman" w:hAnsi="Times New Roman" w:cs="Times New Roman"/>
          <w:sz w:val="24"/>
          <w:szCs w:val="24"/>
        </w:rPr>
        <w:t xml:space="preserve"> The innocent part can make a choice as he is not bound to treat the contract as discharge where the injured party repudiates or in breach of fundamental terms. He may choose to sue for damages instead and keep the contract alive in certain circumstances.</w:t>
      </w:r>
      <w:r w:rsidR="007601B4">
        <w:rPr>
          <w:rFonts w:ascii="Times New Roman" w:hAnsi="Times New Roman" w:cs="Times New Roman"/>
          <w:sz w:val="24"/>
          <w:szCs w:val="24"/>
        </w:rPr>
        <w:t xml:space="preserve"> The methods for breach can have a decisive effect on the right and liabilities of the innocent party. It is important to consider, where the contract is repudiated, or there is </w:t>
      </w:r>
      <w:r w:rsidR="00786485">
        <w:rPr>
          <w:rFonts w:ascii="Times New Roman" w:hAnsi="Times New Roman" w:cs="Times New Roman"/>
          <w:sz w:val="24"/>
          <w:szCs w:val="24"/>
        </w:rPr>
        <w:t>fundamental</w:t>
      </w:r>
      <w:r w:rsidR="007601B4">
        <w:rPr>
          <w:rFonts w:ascii="Times New Roman" w:hAnsi="Times New Roman" w:cs="Times New Roman"/>
          <w:sz w:val="24"/>
          <w:szCs w:val="24"/>
        </w:rPr>
        <w:t xml:space="preserve"> breach. Some serious breaches are generally described as repudiatory breaches where the innocent party can make an election either to repudiate or affirm the contract.</w:t>
      </w:r>
      <w:r w:rsidR="00991B03">
        <w:rPr>
          <w:rFonts w:ascii="Times New Roman" w:hAnsi="Times New Roman" w:cs="Times New Roman"/>
          <w:sz w:val="24"/>
          <w:szCs w:val="24"/>
        </w:rPr>
        <w:t xml:space="preserve"> </w:t>
      </w:r>
    </w:p>
    <w:p w14:paraId="2F19611B" w14:textId="77777777" w:rsidR="000D09C2" w:rsidRDefault="00991B03" w:rsidP="000D09C2">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case of </w:t>
      </w:r>
      <w:r w:rsidRPr="0060230F">
        <w:rPr>
          <w:rFonts w:ascii="Times New Roman" w:hAnsi="Times New Roman" w:cs="Times New Roman"/>
          <w:i/>
          <w:iCs/>
          <w:sz w:val="24"/>
          <w:szCs w:val="24"/>
        </w:rPr>
        <w:t>Nigerian Merchant Bank Plc. V. Aiyedun investment Ltd. (1998) 2 NWLR PT.</w:t>
      </w:r>
      <w:r>
        <w:rPr>
          <w:rFonts w:ascii="Times New Roman" w:hAnsi="Times New Roman" w:cs="Times New Roman"/>
          <w:sz w:val="24"/>
          <w:szCs w:val="24"/>
        </w:rPr>
        <w:t xml:space="preserve"> </w:t>
      </w:r>
      <w:r w:rsidRPr="0060230F">
        <w:rPr>
          <w:rFonts w:ascii="Times New Roman" w:hAnsi="Times New Roman" w:cs="Times New Roman"/>
          <w:i/>
          <w:iCs/>
          <w:sz w:val="24"/>
          <w:szCs w:val="24"/>
        </w:rPr>
        <w:t>537 221 CA,</w:t>
      </w:r>
      <w:r>
        <w:rPr>
          <w:rFonts w:ascii="Times New Roman" w:hAnsi="Times New Roman" w:cs="Times New Roman"/>
          <w:sz w:val="24"/>
          <w:szCs w:val="24"/>
        </w:rPr>
        <w:t xml:space="preserve"> the court held that such a breach will justify a claim for compensation. </w:t>
      </w:r>
      <w:r w:rsidR="00BC466C">
        <w:rPr>
          <w:rFonts w:ascii="Times New Roman" w:hAnsi="Times New Roman" w:cs="Times New Roman"/>
          <w:sz w:val="24"/>
          <w:szCs w:val="24"/>
        </w:rPr>
        <w:t xml:space="preserve">It does not matter if the compensation </w:t>
      </w:r>
      <w:r w:rsidR="00C3248C">
        <w:rPr>
          <w:rFonts w:ascii="Times New Roman" w:hAnsi="Times New Roman" w:cs="Times New Roman"/>
          <w:sz w:val="24"/>
          <w:szCs w:val="24"/>
        </w:rPr>
        <w:t>claimed is</w:t>
      </w:r>
      <w:r w:rsidR="00501E43">
        <w:rPr>
          <w:rFonts w:ascii="Times New Roman" w:hAnsi="Times New Roman" w:cs="Times New Roman"/>
          <w:sz w:val="24"/>
          <w:szCs w:val="24"/>
        </w:rPr>
        <w:t xml:space="preserve"> described as interest or damages. In the case </w:t>
      </w:r>
      <w:r w:rsidR="0060230F">
        <w:rPr>
          <w:rFonts w:ascii="Times New Roman" w:hAnsi="Times New Roman" w:cs="Times New Roman"/>
          <w:sz w:val="24"/>
          <w:szCs w:val="24"/>
        </w:rPr>
        <w:t xml:space="preserve">of </w:t>
      </w:r>
      <w:r w:rsidR="00501E43" w:rsidRPr="0060230F">
        <w:rPr>
          <w:rFonts w:ascii="Times New Roman" w:hAnsi="Times New Roman" w:cs="Times New Roman"/>
          <w:i/>
          <w:iCs/>
          <w:sz w:val="24"/>
          <w:szCs w:val="24"/>
        </w:rPr>
        <w:t>UBN Plc V. Jeric</w:t>
      </w:r>
      <w:r w:rsidR="00501E43">
        <w:rPr>
          <w:rFonts w:ascii="Times New Roman" w:hAnsi="Times New Roman" w:cs="Times New Roman"/>
          <w:sz w:val="24"/>
          <w:szCs w:val="24"/>
        </w:rPr>
        <w:t xml:space="preserve"> </w:t>
      </w:r>
      <w:r w:rsidR="00501E43" w:rsidRPr="0060230F">
        <w:rPr>
          <w:rFonts w:ascii="Times New Roman" w:hAnsi="Times New Roman" w:cs="Times New Roman"/>
          <w:i/>
          <w:iCs/>
          <w:sz w:val="24"/>
          <w:szCs w:val="24"/>
        </w:rPr>
        <w:t>(Nig.) 1998 2 NWLR pt. 536 63</w:t>
      </w:r>
      <w:r w:rsidR="00501E43">
        <w:rPr>
          <w:rFonts w:ascii="Times New Roman" w:hAnsi="Times New Roman" w:cs="Times New Roman"/>
          <w:sz w:val="24"/>
          <w:szCs w:val="24"/>
        </w:rPr>
        <w:t xml:space="preserve"> it was held that in a contract on goods imported the respondent did not pay for the value of the goods and other expenses incurred by the appellant, the appellant did not breach any terms or its agreements by withholding on to the goods. The appellant had the </w:t>
      </w:r>
      <w:r w:rsidR="00C3248C">
        <w:rPr>
          <w:rFonts w:ascii="Times New Roman" w:hAnsi="Times New Roman" w:cs="Times New Roman"/>
          <w:sz w:val="24"/>
          <w:szCs w:val="24"/>
        </w:rPr>
        <w:t>option</w:t>
      </w:r>
      <w:r w:rsidR="00501E43">
        <w:rPr>
          <w:rFonts w:ascii="Times New Roman" w:hAnsi="Times New Roman" w:cs="Times New Roman"/>
          <w:sz w:val="24"/>
          <w:szCs w:val="24"/>
        </w:rPr>
        <w:t xml:space="preserve"> </w:t>
      </w:r>
      <w:r w:rsidR="00C3248C">
        <w:rPr>
          <w:rFonts w:ascii="Times New Roman" w:hAnsi="Times New Roman" w:cs="Times New Roman"/>
          <w:sz w:val="24"/>
          <w:szCs w:val="24"/>
        </w:rPr>
        <w:t>to</w:t>
      </w:r>
      <w:r w:rsidR="00501E43">
        <w:rPr>
          <w:rFonts w:ascii="Times New Roman" w:hAnsi="Times New Roman" w:cs="Times New Roman"/>
          <w:sz w:val="24"/>
          <w:szCs w:val="24"/>
        </w:rPr>
        <w:t xml:space="preserve"> hold on to the goods and this cannot be a breach of contract.</w:t>
      </w:r>
    </w:p>
    <w:p w14:paraId="6D737E29" w14:textId="2E58E9D9" w:rsidR="00CF5704" w:rsidRPr="003E4188" w:rsidRDefault="00CF5704" w:rsidP="008741AE">
      <w:pPr>
        <w:spacing w:line="480" w:lineRule="auto"/>
        <w:rPr>
          <w:rFonts w:ascii="Times New Roman" w:hAnsi="Times New Roman" w:cs="Times New Roman"/>
          <w:sz w:val="24"/>
          <w:szCs w:val="24"/>
          <w:u w:val="single"/>
        </w:rPr>
      </w:pPr>
      <w:bookmarkStart w:id="0" w:name="_GoBack"/>
      <w:bookmarkEnd w:id="0"/>
      <w:r w:rsidRPr="003E4188">
        <w:rPr>
          <w:rFonts w:ascii="Times New Roman" w:hAnsi="Times New Roman" w:cs="Times New Roman"/>
          <w:sz w:val="24"/>
          <w:szCs w:val="24"/>
          <w:u w:val="single"/>
        </w:rPr>
        <w:lastRenderedPageBreak/>
        <w:t>REPUDIATION</w:t>
      </w:r>
    </w:p>
    <w:p w14:paraId="241005FF" w14:textId="5B4E1171" w:rsidR="00CF5704" w:rsidRDefault="00CF5704" w:rsidP="008741AE">
      <w:pPr>
        <w:spacing w:line="480" w:lineRule="auto"/>
        <w:rPr>
          <w:rFonts w:ascii="Times New Roman" w:hAnsi="Times New Roman" w:cs="Times New Roman"/>
          <w:sz w:val="24"/>
          <w:szCs w:val="24"/>
        </w:rPr>
      </w:pPr>
      <w:r>
        <w:rPr>
          <w:rFonts w:ascii="Times New Roman" w:hAnsi="Times New Roman" w:cs="Times New Roman"/>
          <w:sz w:val="24"/>
          <w:szCs w:val="24"/>
        </w:rPr>
        <w:t>The term repudiation is a situation that occurs where there is a contract between two or more parties to be performed at a future date and one party declares an intention not to perform his own side. Repudiation is sometimes described as anticipatory breach or renunciation., what ever the language repudiation is described. A guilty party indicates by words or conduct that he is no longer interested in performing his own side of the contract, whenever the time for performance arises.</w:t>
      </w:r>
    </w:p>
    <w:p w14:paraId="24192243" w14:textId="4F11ECFF" w:rsidR="00F60EEA" w:rsidRPr="00F60EEA" w:rsidRDefault="00CF1E73" w:rsidP="00F60EEA">
      <w:pPr>
        <w:spacing w:line="480" w:lineRule="auto"/>
        <w:rPr>
          <w:rFonts w:ascii="Times New Roman" w:hAnsi="Times New Roman" w:cs="Times New Roman"/>
          <w:sz w:val="24"/>
          <w:szCs w:val="24"/>
        </w:rPr>
      </w:pPr>
      <w:r w:rsidRPr="00F60EEA">
        <w:rPr>
          <w:rFonts w:ascii="Times New Roman" w:hAnsi="Times New Roman" w:cs="Times New Roman"/>
          <w:sz w:val="24"/>
          <w:szCs w:val="24"/>
        </w:rPr>
        <w:t xml:space="preserve">Repudiation is anticipatory, the innocent party prevents further damages by taking an action for breach of the contract. As Lord Esther explained </w:t>
      </w:r>
      <w:r w:rsidR="00474FFE" w:rsidRPr="00F60EEA">
        <w:rPr>
          <w:rFonts w:ascii="Times New Roman" w:hAnsi="Times New Roman" w:cs="Times New Roman"/>
          <w:sz w:val="24"/>
          <w:szCs w:val="24"/>
        </w:rPr>
        <w:t xml:space="preserve">the meaning of anticipatory breach in </w:t>
      </w:r>
      <w:r w:rsidR="00474FFE" w:rsidRPr="0060230F">
        <w:rPr>
          <w:rFonts w:ascii="Times New Roman" w:hAnsi="Times New Roman" w:cs="Times New Roman"/>
          <w:i/>
          <w:iCs/>
          <w:sz w:val="24"/>
          <w:szCs w:val="24"/>
        </w:rPr>
        <w:t>Johnstone V. Milling (186) 16 QBD 460 at 467</w:t>
      </w:r>
      <w:r w:rsidR="00474FFE" w:rsidRPr="00F60EEA">
        <w:rPr>
          <w:rFonts w:ascii="Times New Roman" w:hAnsi="Times New Roman" w:cs="Times New Roman"/>
          <w:sz w:val="24"/>
          <w:szCs w:val="24"/>
        </w:rPr>
        <w:t xml:space="preserve">. </w:t>
      </w:r>
      <w:r w:rsidR="00103FC6" w:rsidRPr="00F60EEA">
        <w:rPr>
          <w:rFonts w:ascii="Times New Roman" w:hAnsi="Times New Roman" w:cs="Times New Roman"/>
          <w:sz w:val="24"/>
          <w:szCs w:val="24"/>
        </w:rPr>
        <w:t>Where one party assumes to renounce the contract</w:t>
      </w:r>
      <w:r w:rsidR="00AE3F54" w:rsidRPr="00F60EEA">
        <w:rPr>
          <w:rFonts w:ascii="Times New Roman" w:hAnsi="Times New Roman" w:cs="Times New Roman"/>
          <w:sz w:val="24"/>
          <w:szCs w:val="24"/>
        </w:rPr>
        <w:t xml:space="preserve">, that is by anticipation refuses to perform, declares his intention there and then </w:t>
      </w:r>
      <w:r w:rsidR="00B8301E" w:rsidRPr="00F60EEA">
        <w:rPr>
          <w:rFonts w:ascii="Times New Roman" w:hAnsi="Times New Roman" w:cs="Times New Roman"/>
          <w:sz w:val="24"/>
          <w:szCs w:val="24"/>
        </w:rPr>
        <w:t xml:space="preserve">to rescind the contract, the innocent party in </w:t>
      </w:r>
      <w:r w:rsidR="0060230F" w:rsidRPr="00F60EEA">
        <w:rPr>
          <w:rFonts w:ascii="Times New Roman" w:hAnsi="Times New Roman" w:cs="Times New Roman"/>
          <w:sz w:val="24"/>
          <w:szCs w:val="24"/>
        </w:rPr>
        <w:t>most</w:t>
      </w:r>
      <w:r w:rsidR="00B8301E" w:rsidRPr="00F60EEA">
        <w:rPr>
          <w:rFonts w:ascii="Times New Roman" w:hAnsi="Times New Roman" w:cs="Times New Roman"/>
          <w:sz w:val="24"/>
          <w:szCs w:val="24"/>
        </w:rPr>
        <w:t xml:space="preserve"> cases adopts the renunciation also known as repudiation he may in turn wait </w:t>
      </w:r>
      <w:r w:rsidR="00E21E02" w:rsidRPr="00F60EEA">
        <w:rPr>
          <w:rFonts w:ascii="Times New Roman" w:hAnsi="Times New Roman" w:cs="Times New Roman"/>
          <w:sz w:val="24"/>
          <w:szCs w:val="24"/>
        </w:rPr>
        <w:t>for</w:t>
      </w:r>
      <w:r w:rsidR="00B8301E" w:rsidRPr="00F60EEA">
        <w:rPr>
          <w:rFonts w:ascii="Times New Roman" w:hAnsi="Times New Roman" w:cs="Times New Roman"/>
          <w:sz w:val="24"/>
          <w:szCs w:val="24"/>
        </w:rPr>
        <w:t xml:space="preserve"> the arrival time </w:t>
      </w:r>
      <w:r w:rsidR="00D03654" w:rsidRPr="00F60EEA">
        <w:rPr>
          <w:rFonts w:ascii="Times New Roman" w:hAnsi="Times New Roman" w:cs="Times New Roman"/>
          <w:sz w:val="24"/>
          <w:szCs w:val="24"/>
        </w:rPr>
        <w:t xml:space="preserve"> when the courses of action would arise. He must therefore elect the course reorganized by the law which he will pursue in anticipatory breach. </w:t>
      </w:r>
      <w:r w:rsidR="00D03654" w:rsidRPr="00F60EEA">
        <w:rPr>
          <w:rFonts w:ascii="Times New Roman" w:hAnsi="Times New Roman" w:cs="Times New Roman"/>
          <w:sz w:val="24"/>
          <w:szCs w:val="24"/>
        </w:rPr>
        <w:t xml:space="preserve">In the recent court </w:t>
      </w:r>
      <w:r w:rsidR="00E21E02" w:rsidRPr="00F60EEA">
        <w:rPr>
          <w:rFonts w:ascii="Times New Roman" w:hAnsi="Times New Roman" w:cs="Times New Roman"/>
          <w:sz w:val="24"/>
          <w:szCs w:val="24"/>
        </w:rPr>
        <w:t>decision,</w:t>
      </w:r>
      <w:r w:rsidR="00D03654" w:rsidRPr="00F60EEA">
        <w:rPr>
          <w:rFonts w:ascii="Times New Roman" w:hAnsi="Times New Roman" w:cs="Times New Roman"/>
          <w:sz w:val="24"/>
          <w:szCs w:val="24"/>
        </w:rPr>
        <w:t xml:space="preserve"> the court, stated the effect of an unaccepted repudiation of contract. Thus, in </w:t>
      </w:r>
      <w:r w:rsidR="00D03654" w:rsidRPr="0060230F">
        <w:rPr>
          <w:rFonts w:ascii="Times New Roman" w:hAnsi="Times New Roman" w:cs="Times New Roman"/>
          <w:i/>
          <w:iCs/>
          <w:sz w:val="24"/>
          <w:szCs w:val="24"/>
        </w:rPr>
        <w:t>NEPA v.</w:t>
      </w:r>
      <w:r w:rsidR="00D03654" w:rsidRPr="00F60EEA">
        <w:rPr>
          <w:rFonts w:ascii="Times New Roman" w:hAnsi="Times New Roman" w:cs="Times New Roman"/>
          <w:sz w:val="24"/>
          <w:szCs w:val="24"/>
        </w:rPr>
        <w:t xml:space="preserve"> </w:t>
      </w:r>
      <w:r w:rsidR="00D03654" w:rsidRPr="0060230F">
        <w:rPr>
          <w:rFonts w:ascii="Times New Roman" w:hAnsi="Times New Roman" w:cs="Times New Roman"/>
          <w:i/>
          <w:iCs/>
          <w:sz w:val="24"/>
          <w:szCs w:val="24"/>
        </w:rPr>
        <w:t>Isieveore (1997) 7 NWLR (pt. 511) 135,</w:t>
      </w:r>
      <w:r w:rsidR="00D03654" w:rsidRPr="00F60EEA">
        <w:rPr>
          <w:rFonts w:ascii="Times New Roman" w:hAnsi="Times New Roman" w:cs="Times New Roman"/>
          <w:sz w:val="24"/>
          <w:szCs w:val="24"/>
        </w:rPr>
        <w:t xml:space="preserve"> the court stated an unacceptable repudiation of a contract is of no value to anybody, it confers no legal right of any kind. This is because repudiation by one party standing alone does terminate the contract. It takes two to end it by repudiation of the one side and acceptance of the repudiation on the other. Further the court stated, where there is a unilateral repudiation of a contract, this is treated as an offer by the guilty party to the innocent party of the termination of the contract. It is the acceptance to the offer by the innocent party which acts as a discharge of contract. It is open to innocent party to sue for damages since the acceptance of the repudiation, the contract comes to an end. There the </w:t>
      </w:r>
      <w:r w:rsidR="00D03654" w:rsidRPr="00F60EEA">
        <w:rPr>
          <w:rFonts w:ascii="Times New Roman" w:hAnsi="Times New Roman" w:cs="Times New Roman"/>
          <w:sz w:val="24"/>
          <w:szCs w:val="24"/>
        </w:rPr>
        <w:lastRenderedPageBreak/>
        <w:t xml:space="preserve">innocent party refuses to accept the repudiation, the contract remains in existence. This proposition is founded on the elementary principles of the formulation of contract obligation. </w:t>
      </w:r>
      <w:r w:rsidR="00D03654" w:rsidRPr="00DB30D1">
        <w:rPr>
          <w:rFonts w:ascii="Times New Roman" w:hAnsi="Times New Roman" w:cs="Times New Roman"/>
          <w:i/>
          <w:iCs/>
          <w:sz w:val="24"/>
          <w:szCs w:val="24"/>
        </w:rPr>
        <w:t>Olaniyan v. University of Lagos (1985) 2 NWLR (pt. 9) 599</w:t>
      </w:r>
      <w:r w:rsidR="00D03654" w:rsidRPr="00F60EEA">
        <w:rPr>
          <w:rFonts w:ascii="Times New Roman" w:hAnsi="Times New Roman" w:cs="Times New Roman"/>
          <w:sz w:val="24"/>
          <w:szCs w:val="24"/>
        </w:rPr>
        <w:t xml:space="preserve">. </w:t>
      </w:r>
      <w:r w:rsidR="00F60EEA" w:rsidRPr="00F60EEA">
        <w:rPr>
          <w:rFonts w:ascii="Times New Roman" w:hAnsi="Times New Roman" w:cs="Times New Roman"/>
          <w:sz w:val="24"/>
          <w:szCs w:val="24"/>
        </w:rPr>
        <w:t xml:space="preserve">Repudiation may be as a result of reasonable inference that the defend no longer intends to perform </w:t>
      </w:r>
      <w:r w:rsidR="00DB30D1">
        <w:rPr>
          <w:rFonts w:ascii="Times New Roman" w:hAnsi="Times New Roman" w:cs="Times New Roman"/>
          <w:sz w:val="24"/>
          <w:szCs w:val="24"/>
        </w:rPr>
        <w:t>i</w:t>
      </w:r>
      <w:r w:rsidR="00DB30D1" w:rsidRPr="00F60EEA">
        <w:rPr>
          <w:rFonts w:ascii="Times New Roman" w:hAnsi="Times New Roman" w:cs="Times New Roman"/>
          <w:sz w:val="24"/>
          <w:szCs w:val="24"/>
        </w:rPr>
        <w:t>t</w:t>
      </w:r>
      <w:r w:rsidR="00DB30D1">
        <w:rPr>
          <w:rFonts w:ascii="Times New Roman" w:hAnsi="Times New Roman" w:cs="Times New Roman"/>
          <w:sz w:val="24"/>
          <w:szCs w:val="24"/>
        </w:rPr>
        <w:t>s</w:t>
      </w:r>
      <w:r w:rsidR="00F60EEA" w:rsidRPr="00F60EEA">
        <w:rPr>
          <w:rFonts w:ascii="Times New Roman" w:hAnsi="Times New Roman" w:cs="Times New Roman"/>
          <w:sz w:val="24"/>
          <w:szCs w:val="24"/>
        </w:rPr>
        <w:t xml:space="preserve"> part of the contract. The plaintiff is entitled to treat the contract as discharged. In </w:t>
      </w:r>
      <w:r w:rsidR="00F60EEA" w:rsidRPr="00DB30D1">
        <w:rPr>
          <w:rFonts w:ascii="Times New Roman" w:hAnsi="Times New Roman" w:cs="Times New Roman"/>
          <w:i/>
          <w:iCs/>
          <w:sz w:val="24"/>
          <w:szCs w:val="24"/>
        </w:rPr>
        <w:t>Frost v. Knight (1872) LR 7 Exch. 117;</w:t>
      </w:r>
      <w:r w:rsidR="00F60EEA" w:rsidRPr="00F60EEA">
        <w:rPr>
          <w:rFonts w:ascii="Times New Roman" w:hAnsi="Times New Roman" w:cs="Times New Roman"/>
          <w:sz w:val="24"/>
          <w:szCs w:val="24"/>
        </w:rPr>
        <w:t xml:space="preserve"> See also Federal Commerce Navigation </w:t>
      </w:r>
      <w:r w:rsidR="00F60EEA" w:rsidRPr="00DB30D1">
        <w:rPr>
          <w:rFonts w:ascii="Times New Roman" w:hAnsi="Times New Roman" w:cs="Times New Roman"/>
          <w:i/>
          <w:iCs/>
          <w:sz w:val="24"/>
          <w:szCs w:val="24"/>
        </w:rPr>
        <w:t>Co. Ltd. v. Molena Alpa Inc. (1979) AC 757</w:t>
      </w:r>
      <w:r w:rsidR="00F60EEA" w:rsidRPr="00F60EEA">
        <w:rPr>
          <w:rFonts w:ascii="Times New Roman" w:hAnsi="Times New Roman" w:cs="Times New Roman"/>
          <w:sz w:val="24"/>
          <w:szCs w:val="24"/>
        </w:rPr>
        <w:t xml:space="preserve">, K agreed to marry the plaintiff on the death of his father’s. He broke off the engagement during his father’s lifetime. </w:t>
      </w:r>
    </w:p>
    <w:p w14:paraId="721CCED6" w14:textId="77777777" w:rsidR="004F361A" w:rsidRDefault="00F60EEA" w:rsidP="006A34AB">
      <w:pPr>
        <w:spacing w:line="480" w:lineRule="auto"/>
        <w:rPr>
          <w:rFonts w:ascii="Times New Roman" w:hAnsi="Times New Roman" w:cs="Times New Roman"/>
          <w:sz w:val="24"/>
          <w:szCs w:val="24"/>
        </w:rPr>
      </w:pPr>
      <w:r w:rsidRPr="00F60EEA">
        <w:rPr>
          <w:rFonts w:ascii="Times New Roman" w:hAnsi="Times New Roman" w:cs="Times New Roman"/>
          <w:sz w:val="24"/>
          <w:szCs w:val="24"/>
        </w:rPr>
        <w:t xml:space="preserve">The court held that the plaintiff was entitled to sue for breach of contract. The promise has an inchoate right to the performance of the bargain, which becomes complete when the time of performance has arrived. In the </w:t>
      </w:r>
      <w:r w:rsidRPr="00F60EEA">
        <w:rPr>
          <w:rFonts w:ascii="Times New Roman" w:hAnsi="Times New Roman" w:cs="Times New Roman"/>
          <w:sz w:val="24"/>
          <w:szCs w:val="24"/>
        </w:rPr>
        <w:t>meantime,</w:t>
      </w:r>
      <w:r w:rsidRPr="00F60EEA">
        <w:rPr>
          <w:rFonts w:ascii="Times New Roman" w:hAnsi="Times New Roman" w:cs="Times New Roman"/>
          <w:sz w:val="24"/>
          <w:szCs w:val="24"/>
        </w:rPr>
        <w:t xml:space="preserve"> he has right to have contract as a subsisting and effective contract.</w:t>
      </w:r>
    </w:p>
    <w:p w14:paraId="3968450F" w14:textId="77777777" w:rsidR="004F361A" w:rsidRPr="003E4188" w:rsidRDefault="00F60EEA" w:rsidP="006A34AB">
      <w:pPr>
        <w:spacing w:line="480" w:lineRule="auto"/>
        <w:rPr>
          <w:rFonts w:ascii="Times New Roman" w:hAnsi="Times New Roman" w:cs="Times New Roman"/>
          <w:sz w:val="24"/>
          <w:szCs w:val="24"/>
          <w:u w:val="single"/>
        </w:rPr>
      </w:pPr>
      <w:r w:rsidRPr="003E4188">
        <w:rPr>
          <w:rFonts w:ascii="Times New Roman" w:hAnsi="Times New Roman" w:cs="Times New Roman"/>
          <w:sz w:val="24"/>
          <w:szCs w:val="24"/>
          <w:u w:val="single"/>
        </w:rPr>
        <w:t xml:space="preserve"> </w:t>
      </w:r>
      <w:r w:rsidR="006A34AB" w:rsidRPr="003E4188">
        <w:rPr>
          <w:rFonts w:ascii="Times New Roman" w:hAnsi="Times New Roman" w:cs="Times New Roman"/>
          <w:sz w:val="24"/>
          <w:szCs w:val="24"/>
          <w:u w:val="single"/>
        </w:rPr>
        <w:t xml:space="preserve">FUNDAMENTAL BREACH </w:t>
      </w:r>
    </w:p>
    <w:p w14:paraId="4553A6B3" w14:textId="5637E565" w:rsidR="006A34AB" w:rsidRPr="006A34AB" w:rsidRDefault="006A34AB" w:rsidP="006A34AB">
      <w:pPr>
        <w:spacing w:line="480" w:lineRule="auto"/>
        <w:rPr>
          <w:rFonts w:ascii="Times New Roman" w:hAnsi="Times New Roman" w:cs="Times New Roman"/>
          <w:sz w:val="24"/>
          <w:szCs w:val="24"/>
        </w:rPr>
      </w:pPr>
      <w:r w:rsidRPr="006A34AB">
        <w:rPr>
          <w:rFonts w:ascii="Times New Roman" w:hAnsi="Times New Roman" w:cs="Times New Roman"/>
          <w:sz w:val="24"/>
          <w:szCs w:val="24"/>
        </w:rPr>
        <w:t xml:space="preserve">Another circumstance in which a party to contract can treat himself as discharged for the breach of contract is where a party to the contract commits a fundamental breach. </w:t>
      </w:r>
    </w:p>
    <w:p w14:paraId="65EACD5D" w14:textId="2D70B279" w:rsidR="006A34AB" w:rsidRPr="006A34AB" w:rsidRDefault="006A34AB" w:rsidP="006A34AB">
      <w:pPr>
        <w:spacing w:line="480" w:lineRule="auto"/>
        <w:rPr>
          <w:rFonts w:ascii="Times New Roman" w:hAnsi="Times New Roman" w:cs="Times New Roman"/>
          <w:sz w:val="24"/>
          <w:szCs w:val="24"/>
        </w:rPr>
      </w:pPr>
      <w:r w:rsidRPr="006A34AB">
        <w:rPr>
          <w:rFonts w:ascii="Times New Roman" w:hAnsi="Times New Roman" w:cs="Times New Roman"/>
          <w:sz w:val="24"/>
          <w:szCs w:val="24"/>
        </w:rPr>
        <w:t xml:space="preserve">Lord Diplock in </w:t>
      </w:r>
      <w:r w:rsidRPr="00DB30D1">
        <w:rPr>
          <w:rFonts w:ascii="Times New Roman" w:hAnsi="Times New Roman" w:cs="Times New Roman"/>
          <w:i/>
          <w:iCs/>
          <w:sz w:val="24"/>
          <w:szCs w:val="24"/>
        </w:rPr>
        <w:t>Photo Productions Ltd. v. Securities Transport Ltd. (1980) AC 827</w:t>
      </w:r>
      <w:r w:rsidRPr="006A34AB">
        <w:rPr>
          <w:rFonts w:ascii="Times New Roman" w:hAnsi="Times New Roman" w:cs="Times New Roman"/>
          <w:sz w:val="24"/>
          <w:szCs w:val="24"/>
        </w:rPr>
        <w:t xml:space="preserve">, defined a fundamental breach of contract as an event resulting from the failure of by one party to perform a primary obligation which has the effect of depriving the party of substantially the whole benefit of the contract which was the intention of the parties that he should obtain from the contract. Before 1966, it was the general belief that a party who is guilty of fundamental breach of contract could not avoid liability by reliance on an exemption clause inserted into the contract. The decision in </w:t>
      </w:r>
      <w:r w:rsidRPr="00DB30D1">
        <w:rPr>
          <w:rFonts w:ascii="Times New Roman" w:hAnsi="Times New Roman" w:cs="Times New Roman"/>
          <w:i/>
          <w:iCs/>
          <w:sz w:val="24"/>
          <w:szCs w:val="24"/>
        </w:rPr>
        <w:t>Suisse Antlantique case (1967) AC 361</w:t>
      </w:r>
      <w:r w:rsidRPr="006A34AB">
        <w:rPr>
          <w:rFonts w:ascii="Times New Roman" w:hAnsi="Times New Roman" w:cs="Times New Roman"/>
          <w:sz w:val="24"/>
          <w:szCs w:val="24"/>
        </w:rPr>
        <w:t xml:space="preserve">, however, reversed the general opinion. </w:t>
      </w:r>
      <w:r w:rsidRPr="006A34AB">
        <w:rPr>
          <w:rFonts w:ascii="Times New Roman" w:hAnsi="Times New Roman" w:cs="Times New Roman"/>
          <w:sz w:val="24"/>
          <w:szCs w:val="24"/>
        </w:rPr>
        <w:lastRenderedPageBreak/>
        <w:t xml:space="preserve">Fundamental breach is a breach which goes to the root of the contract and has the effect of depriving the innocent party of achieving the main purpose of the contract. </w:t>
      </w:r>
    </w:p>
    <w:p w14:paraId="406F5A07" w14:textId="3A62766D" w:rsidR="006A34AB" w:rsidRPr="006A34AB" w:rsidRDefault="006A34AB" w:rsidP="006A34AB">
      <w:pPr>
        <w:spacing w:line="480" w:lineRule="auto"/>
        <w:rPr>
          <w:rFonts w:ascii="Times New Roman" w:hAnsi="Times New Roman" w:cs="Times New Roman"/>
          <w:sz w:val="24"/>
          <w:szCs w:val="24"/>
        </w:rPr>
      </w:pPr>
      <w:r w:rsidRPr="006A34AB">
        <w:rPr>
          <w:rFonts w:ascii="Times New Roman" w:hAnsi="Times New Roman" w:cs="Times New Roman"/>
          <w:sz w:val="24"/>
          <w:szCs w:val="24"/>
        </w:rPr>
        <w:t xml:space="preserve"> In essence, the breach discharges the innocent party from further performance, and lead him to terminate the contract. A breach of essential term in a contract can lead to a fundamental breach. Since the breach of fundamental term is rather subjective in nature, the parties themselves must have regarded the fundamental term as of major importance when the contract was made. </w:t>
      </w:r>
    </w:p>
    <w:p w14:paraId="171E956B" w14:textId="7DBDC07C" w:rsidR="00F60EEA" w:rsidRPr="00F60EEA" w:rsidRDefault="006A34AB" w:rsidP="006A34AB">
      <w:pPr>
        <w:spacing w:line="480" w:lineRule="auto"/>
        <w:rPr>
          <w:rFonts w:ascii="Times New Roman" w:hAnsi="Times New Roman" w:cs="Times New Roman"/>
          <w:sz w:val="24"/>
          <w:szCs w:val="24"/>
        </w:rPr>
      </w:pPr>
      <w:r w:rsidRPr="006A34AB">
        <w:rPr>
          <w:rFonts w:ascii="Times New Roman" w:hAnsi="Times New Roman" w:cs="Times New Roman"/>
          <w:sz w:val="24"/>
          <w:szCs w:val="24"/>
        </w:rPr>
        <w:t>The court is empowered to determine whether the term is major, minor or fundamentally important so as to constitute a breach. It is often observed that there is no difference between the breach of fundamental term and a breach of condition in contract. A condition is an important stipulation in the contract that goes to the root of the contract, the breach of which entitles the innocent party to a discharge or repudiation. In essence a condition is a fundamental term of a contract which has the same effect as a breach of fundamental term. In the Sale of Goods Edict, it was stated that a breach if condition will give rise to a claim for damages but as Sagay righty observed, the right to</w:t>
      </w:r>
      <w:r>
        <w:rPr>
          <w:rFonts w:ascii="Times New Roman" w:hAnsi="Times New Roman" w:cs="Times New Roman"/>
          <w:sz w:val="24"/>
          <w:szCs w:val="24"/>
        </w:rPr>
        <w:t xml:space="preserve"> </w:t>
      </w:r>
      <w:r w:rsidRPr="006A34AB">
        <w:rPr>
          <w:rFonts w:ascii="Times New Roman" w:hAnsi="Times New Roman" w:cs="Times New Roman"/>
          <w:sz w:val="24"/>
          <w:szCs w:val="24"/>
        </w:rPr>
        <w:t>repudiate does not apply to fundamental breach of fundamental terms.</w:t>
      </w:r>
    </w:p>
    <w:p w14:paraId="0B56EB49" w14:textId="77777777" w:rsidR="00F60EEA" w:rsidRPr="00F60EEA" w:rsidRDefault="00F60EEA" w:rsidP="00F60EEA">
      <w:pPr>
        <w:spacing w:line="480" w:lineRule="auto"/>
        <w:rPr>
          <w:rFonts w:ascii="Times New Roman" w:hAnsi="Times New Roman" w:cs="Times New Roman"/>
          <w:sz w:val="24"/>
          <w:szCs w:val="24"/>
        </w:rPr>
      </w:pPr>
      <w:r w:rsidRPr="00F60EEA">
        <w:rPr>
          <w:rFonts w:ascii="Times New Roman" w:hAnsi="Times New Roman" w:cs="Times New Roman"/>
          <w:sz w:val="24"/>
          <w:szCs w:val="24"/>
        </w:rPr>
        <w:t xml:space="preserve"> </w:t>
      </w:r>
    </w:p>
    <w:p w14:paraId="40837D41" w14:textId="77777777" w:rsidR="00A2187C" w:rsidRPr="003E4188" w:rsidRDefault="00A2187C" w:rsidP="00A2187C">
      <w:pPr>
        <w:spacing w:line="480" w:lineRule="auto"/>
        <w:rPr>
          <w:rFonts w:ascii="Times New Roman" w:hAnsi="Times New Roman" w:cs="Times New Roman"/>
          <w:b/>
          <w:bCs/>
          <w:sz w:val="24"/>
          <w:szCs w:val="24"/>
          <w:u w:val="single"/>
        </w:rPr>
      </w:pPr>
      <w:r w:rsidRPr="003E4188">
        <w:rPr>
          <w:rFonts w:ascii="Times New Roman" w:hAnsi="Times New Roman" w:cs="Times New Roman"/>
          <w:b/>
          <w:bCs/>
          <w:sz w:val="24"/>
          <w:szCs w:val="24"/>
          <w:u w:val="single"/>
        </w:rPr>
        <w:t xml:space="preserve">EQUITABLE REMEDIES </w:t>
      </w:r>
    </w:p>
    <w:p w14:paraId="0779F646" w14:textId="03BC7AF9" w:rsidR="00A2187C" w:rsidRPr="00A2187C" w:rsidRDefault="00A2187C" w:rsidP="00A2187C">
      <w:pPr>
        <w:spacing w:line="480" w:lineRule="auto"/>
        <w:rPr>
          <w:rFonts w:ascii="Times New Roman" w:hAnsi="Times New Roman" w:cs="Times New Roman"/>
          <w:sz w:val="24"/>
          <w:szCs w:val="24"/>
        </w:rPr>
      </w:pPr>
      <w:r w:rsidRPr="00A2187C">
        <w:rPr>
          <w:rFonts w:ascii="Times New Roman" w:hAnsi="Times New Roman" w:cs="Times New Roman"/>
          <w:sz w:val="24"/>
          <w:szCs w:val="24"/>
        </w:rPr>
        <w:t xml:space="preserve"> </w:t>
      </w:r>
      <w:r w:rsidR="00E21E02">
        <w:rPr>
          <w:rFonts w:ascii="Times New Roman" w:hAnsi="Times New Roman" w:cs="Times New Roman"/>
          <w:sz w:val="24"/>
          <w:szCs w:val="24"/>
        </w:rPr>
        <w:t xml:space="preserve">As may be gathered </w:t>
      </w:r>
      <w:r w:rsidRPr="00A2187C">
        <w:rPr>
          <w:rFonts w:ascii="Times New Roman" w:hAnsi="Times New Roman" w:cs="Times New Roman"/>
          <w:sz w:val="24"/>
          <w:szCs w:val="24"/>
        </w:rPr>
        <w:t>from the</w:t>
      </w:r>
      <w:r w:rsidR="00E21E02">
        <w:rPr>
          <w:rFonts w:ascii="Times New Roman" w:hAnsi="Times New Roman" w:cs="Times New Roman"/>
          <w:sz w:val="24"/>
          <w:szCs w:val="24"/>
        </w:rPr>
        <w:t xml:space="preserve"> aforementioned cases</w:t>
      </w:r>
      <w:r w:rsidRPr="00A2187C">
        <w:rPr>
          <w:rFonts w:ascii="Times New Roman" w:hAnsi="Times New Roman" w:cs="Times New Roman"/>
          <w:sz w:val="24"/>
          <w:szCs w:val="24"/>
        </w:rPr>
        <w:t xml:space="preserve">, the court may award damages to the injured party depending on the circumstances, apply more equitable considerations. These remedies are briefly outlined in the following </w:t>
      </w:r>
      <w:r w:rsidR="00DB30D1">
        <w:rPr>
          <w:rFonts w:ascii="Times New Roman" w:hAnsi="Times New Roman" w:cs="Times New Roman"/>
          <w:sz w:val="24"/>
          <w:szCs w:val="24"/>
        </w:rPr>
        <w:t>;</w:t>
      </w:r>
    </w:p>
    <w:p w14:paraId="1F685A71" w14:textId="14BDC463" w:rsidR="00A2187C" w:rsidRPr="00A2187C" w:rsidRDefault="00A2187C" w:rsidP="00A2187C">
      <w:pPr>
        <w:spacing w:line="480" w:lineRule="auto"/>
        <w:rPr>
          <w:rFonts w:ascii="Times New Roman" w:hAnsi="Times New Roman" w:cs="Times New Roman"/>
          <w:sz w:val="24"/>
          <w:szCs w:val="24"/>
        </w:rPr>
      </w:pPr>
      <w:r w:rsidRPr="00A2187C">
        <w:rPr>
          <w:rFonts w:ascii="Times New Roman" w:hAnsi="Times New Roman" w:cs="Times New Roman"/>
          <w:sz w:val="24"/>
          <w:szCs w:val="24"/>
        </w:rPr>
        <w:t xml:space="preserve"> In addition to rescission, the other important remedies are specific performance, and the granting of an injunction or restraining order. The former is positive in that the defaulting party may be ordered by the court to complete the sale transaction upon which he intends to default (this </w:t>
      </w:r>
      <w:r w:rsidRPr="00A2187C">
        <w:rPr>
          <w:rFonts w:ascii="Times New Roman" w:hAnsi="Times New Roman" w:cs="Times New Roman"/>
          <w:sz w:val="24"/>
          <w:szCs w:val="24"/>
        </w:rPr>
        <w:lastRenderedPageBreak/>
        <w:t xml:space="preserve">remedy to the injured party would be in lieu of damages, if the court considers it equitable that the defaulting party be ordered to complete). This remedy is particularly common with real estate transactions because of the special place land occupies in our economy. </w:t>
      </w:r>
      <w:r w:rsidRPr="0060230F">
        <w:rPr>
          <w:rFonts w:ascii="Times New Roman" w:hAnsi="Times New Roman" w:cs="Times New Roman"/>
          <w:i/>
          <w:iCs/>
          <w:sz w:val="24"/>
          <w:szCs w:val="24"/>
        </w:rPr>
        <w:t>African Songs Ltd v</w:t>
      </w:r>
      <w:r w:rsidRPr="00A2187C">
        <w:rPr>
          <w:rFonts w:ascii="Times New Roman" w:hAnsi="Times New Roman" w:cs="Times New Roman"/>
          <w:sz w:val="24"/>
          <w:szCs w:val="24"/>
        </w:rPr>
        <w:t xml:space="preserve"> </w:t>
      </w:r>
      <w:r w:rsidRPr="0060230F">
        <w:rPr>
          <w:rFonts w:ascii="Times New Roman" w:hAnsi="Times New Roman" w:cs="Times New Roman"/>
          <w:i/>
          <w:iCs/>
          <w:sz w:val="24"/>
          <w:szCs w:val="24"/>
        </w:rPr>
        <w:t>Sunday Adeniyi</w:t>
      </w:r>
      <w:r w:rsidRPr="00A2187C">
        <w:rPr>
          <w:rFonts w:ascii="Times New Roman" w:hAnsi="Times New Roman" w:cs="Times New Roman"/>
          <w:sz w:val="24"/>
          <w:szCs w:val="24"/>
        </w:rPr>
        <w:t xml:space="preserve">.  On the other hand, an injunction, again ordered by the court, is negative in that the Defendant will be obliged to refrain from some act or conduct which harms the legitimate interest of the Plaintiff. This relief is not easily obtained but it may however be granted quickly; for example, the Defendant opens a business using a name identical with a well- established enterprise in which confusion arises as the result of two businesses conducting similar operations, with the latter suffering immediate financial loss. Often the court will grant an 'interim injunction' (temporary) pending the court allowing the Defendant to be heard, as it is possible to obtain an order on an </w:t>
      </w:r>
      <w:r w:rsidRPr="0060230F">
        <w:rPr>
          <w:rFonts w:ascii="Times New Roman" w:hAnsi="Times New Roman" w:cs="Times New Roman"/>
          <w:i/>
          <w:iCs/>
          <w:sz w:val="24"/>
          <w:szCs w:val="24"/>
        </w:rPr>
        <w:t>ex parte</w:t>
      </w:r>
      <w:r w:rsidRPr="00A2187C">
        <w:rPr>
          <w:rFonts w:ascii="Times New Roman" w:hAnsi="Times New Roman" w:cs="Times New Roman"/>
          <w:sz w:val="24"/>
          <w:szCs w:val="24"/>
        </w:rPr>
        <w:t xml:space="preserve"> basis (where the injured party alone requests the order). Consequently, the Plaintiff under these circumstances will have to undertake to pay damages in the event that if and when both parties are heard, the court ultimately decides that granting the injunction was unjustified.  parties; for example, if it can be shown that the consideration had not been given when the document indicated that it had. Rectification as a remedy is a device that is an exception to the </w:t>
      </w:r>
      <w:r w:rsidR="00950EBA" w:rsidRPr="00A2187C">
        <w:rPr>
          <w:rFonts w:ascii="Times New Roman" w:hAnsi="Times New Roman" w:cs="Times New Roman"/>
          <w:sz w:val="24"/>
          <w:szCs w:val="24"/>
        </w:rPr>
        <w:t>parole</w:t>
      </w:r>
      <w:r w:rsidRPr="00A2187C">
        <w:rPr>
          <w:rFonts w:ascii="Times New Roman" w:hAnsi="Times New Roman" w:cs="Times New Roman"/>
          <w:sz w:val="24"/>
          <w:szCs w:val="24"/>
        </w:rPr>
        <w:t xml:space="preserve"> evidence rule. The </w:t>
      </w:r>
      <w:r w:rsidR="00950EBA" w:rsidRPr="00A2187C">
        <w:rPr>
          <w:rFonts w:ascii="Times New Roman" w:hAnsi="Times New Roman" w:cs="Times New Roman"/>
          <w:sz w:val="24"/>
          <w:szCs w:val="24"/>
        </w:rPr>
        <w:t>parole</w:t>
      </w:r>
      <w:r w:rsidRPr="00A2187C">
        <w:rPr>
          <w:rFonts w:ascii="Times New Roman" w:hAnsi="Times New Roman" w:cs="Times New Roman"/>
          <w:sz w:val="24"/>
          <w:szCs w:val="24"/>
        </w:rPr>
        <w:t xml:space="preserve"> evidence rule, as you have learned, states generally that a contractual document will not be altered or varied by the admission of extrinsic oral evidence.  </w:t>
      </w:r>
    </w:p>
    <w:p w14:paraId="016259C7" w14:textId="77777777" w:rsidR="00A2187C" w:rsidRPr="00A2187C" w:rsidRDefault="00A2187C" w:rsidP="00A2187C">
      <w:pPr>
        <w:spacing w:line="480" w:lineRule="auto"/>
        <w:rPr>
          <w:rFonts w:ascii="Times New Roman" w:hAnsi="Times New Roman" w:cs="Times New Roman"/>
          <w:sz w:val="24"/>
          <w:szCs w:val="24"/>
        </w:rPr>
      </w:pPr>
      <w:r w:rsidRPr="00A2187C">
        <w:rPr>
          <w:rFonts w:ascii="Times New Roman" w:hAnsi="Times New Roman" w:cs="Times New Roman"/>
          <w:sz w:val="24"/>
          <w:szCs w:val="24"/>
        </w:rPr>
        <w:t xml:space="preserve"> </w:t>
      </w:r>
    </w:p>
    <w:p w14:paraId="09476D9E" w14:textId="0CAE0B2F" w:rsidR="00950EBA" w:rsidRPr="003E4188" w:rsidRDefault="00A2187C" w:rsidP="00A2187C">
      <w:pPr>
        <w:spacing w:line="480" w:lineRule="auto"/>
        <w:rPr>
          <w:rFonts w:ascii="Times New Roman" w:hAnsi="Times New Roman" w:cs="Times New Roman"/>
          <w:sz w:val="24"/>
          <w:szCs w:val="24"/>
          <w:u w:val="single"/>
        </w:rPr>
      </w:pPr>
      <w:r w:rsidRPr="00A2187C">
        <w:rPr>
          <w:rFonts w:ascii="Times New Roman" w:hAnsi="Times New Roman" w:cs="Times New Roman"/>
          <w:sz w:val="24"/>
          <w:szCs w:val="24"/>
        </w:rPr>
        <w:t xml:space="preserve"> </w:t>
      </w:r>
      <w:r w:rsidRPr="003E4188">
        <w:rPr>
          <w:rFonts w:ascii="Times New Roman" w:hAnsi="Times New Roman" w:cs="Times New Roman"/>
          <w:sz w:val="24"/>
          <w:szCs w:val="24"/>
          <w:u w:val="single"/>
        </w:rPr>
        <w:t xml:space="preserve">EXTINCTION OF REMEDIES </w:t>
      </w:r>
    </w:p>
    <w:p w14:paraId="58345C96" w14:textId="4264BE2A" w:rsidR="007D023A" w:rsidRDefault="00A2187C" w:rsidP="00A2187C">
      <w:pPr>
        <w:spacing w:line="480" w:lineRule="auto"/>
        <w:rPr>
          <w:rFonts w:ascii="Times New Roman" w:hAnsi="Times New Roman" w:cs="Times New Roman"/>
          <w:sz w:val="24"/>
          <w:szCs w:val="24"/>
        </w:rPr>
      </w:pPr>
      <w:r w:rsidRPr="00A2187C">
        <w:rPr>
          <w:rFonts w:ascii="Times New Roman" w:hAnsi="Times New Roman" w:cs="Times New Roman"/>
          <w:sz w:val="24"/>
          <w:szCs w:val="24"/>
        </w:rPr>
        <w:t xml:space="preserve">The rights of </w:t>
      </w:r>
      <w:r w:rsidR="0060230F" w:rsidRPr="00A2187C">
        <w:rPr>
          <w:rFonts w:ascii="Times New Roman" w:hAnsi="Times New Roman" w:cs="Times New Roman"/>
          <w:sz w:val="24"/>
          <w:szCs w:val="24"/>
        </w:rPr>
        <w:t>an</w:t>
      </w:r>
      <w:r w:rsidRPr="00A2187C">
        <w:rPr>
          <w:rFonts w:ascii="Times New Roman" w:hAnsi="Times New Roman" w:cs="Times New Roman"/>
          <w:sz w:val="24"/>
          <w:szCs w:val="24"/>
        </w:rPr>
        <w:t xml:space="preserve"> injured party to sue on</w:t>
      </w:r>
      <w:r w:rsidR="0060230F">
        <w:rPr>
          <w:rFonts w:ascii="Times New Roman" w:hAnsi="Times New Roman" w:cs="Times New Roman"/>
          <w:sz w:val="24"/>
          <w:szCs w:val="24"/>
        </w:rPr>
        <w:t xml:space="preserve"> </w:t>
      </w:r>
      <w:r w:rsidRPr="00A2187C">
        <w:rPr>
          <w:rFonts w:ascii="Times New Roman" w:hAnsi="Times New Roman" w:cs="Times New Roman"/>
          <w:sz w:val="24"/>
          <w:szCs w:val="24"/>
        </w:rPr>
        <w:t>a breach contract may be extinguished in any of the following ways:</w:t>
      </w:r>
    </w:p>
    <w:p w14:paraId="455AACED" w14:textId="77777777" w:rsidR="007D023A" w:rsidRDefault="00A2187C" w:rsidP="00A2187C">
      <w:pPr>
        <w:spacing w:line="480" w:lineRule="auto"/>
        <w:rPr>
          <w:rFonts w:ascii="Times New Roman" w:hAnsi="Times New Roman" w:cs="Times New Roman"/>
          <w:sz w:val="24"/>
          <w:szCs w:val="24"/>
        </w:rPr>
      </w:pPr>
      <w:r w:rsidRPr="00A2187C">
        <w:rPr>
          <w:rFonts w:ascii="Times New Roman" w:hAnsi="Times New Roman" w:cs="Times New Roman"/>
          <w:sz w:val="24"/>
          <w:szCs w:val="24"/>
        </w:rPr>
        <w:lastRenderedPageBreak/>
        <w:t xml:space="preserve"> 1. By a discharge or release agreement between the parties. This may be achieved through accord and satisfaction as already discussed. </w:t>
      </w:r>
    </w:p>
    <w:p w14:paraId="631999B8" w14:textId="77777777" w:rsidR="007D023A" w:rsidRDefault="00A2187C" w:rsidP="00A2187C">
      <w:pPr>
        <w:spacing w:line="480" w:lineRule="auto"/>
        <w:rPr>
          <w:rFonts w:ascii="Times New Roman" w:hAnsi="Times New Roman" w:cs="Times New Roman"/>
          <w:sz w:val="24"/>
          <w:szCs w:val="24"/>
        </w:rPr>
      </w:pPr>
      <w:r w:rsidRPr="00A2187C">
        <w:rPr>
          <w:rFonts w:ascii="Times New Roman" w:hAnsi="Times New Roman" w:cs="Times New Roman"/>
          <w:sz w:val="24"/>
          <w:szCs w:val="24"/>
        </w:rPr>
        <w:t>2. By a court’s judgment which merges the right of action for breach of contract in the decision of the court leaving a contract of record.</w:t>
      </w:r>
    </w:p>
    <w:p w14:paraId="31A25533" w14:textId="77777777" w:rsidR="007D023A" w:rsidRDefault="00A2187C" w:rsidP="00A2187C">
      <w:pPr>
        <w:spacing w:line="480" w:lineRule="auto"/>
        <w:rPr>
          <w:rFonts w:ascii="Times New Roman" w:hAnsi="Times New Roman" w:cs="Times New Roman"/>
          <w:sz w:val="24"/>
          <w:szCs w:val="24"/>
        </w:rPr>
      </w:pPr>
      <w:r w:rsidRPr="00A2187C">
        <w:rPr>
          <w:rFonts w:ascii="Times New Roman" w:hAnsi="Times New Roman" w:cs="Times New Roman"/>
          <w:sz w:val="24"/>
          <w:szCs w:val="24"/>
        </w:rPr>
        <w:t xml:space="preserve"> 3. By the </w:t>
      </w:r>
      <w:r w:rsidR="007D023A" w:rsidRPr="00A2187C">
        <w:rPr>
          <w:rFonts w:ascii="Times New Roman" w:hAnsi="Times New Roman" w:cs="Times New Roman"/>
          <w:sz w:val="24"/>
          <w:szCs w:val="24"/>
        </w:rPr>
        <w:t>effluxion</w:t>
      </w:r>
      <w:r w:rsidRPr="00A2187C">
        <w:rPr>
          <w:rFonts w:ascii="Times New Roman" w:hAnsi="Times New Roman" w:cs="Times New Roman"/>
          <w:sz w:val="24"/>
          <w:szCs w:val="24"/>
        </w:rPr>
        <w:t xml:space="preserve"> or lapse of time. In such a situation, the action in relation to such breach of contract is said to be statute-barred.</w:t>
      </w:r>
    </w:p>
    <w:p w14:paraId="581703C6" w14:textId="05F8B772" w:rsidR="007D023A" w:rsidRDefault="00A2187C" w:rsidP="00A2187C">
      <w:pPr>
        <w:spacing w:line="480" w:lineRule="auto"/>
        <w:rPr>
          <w:rFonts w:ascii="Times New Roman" w:hAnsi="Times New Roman" w:cs="Times New Roman"/>
          <w:sz w:val="24"/>
          <w:szCs w:val="24"/>
        </w:rPr>
      </w:pPr>
      <w:r w:rsidRPr="00A2187C">
        <w:rPr>
          <w:rFonts w:ascii="Times New Roman" w:hAnsi="Times New Roman" w:cs="Times New Roman"/>
          <w:sz w:val="24"/>
          <w:szCs w:val="24"/>
        </w:rPr>
        <w:t xml:space="preserve"> In Nigeria, the extinction of a right of action by lapse of time is governed by two systems of law: </w:t>
      </w:r>
    </w:p>
    <w:p w14:paraId="0EA347B3" w14:textId="3700BBA2" w:rsidR="007D023A" w:rsidRDefault="00A2187C" w:rsidP="00A2187C">
      <w:pPr>
        <w:spacing w:line="480" w:lineRule="auto"/>
        <w:rPr>
          <w:rFonts w:ascii="Times New Roman" w:hAnsi="Times New Roman" w:cs="Times New Roman"/>
          <w:sz w:val="24"/>
          <w:szCs w:val="24"/>
        </w:rPr>
      </w:pPr>
      <w:r w:rsidRPr="00A2187C">
        <w:rPr>
          <w:rFonts w:ascii="Times New Roman" w:hAnsi="Times New Roman" w:cs="Times New Roman"/>
          <w:sz w:val="24"/>
          <w:szCs w:val="24"/>
        </w:rPr>
        <w:t xml:space="preserve">1. Equity: Claims for equitable relief such as specific performance </w:t>
      </w:r>
      <w:r w:rsidR="007D023A" w:rsidRPr="00A2187C">
        <w:rPr>
          <w:rFonts w:ascii="Times New Roman" w:hAnsi="Times New Roman" w:cs="Times New Roman"/>
          <w:sz w:val="24"/>
          <w:szCs w:val="24"/>
        </w:rPr>
        <w:t>is</w:t>
      </w:r>
      <w:r w:rsidRPr="00A2187C">
        <w:rPr>
          <w:rFonts w:ascii="Times New Roman" w:hAnsi="Times New Roman" w:cs="Times New Roman"/>
          <w:sz w:val="24"/>
          <w:szCs w:val="24"/>
        </w:rPr>
        <w:t xml:space="preserve"> limited by the equitable doctrine of laches and acquiescence. Equity refuses to grant relief to statute claims, in accordance with the principles that ‘delay defeats equity’ and ‘equity aids the vigilant and not and not the indolent’. Therefore, a right of action may be lost if the injured party delays too long in enforcing his right.</w:t>
      </w:r>
    </w:p>
    <w:p w14:paraId="351AC7AA" w14:textId="38C0CE14" w:rsidR="00A2187C" w:rsidRPr="00A2187C" w:rsidRDefault="00A2187C" w:rsidP="00A2187C">
      <w:pPr>
        <w:spacing w:line="480" w:lineRule="auto"/>
        <w:rPr>
          <w:rFonts w:ascii="Times New Roman" w:hAnsi="Times New Roman" w:cs="Times New Roman"/>
          <w:sz w:val="24"/>
          <w:szCs w:val="24"/>
        </w:rPr>
      </w:pPr>
      <w:r w:rsidRPr="00A2187C">
        <w:rPr>
          <w:rFonts w:ascii="Times New Roman" w:hAnsi="Times New Roman" w:cs="Times New Roman"/>
          <w:sz w:val="24"/>
          <w:szCs w:val="24"/>
        </w:rPr>
        <w:t xml:space="preserve"> 2. Statutes: Claims for legal remedies such as breach of contract are limited by statutory rules enacted in the Statute of Limitations, 1623 (an English statute) which applies in states in the former Northern Nigeria and Eastern Nigeria, as a statute of general application, and in other limitation statutes which apply elsewhere in Nigeria. Therefore, a right of action will be lost if a statute expressly stipulated the period within which action must be brought and </w:t>
      </w:r>
      <w:r w:rsidR="007D023A" w:rsidRPr="00A2187C">
        <w:rPr>
          <w:rFonts w:ascii="Times New Roman" w:hAnsi="Times New Roman" w:cs="Times New Roman"/>
          <w:sz w:val="24"/>
          <w:szCs w:val="24"/>
        </w:rPr>
        <w:t>the aggrieved</w:t>
      </w:r>
      <w:r w:rsidRPr="00A2187C">
        <w:rPr>
          <w:rFonts w:ascii="Times New Roman" w:hAnsi="Times New Roman" w:cs="Times New Roman"/>
          <w:sz w:val="24"/>
          <w:szCs w:val="24"/>
        </w:rPr>
        <w:t xml:space="preserve"> party fails to institute action within that period. </w:t>
      </w:r>
    </w:p>
    <w:p w14:paraId="7146F383" w14:textId="6B306F97" w:rsidR="00A2187C" w:rsidRPr="00A2187C" w:rsidRDefault="00A2187C" w:rsidP="00A2187C">
      <w:pPr>
        <w:spacing w:line="480" w:lineRule="auto"/>
        <w:rPr>
          <w:rFonts w:ascii="Times New Roman" w:hAnsi="Times New Roman" w:cs="Times New Roman"/>
          <w:sz w:val="24"/>
          <w:szCs w:val="24"/>
        </w:rPr>
      </w:pPr>
      <w:r w:rsidRPr="00A2187C">
        <w:rPr>
          <w:rFonts w:ascii="Times New Roman" w:hAnsi="Times New Roman" w:cs="Times New Roman"/>
          <w:sz w:val="24"/>
          <w:szCs w:val="24"/>
        </w:rPr>
        <w:t xml:space="preserve">As state above, a right for breach of contract may be extinguished by the </w:t>
      </w:r>
      <w:r w:rsidR="007D023A" w:rsidRPr="00A2187C">
        <w:rPr>
          <w:rFonts w:ascii="Times New Roman" w:hAnsi="Times New Roman" w:cs="Times New Roman"/>
          <w:sz w:val="24"/>
          <w:szCs w:val="24"/>
        </w:rPr>
        <w:t>effluxions</w:t>
      </w:r>
      <w:r w:rsidRPr="00A2187C">
        <w:rPr>
          <w:rFonts w:ascii="Times New Roman" w:hAnsi="Times New Roman" w:cs="Times New Roman"/>
          <w:sz w:val="24"/>
          <w:szCs w:val="24"/>
        </w:rPr>
        <w:t xml:space="preserve"> of time in accordance with the provisions of the English Statute of Limitations 1623 (Northern and Eastern States of Nigeria) or the Limitation Act No. 88 of 1966 (Lagos) or the Western Nigerian </w:t>
      </w:r>
      <w:r w:rsidRPr="00A2187C">
        <w:rPr>
          <w:rFonts w:ascii="Times New Roman" w:hAnsi="Times New Roman" w:cs="Times New Roman"/>
          <w:sz w:val="24"/>
          <w:szCs w:val="24"/>
        </w:rPr>
        <w:lastRenderedPageBreak/>
        <w:t>Limitation Law, 1959 (Lagos, Ogun, Oyo and Bendel States). The three statutes are basically the same in substance, but the Western Nigeria one is obviously more up to date than Statute of Limitation. In Britain, th</w:t>
      </w:r>
      <w:r w:rsidR="00086FAA">
        <w:rPr>
          <w:rFonts w:ascii="Times New Roman" w:hAnsi="Times New Roman" w:cs="Times New Roman"/>
          <w:sz w:val="24"/>
          <w:szCs w:val="24"/>
        </w:rPr>
        <w:t xml:space="preserve">e </w:t>
      </w:r>
      <w:r w:rsidR="00086FAA" w:rsidRPr="00086FAA">
        <w:rPr>
          <w:rFonts w:ascii="Times New Roman" w:hAnsi="Times New Roman" w:cs="Times New Roman"/>
          <w:sz w:val="24"/>
          <w:szCs w:val="24"/>
        </w:rPr>
        <w:t>current law is contained in the Limitation Act, 1980.</w:t>
      </w:r>
    </w:p>
    <w:p w14:paraId="5B50362F" w14:textId="77777777" w:rsidR="00DE20B2" w:rsidRDefault="00DE20B2" w:rsidP="00A2187C">
      <w:pPr>
        <w:spacing w:line="480" w:lineRule="auto"/>
        <w:rPr>
          <w:rFonts w:ascii="Times New Roman" w:hAnsi="Times New Roman" w:cs="Times New Roman"/>
          <w:sz w:val="24"/>
          <w:szCs w:val="24"/>
        </w:rPr>
      </w:pPr>
    </w:p>
    <w:p w14:paraId="20BED8A2" w14:textId="200777B2" w:rsidR="008C3907" w:rsidRDefault="0007799C" w:rsidP="00A2187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32D60">
        <w:rPr>
          <w:rFonts w:ascii="Times New Roman" w:hAnsi="Times New Roman" w:cs="Times New Roman"/>
          <w:sz w:val="24"/>
          <w:szCs w:val="24"/>
        </w:rPr>
        <w:t xml:space="preserve">BIBLIOGRAPHY </w:t>
      </w:r>
      <w:r w:rsidR="008C3907" w:rsidRPr="008C3907">
        <w:rPr>
          <w:rFonts w:ascii="Times New Roman" w:hAnsi="Times New Roman" w:cs="Times New Roman"/>
          <w:sz w:val="24"/>
          <w:szCs w:val="24"/>
        </w:rPr>
        <w:t xml:space="preserve"> </w:t>
      </w:r>
    </w:p>
    <w:p w14:paraId="5BF2537F" w14:textId="77777777" w:rsidR="007B30D2" w:rsidRDefault="008C3907" w:rsidP="00A2187C">
      <w:pPr>
        <w:spacing w:line="480" w:lineRule="auto"/>
        <w:rPr>
          <w:rFonts w:ascii="Times New Roman" w:hAnsi="Times New Roman" w:cs="Times New Roman"/>
          <w:sz w:val="24"/>
          <w:szCs w:val="24"/>
        </w:rPr>
      </w:pPr>
      <w:r w:rsidRPr="008C3907">
        <w:rPr>
          <w:rFonts w:ascii="Times New Roman" w:hAnsi="Times New Roman" w:cs="Times New Roman"/>
          <w:sz w:val="24"/>
          <w:szCs w:val="24"/>
        </w:rPr>
        <w:t xml:space="preserve"> OLUSEGUN YEROKUN, Modern Law of Contract, 2nd ed., Nigerian Revenue Project Publishers (2004)</w:t>
      </w:r>
    </w:p>
    <w:p w14:paraId="381BA075" w14:textId="77777777" w:rsidR="007B30D2" w:rsidRDefault="008C3907" w:rsidP="00A2187C">
      <w:pPr>
        <w:spacing w:line="480" w:lineRule="auto"/>
        <w:rPr>
          <w:rFonts w:ascii="Times New Roman" w:hAnsi="Times New Roman" w:cs="Times New Roman"/>
          <w:sz w:val="24"/>
          <w:szCs w:val="24"/>
        </w:rPr>
      </w:pPr>
      <w:r w:rsidRPr="008C3907">
        <w:rPr>
          <w:rFonts w:ascii="Times New Roman" w:hAnsi="Times New Roman" w:cs="Times New Roman"/>
          <w:sz w:val="24"/>
          <w:szCs w:val="24"/>
        </w:rPr>
        <w:t xml:space="preserve"> T.O DADA, General Principles of Law, 3rd ed., T.O. Dada &amp; Co. (2006)</w:t>
      </w:r>
    </w:p>
    <w:p w14:paraId="489D515E" w14:textId="77777777" w:rsidR="007B30D2" w:rsidRDefault="008C3907" w:rsidP="00A2187C">
      <w:pPr>
        <w:spacing w:line="480" w:lineRule="auto"/>
        <w:rPr>
          <w:rFonts w:ascii="Times New Roman" w:hAnsi="Times New Roman" w:cs="Times New Roman"/>
          <w:sz w:val="24"/>
          <w:szCs w:val="24"/>
        </w:rPr>
      </w:pPr>
      <w:r w:rsidRPr="008C3907">
        <w:rPr>
          <w:rFonts w:ascii="Times New Roman" w:hAnsi="Times New Roman" w:cs="Times New Roman"/>
          <w:sz w:val="24"/>
          <w:szCs w:val="24"/>
        </w:rPr>
        <w:t xml:space="preserve"> I.E. SAGAY, Nigerian Law of Contract, 2nd ed., Spectrum Law Publishing (2001) </w:t>
      </w:r>
    </w:p>
    <w:p w14:paraId="0AFAE542" w14:textId="77777777" w:rsidR="007B30D2" w:rsidRDefault="008C3907" w:rsidP="00A2187C">
      <w:pPr>
        <w:spacing w:line="480" w:lineRule="auto"/>
        <w:rPr>
          <w:rFonts w:ascii="Times New Roman" w:hAnsi="Times New Roman" w:cs="Times New Roman"/>
          <w:sz w:val="24"/>
          <w:szCs w:val="24"/>
        </w:rPr>
      </w:pPr>
      <w:r w:rsidRPr="008C3907">
        <w:rPr>
          <w:rFonts w:ascii="Times New Roman" w:hAnsi="Times New Roman" w:cs="Times New Roman"/>
          <w:sz w:val="24"/>
          <w:szCs w:val="24"/>
        </w:rPr>
        <w:t>TREITEL, G.H The law of Contract, 7th ed, London: Sweet and Maxwell (2007)</w:t>
      </w:r>
    </w:p>
    <w:p w14:paraId="021C5832" w14:textId="77777777" w:rsidR="007B30D2" w:rsidRDefault="008C3907" w:rsidP="00A2187C">
      <w:pPr>
        <w:spacing w:line="480" w:lineRule="auto"/>
        <w:rPr>
          <w:rFonts w:ascii="Times New Roman" w:hAnsi="Times New Roman" w:cs="Times New Roman"/>
          <w:sz w:val="24"/>
          <w:szCs w:val="24"/>
        </w:rPr>
      </w:pPr>
      <w:r w:rsidRPr="008C3907">
        <w:rPr>
          <w:rFonts w:ascii="Times New Roman" w:hAnsi="Times New Roman" w:cs="Times New Roman"/>
          <w:sz w:val="24"/>
          <w:szCs w:val="24"/>
        </w:rPr>
        <w:t xml:space="preserve"> ANSON, Principle of the Law of Contract, 13th Ed.,  </w:t>
      </w:r>
    </w:p>
    <w:p w14:paraId="449F41A9" w14:textId="5639CA8D" w:rsidR="00D03654" w:rsidRPr="00F60EEA" w:rsidRDefault="008C3907" w:rsidP="00A2187C">
      <w:pPr>
        <w:spacing w:line="480" w:lineRule="auto"/>
        <w:rPr>
          <w:rFonts w:ascii="Times New Roman" w:hAnsi="Times New Roman" w:cs="Times New Roman"/>
          <w:sz w:val="24"/>
          <w:szCs w:val="24"/>
        </w:rPr>
      </w:pPr>
      <w:r w:rsidRPr="008C3907">
        <w:rPr>
          <w:rFonts w:ascii="Times New Roman" w:hAnsi="Times New Roman" w:cs="Times New Roman"/>
          <w:sz w:val="24"/>
          <w:szCs w:val="24"/>
        </w:rPr>
        <w:t>M.C. OKANNY, Nigerian Commercial Law, Revised Ed., Africana First P</w:t>
      </w:r>
    </w:p>
    <w:sectPr w:rsidR="00D03654" w:rsidRPr="00F60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AE"/>
    <w:rsid w:val="0007799C"/>
    <w:rsid w:val="00086FAA"/>
    <w:rsid w:val="000D09C2"/>
    <w:rsid w:val="00103FC6"/>
    <w:rsid w:val="00132D60"/>
    <w:rsid w:val="00164422"/>
    <w:rsid w:val="002572F2"/>
    <w:rsid w:val="003E4188"/>
    <w:rsid w:val="00474FFE"/>
    <w:rsid w:val="004F361A"/>
    <w:rsid w:val="00501E43"/>
    <w:rsid w:val="0060230F"/>
    <w:rsid w:val="006A017F"/>
    <w:rsid w:val="006A34AB"/>
    <w:rsid w:val="007601B4"/>
    <w:rsid w:val="00786485"/>
    <w:rsid w:val="007A3EFD"/>
    <w:rsid w:val="007B30D2"/>
    <w:rsid w:val="007D023A"/>
    <w:rsid w:val="008741AE"/>
    <w:rsid w:val="008C3907"/>
    <w:rsid w:val="00950EBA"/>
    <w:rsid w:val="00991B03"/>
    <w:rsid w:val="00996A8C"/>
    <w:rsid w:val="00A2171B"/>
    <w:rsid w:val="00A2187C"/>
    <w:rsid w:val="00AE3F54"/>
    <w:rsid w:val="00B44AB9"/>
    <w:rsid w:val="00B8301E"/>
    <w:rsid w:val="00BC466C"/>
    <w:rsid w:val="00C3248C"/>
    <w:rsid w:val="00CF1E73"/>
    <w:rsid w:val="00CF5704"/>
    <w:rsid w:val="00D03654"/>
    <w:rsid w:val="00D57186"/>
    <w:rsid w:val="00DB30D1"/>
    <w:rsid w:val="00DD58A6"/>
    <w:rsid w:val="00DE20B2"/>
    <w:rsid w:val="00E21E02"/>
    <w:rsid w:val="00F60EEA"/>
    <w:rsid w:val="00FD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6C75"/>
  <w15:chartTrackingRefBased/>
  <w15:docId w15:val="{AAE1130F-ABBC-420D-8EC6-2D7C1D35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7</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omamerhi agbeyi</dc:creator>
  <cp:keywords/>
  <dc:description/>
  <cp:lastModifiedBy>omamerhi agbeyi</cp:lastModifiedBy>
  <cp:revision>34</cp:revision>
  <dcterms:created xsi:type="dcterms:W3CDTF">2020-05-07T09:31:00Z</dcterms:created>
  <dcterms:modified xsi:type="dcterms:W3CDTF">2020-05-07T19:12:00Z</dcterms:modified>
</cp:coreProperties>
</file>