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7A" w:rsidRDefault="002627CC" w:rsidP="00A0789D">
      <w:pPr>
        <w:spacing w:line="480" w:lineRule="auto"/>
        <w:rPr>
          <w:rFonts w:ascii="Times New Roman" w:hAnsi="Times New Roman" w:cs="Times New Roman"/>
          <w:sz w:val="24"/>
          <w:szCs w:val="24"/>
        </w:rPr>
      </w:pPr>
      <w:r>
        <w:rPr>
          <w:rFonts w:ascii="Times New Roman" w:hAnsi="Times New Roman" w:cs="Times New Roman"/>
          <w:sz w:val="24"/>
          <w:szCs w:val="24"/>
        </w:rPr>
        <w:t>NAME: NKEMJIKA DELIGHT PERFECTA</w:t>
      </w:r>
    </w:p>
    <w:p w:rsidR="002627CC" w:rsidRDefault="002627CC" w:rsidP="00667B7E">
      <w:pPr>
        <w:spacing w:line="480" w:lineRule="auto"/>
        <w:rPr>
          <w:rFonts w:ascii="Times New Roman" w:hAnsi="Times New Roman" w:cs="Times New Roman"/>
          <w:sz w:val="24"/>
          <w:szCs w:val="24"/>
        </w:rPr>
      </w:pPr>
    </w:p>
    <w:p w:rsidR="002627CC" w:rsidRDefault="002627CC" w:rsidP="00667B7E">
      <w:pPr>
        <w:spacing w:line="480" w:lineRule="auto"/>
        <w:rPr>
          <w:rFonts w:ascii="Times New Roman" w:hAnsi="Times New Roman" w:cs="Times New Roman"/>
          <w:sz w:val="24"/>
          <w:szCs w:val="24"/>
        </w:rPr>
      </w:pPr>
      <w:r>
        <w:rPr>
          <w:rFonts w:ascii="Times New Roman" w:hAnsi="Times New Roman" w:cs="Times New Roman"/>
          <w:sz w:val="24"/>
          <w:szCs w:val="24"/>
        </w:rPr>
        <w:t>COURSECODE:</w:t>
      </w:r>
      <w:r w:rsidR="00667B7E">
        <w:rPr>
          <w:rFonts w:ascii="Times New Roman" w:hAnsi="Times New Roman" w:cs="Times New Roman"/>
          <w:sz w:val="24"/>
          <w:szCs w:val="24"/>
        </w:rPr>
        <w:t xml:space="preserve"> LPB 202</w:t>
      </w:r>
    </w:p>
    <w:p w:rsidR="002627CC" w:rsidRDefault="002627CC" w:rsidP="00667B7E">
      <w:pPr>
        <w:spacing w:line="480" w:lineRule="auto"/>
        <w:rPr>
          <w:rFonts w:ascii="Times New Roman" w:hAnsi="Times New Roman" w:cs="Times New Roman"/>
          <w:sz w:val="24"/>
          <w:szCs w:val="24"/>
        </w:rPr>
      </w:pPr>
    </w:p>
    <w:p w:rsidR="002627CC" w:rsidRDefault="002627CC" w:rsidP="00667B7E">
      <w:pPr>
        <w:spacing w:line="480" w:lineRule="auto"/>
        <w:rPr>
          <w:rFonts w:ascii="Times New Roman" w:hAnsi="Times New Roman" w:cs="Times New Roman"/>
          <w:sz w:val="24"/>
          <w:szCs w:val="24"/>
        </w:rPr>
      </w:pPr>
      <w:r>
        <w:rPr>
          <w:rFonts w:ascii="Times New Roman" w:hAnsi="Times New Roman" w:cs="Times New Roman"/>
          <w:sz w:val="24"/>
          <w:szCs w:val="24"/>
        </w:rPr>
        <w:t>COURSETITTLE: LAW OF CONTRACT II</w:t>
      </w:r>
    </w:p>
    <w:p w:rsidR="002627CC" w:rsidRDefault="002627CC" w:rsidP="00667B7E">
      <w:pPr>
        <w:spacing w:line="480" w:lineRule="auto"/>
        <w:rPr>
          <w:rFonts w:ascii="Times New Roman" w:hAnsi="Times New Roman" w:cs="Times New Roman"/>
          <w:sz w:val="24"/>
          <w:szCs w:val="24"/>
        </w:rPr>
      </w:pPr>
    </w:p>
    <w:p w:rsidR="002627CC" w:rsidRDefault="002627CC" w:rsidP="00667B7E">
      <w:pPr>
        <w:spacing w:line="480" w:lineRule="auto"/>
        <w:rPr>
          <w:rFonts w:ascii="Times New Roman" w:hAnsi="Times New Roman" w:cs="Times New Roman"/>
          <w:sz w:val="24"/>
          <w:szCs w:val="24"/>
        </w:rPr>
      </w:pPr>
      <w:r>
        <w:rPr>
          <w:rFonts w:ascii="Times New Roman" w:hAnsi="Times New Roman" w:cs="Times New Roman"/>
          <w:sz w:val="24"/>
          <w:szCs w:val="24"/>
        </w:rPr>
        <w:t>MATRICNUMBER: 18/SMS13/011</w:t>
      </w:r>
    </w:p>
    <w:p w:rsidR="002627CC" w:rsidRDefault="002627CC" w:rsidP="00667B7E">
      <w:pPr>
        <w:spacing w:line="480" w:lineRule="auto"/>
        <w:rPr>
          <w:rFonts w:ascii="Times New Roman" w:hAnsi="Times New Roman" w:cs="Times New Roman"/>
          <w:sz w:val="24"/>
          <w:szCs w:val="24"/>
        </w:rPr>
      </w:pPr>
    </w:p>
    <w:p w:rsidR="002627CC" w:rsidRDefault="00A0789D" w:rsidP="00667B7E">
      <w:pPr>
        <w:spacing w:line="480" w:lineRule="auto"/>
        <w:rPr>
          <w:rFonts w:ascii="Times New Roman" w:hAnsi="Times New Roman" w:cs="Times New Roman"/>
          <w:sz w:val="24"/>
          <w:szCs w:val="24"/>
        </w:rPr>
      </w:pPr>
      <w:r>
        <w:rPr>
          <w:rFonts w:ascii="Times New Roman" w:hAnsi="Times New Roman" w:cs="Times New Roman"/>
          <w:sz w:val="24"/>
          <w:szCs w:val="24"/>
        </w:rPr>
        <w:t>LECTURERS: PROFFESOR FOGAM</w:t>
      </w:r>
      <w:r w:rsidR="002627CC">
        <w:rPr>
          <w:rFonts w:ascii="Times New Roman" w:hAnsi="Times New Roman" w:cs="Times New Roman"/>
          <w:sz w:val="24"/>
          <w:szCs w:val="24"/>
        </w:rPr>
        <w:t xml:space="preserve"> &amp; MISS BAMIDELE FAITH</w:t>
      </w:r>
      <w:r w:rsidR="002C5457">
        <w:rPr>
          <w:rFonts w:ascii="Times New Roman" w:hAnsi="Times New Roman" w:cs="Times New Roman"/>
          <w:sz w:val="24"/>
          <w:szCs w:val="24"/>
        </w:rPr>
        <w:t xml:space="preserve"> &amp; MR. ALE PETERS</w:t>
      </w:r>
      <w:bookmarkStart w:id="0" w:name="_GoBack"/>
      <w:bookmarkEnd w:id="0"/>
    </w:p>
    <w:p w:rsidR="002627CC" w:rsidRDefault="002627CC" w:rsidP="00667B7E">
      <w:pPr>
        <w:spacing w:line="480" w:lineRule="auto"/>
        <w:rPr>
          <w:rFonts w:ascii="Times New Roman" w:hAnsi="Times New Roman" w:cs="Times New Roman"/>
          <w:sz w:val="24"/>
          <w:szCs w:val="24"/>
        </w:rPr>
      </w:pPr>
    </w:p>
    <w:p w:rsidR="002627CC" w:rsidRDefault="002627CC" w:rsidP="00667B7E">
      <w:pPr>
        <w:spacing w:line="480" w:lineRule="auto"/>
        <w:rPr>
          <w:rFonts w:ascii="Times New Roman" w:hAnsi="Times New Roman" w:cs="Times New Roman"/>
          <w:sz w:val="24"/>
          <w:szCs w:val="24"/>
        </w:rPr>
      </w:pPr>
      <w:r>
        <w:rPr>
          <w:rFonts w:ascii="Times New Roman" w:hAnsi="Times New Roman" w:cs="Times New Roman"/>
          <w:sz w:val="24"/>
          <w:szCs w:val="24"/>
        </w:rPr>
        <w:t>DATE: 7</w:t>
      </w:r>
      <w:r w:rsidRPr="002627CC">
        <w:rPr>
          <w:rFonts w:ascii="Times New Roman" w:hAnsi="Times New Roman" w:cs="Times New Roman"/>
          <w:sz w:val="24"/>
          <w:szCs w:val="24"/>
          <w:vertAlign w:val="superscript"/>
        </w:rPr>
        <w:t>TH</w:t>
      </w:r>
      <w:r>
        <w:rPr>
          <w:rFonts w:ascii="Times New Roman" w:hAnsi="Times New Roman" w:cs="Times New Roman"/>
          <w:sz w:val="24"/>
          <w:szCs w:val="24"/>
        </w:rPr>
        <w:t xml:space="preserve"> 05 2020</w:t>
      </w:r>
    </w:p>
    <w:p w:rsidR="002627CC" w:rsidRDefault="002627CC" w:rsidP="00667B7E">
      <w:pPr>
        <w:spacing w:line="480" w:lineRule="auto"/>
        <w:rPr>
          <w:rFonts w:ascii="Times New Roman" w:hAnsi="Times New Roman" w:cs="Times New Roman"/>
          <w:sz w:val="24"/>
          <w:szCs w:val="24"/>
        </w:rPr>
      </w:pPr>
    </w:p>
    <w:p w:rsidR="002627CC" w:rsidRDefault="002627CC" w:rsidP="00667B7E">
      <w:pPr>
        <w:spacing w:line="480" w:lineRule="auto"/>
        <w:rPr>
          <w:rFonts w:ascii="Times New Roman" w:hAnsi="Times New Roman" w:cs="Times New Roman"/>
          <w:b/>
          <w:sz w:val="24"/>
          <w:szCs w:val="24"/>
        </w:rPr>
      </w:pPr>
      <w:r w:rsidRPr="002627CC">
        <w:rPr>
          <w:rFonts w:ascii="Times New Roman" w:hAnsi="Times New Roman" w:cs="Times New Roman"/>
          <w:b/>
          <w:sz w:val="24"/>
          <w:szCs w:val="24"/>
        </w:rPr>
        <w:t>ASSIGNMENT</w:t>
      </w:r>
      <w:r>
        <w:rPr>
          <w:rFonts w:ascii="Times New Roman" w:hAnsi="Times New Roman" w:cs="Times New Roman"/>
          <w:b/>
          <w:sz w:val="24"/>
          <w:szCs w:val="24"/>
        </w:rPr>
        <w:t>:</w:t>
      </w:r>
    </w:p>
    <w:p w:rsidR="00667B7E" w:rsidRPr="00667B7E" w:rsidRDefault="00667B7E" w:rsidP="00667B7E">
      <w:pPr>
        <w:pStyle w:val="ListParagraph"/>
        <w:spacing w:line="480" w:lineRule="auto"/>
        <w:rPr>
          <w:rFonts w:ascii="Times New Roman" w:hAnsi="Times New Roman" w:cs="Times New Roman"/>
          <w:sz w:val="24"/>
          <w:szCs w:val="24"/>
        </w:rPr>
      </w:pPr>
      <w:r w:rsidRPr="00667B7E">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(Treitel 2007, para 17-049)</w:t>
      </w:r>
    </w:p>
    <w:p w:rsidR="00667B7E" w:rsidRPr="00667B7E" w:rsidRDefault="00667B7E" w:rsidP="00667B7E">
      <w:pPr>
        <w:pStyle w:val="ListParagraph"/>
        <w:spacing w:line="480" w:lineRule="auto"/>
        <w:rPr>
          <w:rFonts w:ascii="Times New Roman" w:hAnsi="Times New Roman" w:cs="Times New Roman"/>
          <w:sz w:val="24"/>
          <w:szCs w:val="24"/>
        </w:rPr>
      </w:pPr>
      <w:r w:rsidRPr="00667B7E">
        <w:rPr>
          <w:rFonts w:ascii="Times New Roman" w:hAnsi="Times New Roman" w:cs="Times New Roman"/>
          <w:sz w:val="24"/>
          <w:szCs w:val="24"/>
        </w:rPr>
        <w:t> </w:t>
      </w:r>
    </w:p>
    <w:p w:rsidR="00667B7E" w:rsidRPr="00667B7E" w:rsidRDefault="00667B7E" w:rsidP="00667B7E">
      <w:pPr>
        <w:pStyle w:val="ListParagraph"/>
        <w:spacing w:line="480" w:lineRule="auto"/>
        <w:rPr>
          <w:rFonts w:ascii="Times New Roman" w:hAnsi="Times New Roman" w:cs="Times New Roman"/>
          <w:sz w:val="24"/>
          <w:szCs w:val="24"/>
        </w:rPr>
      </w:pPr>
      <w:r w:rsidRPr="00667B7E">
        <w:rPr>
          <w:rFonts w:ascii="Times New Roman" w:hAnsi="Times New Roman" w:cs="Times New Roman"/>
          <w:sz w:val="24"/>
          <w:szCs w:val="24"/>
        </w:rPr>
        <w:t>Discuss the following:</w:t>
      </w:r>
    </w:p>
    <w:p w:rsidR="00667B7E" w:rsidRPr="00667B7E" w:rsidRDefault="00667B7E" w:rsidP="00667B7E">
      <w:pPr>
        <w:pStyle w:val="ListParagraph"/>
        <w:numPr>
          <w:ilvl w:val="0"/>
          <w:numId w:val="2"/>
        </w:numPr>
        <w:spacing w:line="480" w:lineRule="auto"/>
        <w:rPr>
          <w:rFonts w:ascii="Times New Roman" w:hAnsi="Times New Roman" w:cs="Times New Roman"/>
          <w:sz w:val="24"/>
          <w:szCs w:val="24"/>
        </w:rPr>
      </w:pPr>
      <w:r w:rsidRPr="00667B7E">
        <w:rPr>
          <w:rFonts w:ascii="Times New Roman" w:hAnsi="Times New Roman" w:cs="Times New Roman"/>
          <w:sz w:val="24"/>
          <w:szCs w:val="24"/>
        </w:rPr>
        <w:t>Breach of contract</w:t>
      </w:r>
    </w:p>
    <w:p w:rsidR="00667B7E" w:rsidRDefault="00667B7E" w:rsidP="00667B7E">
      <w:pPr>
        <w:pStyle w:val="ListParagraph"/>
        <w:numPr>
          <w:ilvl w:val="0"/>
          <w:numId w:val="2"/>
        </w:numPr>
        <w:spacing w:line="480" w:lineRule="auto"/>
        <w:rPr>
          <w:rFonts w:ascii="Times New Roman" w:hAnsi="Times New Roman" w:cs="Times New Roman"/>
          <w:sz w:val="24"/>
          <w:szCs w:val="24"/>
        </w:rPr>
      </w:pPr>
      <w:r w:rsidRPr="00667B7E">
        <w:rPr>
          <w:rFonts w:ascii="Times New Roman" w:hAnsi="Times New Roman" w:cs="Times New Roman"/>
          <w:sz w:val="24"/>
          <w:szCs w:val="24"/>
        </w:rPr>
        <w:lastRenderedPageBreak/>
        <w:t>What are the remedies available for breach of contract.</w:t>
      </w:r>
    </w:p>
    <w:p w:rsidR="00FD1E85" w:rsidRDefault="00FD1E85" w:rsidP="00FD1E85">
      <w:pPr>
        <w:spacing w:line="480" w:lineRule="auto"/>
        <w:rPr>
          <w:rFonts w:ascii="Times New Roman" w:hAnsi="Times New Roman" w:cs="Times New Roman"/>
          <w:sz w:val="24"/>
          <w:szCs w:val="24"/>
        </w:rPr>
      </w:pPr>
    </w:p>
    <w:p w:rsidR="00FD1E85" w:rsidRDefault="00FD1E85" w:rsidP="00FD1E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BREACH OF CONTRACT</w:t>
      </w:r>
    </w:p>
    <w:p w:rsidR="00FD1E85" w:rsidRPr="00FD1E85" w:rsidRDefault="00FD1E85" w:rsidP="00FD1E85">
      <w:pPr>
        <w:spacing w:line="480" w:lineRule="auto"/>
        <w:rPr>
          <w:rFonts w:ascii="Times New Roman" w:hAnsi="Times New Roman" w:cs="Times New Roman"/>
          <w:b/>
          <w:sz w:val="24"/>
          <w:szCs w:val="24"/>
        </w:rPr>
      </w:pPr>
    </w:p>
    <w:p w:rsidR="00FD1E85" w:rsidRPr="00FD1E85" w:rsidRDefault="00FD1E85" w:rsidP="00FD1E85">
      <w:pPr>
        <w:pStyle w:val="ListParagraph"/>
        <w:numPr>
          <w:ilvl w:val="0"/>
          <w:numId w:val="3"/>
        </w:numPr>
        <w:spacing w:line="480" w:lineRule="auto"/>
        <w:rPr>
          <w:rFonts w:ascii="Times New Roman" w:hAnsi="Times New Roman" w:cs="Times New Roman"/>
          <w:sz w:val="24"/>
          <w:szCs w:val="24"/>
        </w:rPr>
      </w:pPr>
      <w:r w:rsidRPr="00FD1E85">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FD1E85" w:rsidRPr="00FD1E85" w:rsidRDefault="00FD1E85" w:rsidP="00FD1E85">
      <w:pPr>
        <w:pStyle w:val="ListParagraph"/>
        <w:spacing w:line="480" w:lineRule="auto"/>
        <w:rPr>
          <w:rFonts w:ascii="Times New Roman" w:hAnsi="Times New Roman" w:cs="Times New Roman"/>
          <w:sz w:val="24"/>
          <w:szCs w:val="24"/>
        </w:rPr>
      </w:pPr>
    </w:p>
    <w:p w:rsidR="00FD1E85" w:rsidRPr="00FD1E85" w:rsidRDefault="00FD1E85" w:rsidP="00FD1E85">
      <w:pPr>
        <w:pStyle w:val="ListParagraph"/>
        <w:spacing w:line="480" w:lineRule="auto"/>
        <w:rPr>
          <w:rFonts w:ascii="Times New Roman" w:hAnsi="Times New Roman" w:cs="Times New Roman"/>
          <w:sz w:val="24"/>
          <w:szCs w:val="24"/>
        </w:rPr>
      </w:pPr>
      <w:r w:rsidRPr="00FD1E85">
        <w:rPr>
          <w:rFonts w:ascii="Times New Roman" w:hAnsi="Times New Roman" w:cs="Times New Roman"/>
          <w:sz w:val="24"/>
          <w:szCs w:val="24"/>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p>
    <w:p w:rsidR="00FD1E85" w:rsidRPr="00FD1E85" w:rsidRDefault="00FD1E85" w:rsidP="00FD1E85">
      <w:pPr>
        <w:pStyle w:val="ListParagraph"/>
        <w:spacing w:line="480" w:lineRule="auto"/>
        <w:rPr>
          <w:rFonts w:ascii="Times New Roman" w:hAnsi="Times New Roman" w:cs="Times New Roman"/>
          <w:sz w:val="24"/>
          <w:szCs w:val="24"/>
        </w:rPr>
      </w:pPr>
    </w:p>
    <w:p w:rsidR="00F55F37" w:rsidRDefault="00FD1E85" w:rsidP="00FD1E85">
      <w:pPr>
        <w:pStyle w:val="ListParagraph"/>
        <w:spacing w:line="480" w:lineRule="auto"/>
        <w:rPr>
          <w:rFonts w:ascii="Times New Roman" w:hAnsi="Times New Roman" w:cs="Times New Roman"/>
          <w:sz w:val="24"/>
          <w:szCs w:val="24"/>
        </w:rPr>
      </w:pPr>
      <w:r w:rsidRPr="00FD1E85">
        <w:rPr>
          <w:rFonts w:ascii="Times New Roman" w:hAnsi="Times New Roman" w:cs="Times New Roman"/>
          <w:sz w:val="24"/>
          <w:szCs w:val="24"/>
        </w:rPr>
        <w:t>Further, if one party fails to perform while the other party fulfills their obligations, the performing party is entitled to legal remedies for breach of contract.</w:t>
      </w:r>
    </w:p>
    <w:p w:rsidR="00F55F37" w:rsidRDefault="00F55F37" w:rsidP="00FD1E85">
      <w:pPr>
        <w:pStyle w:val="ListParagraph"/>
        <w:spacing w:line="480" w:lineRule="auto"/>
        <w:rPr>
          <w:rFonts w:ascii="Times New Roman" w:hAnsi="Times New Roman" w:cs="Times New Roman"/>
          <w:sz w:val="24"/>
          <w:szCs w:val="24"/>
        </w:rPr>
      </w:pPr>
    </w:p>
    <w:p w:rsidR="00FD1E85" w:rsidRDefault="00F55F37" w:rsidP="00FD1E8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It </w:t>
      </w:r>
      <w:r w:rsidRPr="00F55F37">
        <w:t xml:space="preserve"> </w:t>
      </w:r>
      <w:r w:rsidRPr="00F55F37">
        <w:rPr>
          <w:rFonts w:ascii="Times New Roman" w:hAnsi="Times New Roman" w:cs="Times New Roman"/>
          <w:sz w:val="24"/>
          <w:szCs w:val="24"/>
        </w:rPr>
        <w:t>is a</w:t>
      </w:r>
      <w:r>
        <w:rPr>
          <w:rFonts w:ascii="Times New Roman" w:hAnsi="Times New Roman" w:cs="Times New Roman"/>
          <w:sz w:val="24"/>
          <w:szCs w:val="24"/>
        </w:rPr>
        <w:t>lso a</w:t>
      </w:r>
      <w:r w:rsidRPr="00F55F37">
        <w:rPr>
          <w:rFonts w:ascii="Times New Roman" w:hAnsi="Times New Roman" w:cs="Times New Roman"/>
          <w:sz w:val="24"/>
          <w:szCs w:val="24"/>
        </w:rPr>
        <w:t xml:space="preserve">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w:t>
      </w:r>
      <w:r w:rsidRPr="00F55F37">
        <w:rPr>
          <w:rFonts w:ascii="Times New Roman" w:hAnsi="Times New Roman" w:cs="Times New Roman"/>
          <w:sz w:val="24"/>
          <w:szCs w:val="24"/>
        </w:rPr>
        <w:lastRenderedPageBreak/>
        <w:t>described in t</w:t>
      </w:r>
      <w:r w:rsidR="00BA564B">
        <w:rPr>
          <w:rFonts w:ascii="Times New Roman" w:hAnsi="Times New Roman" w:cs="Times New Roman"/>
          <w:sz w:val="24"/>
          <w:szCs w:val="24"/>
        </w:rPr>
        <w:t xml:space="preserve">he contract, or communicates an </w:t>
      </w:r>
      <w:r w:rsidRPr="00F55F37">
        <w:rPr>
          <w:rFonts w:ascii="Times New Roman" w:hAnsi="Times New Roman" w:cs="Times New Roman"/>
          <w:sz w:val="24"/>
          <w:szCs w:val="24"/>
        </w:rPr>
        <w:t>intent to fail the obligation or otherwise appears not to be able to perform its obligation under the contract.</w:t>
      </w:r>
    </w:p>
    <w:p w:rsidR="00F55F37" w:rsidRPr="00B65B86" w:rsidRDefault="00B65B86" w:rsidP="00B65B86">
      <w:pPr>
        <w:pStyle w:val="ListParagraph"/>
        <w:numPr>
          <w:ilvl w:val="0"/>
          <w:numId w:val="3"/>
        </w:numPr>
        <w:spacing w:line="480" w:lineRule="auto"/>
        <w:jc w:val="center"/>
        <w:rPr>
          <w:rFonts w:ascii="Times New Roman" w:hAnsi="Times New Roman" w:cs="Times New Roman"/>
          <w:sz w:val="24"/>
          <w:szCs w:val="24"/>
        </w:rPr>
      </w:pPr>
      <w:r>
        <w:rPr>
          <w:rFonts w:ascii="Times New Roman" w:hAnsi="Times New Roman" w:cs="Times New Roman"/>
          <w:b/>
          <w:sz w:val="24"/>
          <w:szCs w:val="24"/>
        </w:rPr>
        <w:t>REMEDIES TO A BREACH OF CONTRACT</w:t>
      </w:r>
    </w:p>
    <w:p w:rsidR="003C732A" w:rsidRDefault="003C732A" w:rsidP="00B65B86">
      <w:pPr>
        <w:spacing w:line="480" w:lineRule="auto"/>
        <w:rPr>
          <w:rFonts w:ascii="Times New Roman" w:hAnsi="Times New Roman" w:cs="Times New Roman"/>
          <w:sz w:val="24"/>
          <w:szCs w:val="24"/>
        </w:rPr>
      </w:pPr>
      <w:r>
        <w:rPr>
          <w:rFonts w:ascii="Times New Roman" w:hAnsi="Times New Roman" w:cs="Times New Roman"/>
          <w:sz w:val="24"/>
          <w:szCs w:val="24"/>
        </w:rPr>
        <w:t>As earlier discussed, a breach of action could be defined to be an act which occurs when a party without lawful excuse fails or refuses to perform what is due from under the contract, performs defectively or incapacitates himself from performing.</w:t>
      </w:r>
    </w:p>
    <w:p w:rsidR="00B65B86" w:rsidRDefault="003C732A" w:rsidP="00B65B86">
      <w:pPr>
        <w:spacing w:line="480" w:lineRule="auto"/>
        <w:rPr>
          <w:rFonts w:ascii="Times New Roman" w:hAnsi="Times New Roman" w:cs="Times New Roman"/>
          <w:sz w:val="24"/>
          <w:szCs w:val="24"/>
        </w:rPr>
      </w:pPr>
      <w:r>
        <w:rPr>
          <w:rFonts w:ascii="Times New Roman" w:hAnsi="Times New Roman" w:cs="Times New Roman"/>
          <w:b/>
          <w:sz w:val="24"/>
          <w:szCs w:val="24"/>
        </w:rPr>
        <w:t>ROBINET NIGERIA LTD v SHELL NIGERIA GAS LTD</w:t>
      </w:r>
      <w:r>
        <w:rPr>
          <w:rStyle w:val="FootnoteReference"/>
          <w:rFonts w:ascii="Times New Roman" w:hAnsi="Times New Roman" w:cs="Times New Roman"/>
          <w:b/>
          <w:sz w:val="24"/>
          <w:szCs w:val="24"/>
        </w:rPr>
        <w:footnoteReference w:id="1"/>
      </w:r>
      <w:r>
        <w:rPr>
          <w:rFonts w:ascii="Times New Roman" w:hAnsi="Times New Roman" w:cs="Times New Roman"/>
          <w:sz w:val="24"/>
          <w:szCs w:val="24"/>
        </w:rPr>
        <w:t xml:space="preserve"> </w:t>
      </w:r>
    </w:p>
    <w:p w:rsidR="009F6B1D" w:rsidRDefault="006E4006" w:rsidP="00B65B86">
      <w:pPr>
        <w:spacing w:line="480" w:lineRule="auto"/>
        <w:rPr>
          <w:rFonts w:ascii="Times New Roman" w:hAnsi="Times New Roman" w:cs="Times New Roman"/>
          <w:sz w:val="24"/>
          <w:szCs w:val="24"/>
        </w:rPr>
      </w:pPr>
      <w:r>
        <w:rPr>
          <w:rFonts w:ascii="Times New Roman" w:hAnsi="Times New Roman" w:cs="Times New Roman"/>
          <w:sz w:val="24"/>
          <w:szCs w:val="24"/>
        </w:rPr>
        <w:t>The court of Appeal evaluated the related principle of contract by stating that, it’s an established principle of law that contracts may be in writing and signed by the parties</w:t>
      </w:r>
      <w:r w:rsidR="009F6B1D">
        <w:rPr>
          <w:rFonts w:ascii="Times New Roman" w:hAnsi="Times New Roman" w:cs="Times New Roman"/>
          <w:sz w:val="24"/>
          <w:szCs w:val="24"/>
        </w:rPr>
        <w:t>.</w:t>
      </w:r>
    </w:p>
    <w:p w:rsidR="009F6B1D" w:rsidRDefault="009F6B1D" w:rsidP="00B65B86">
      <w:pPr>
        <w:spacing w:line="480" w:lineRule="auto"/>
        <w:rPr>
          <w:rFonts w:ascii="Times New Roman" w:hAnsi="Times New Roman" w:cs="Times New Roman"/>
          <w:sz w:val="24"/>
          <w:szCs w:val="24"/>
        </w:rPr>
      </w:pPr>
      <w:r>
        <w:rPr>
          <w:rFonts w:ascii="Times New Roman" w:hAnsi="Times New Roman" w:cs="Times New Roman"/>
          <w:sz w:val="24"/>
          <w:szCs w:val="24"/>
        </w:rPr>
        <w:t>It can also be implied by the conduct of the parties. According to the court, it is the law that where there’s a contract, the court if called upon will intervene to protect t</w:t>
      </w:r>
      <w:r w:rsidR="001255CE">
        <w:rPr>
          <w:rFonts w:ascii="Times New Roman" w:hAnsi="Times New Roman" w:cs="Times New Roman"/>
          <w:sz w:val="24"/>
          <w:szCs w:val="24"/>
        </w:rPr>
        <w:t>h</w:t>
      </w:r>
      <w:r>
        <w:rPr>
          <w:rFonts w:ascii="Times New Roman" w:hAnsi="Times New Roman" w:cs="Times New Roman"/>
          <w:sz w:val="24"/>
          <w:szCs w:val="24"/>
        </w:rPr>
        <w:t>e contractual rights of t</w:t>
      </w:r>
      <w:r w:rsidR="001255CE">
        <w:rPr>
          <w:rFonts w:ascii="Times New Roman" w:hAnsi="Times New Roman" w:cs="Times New Roman"/>
          <w:sz w:val="24"/>
          <w:szCs w:val="24"/>
        </w:rPr>
        <w:t>h</w:t>
      </w:r>
      <w:r>
        <w:rPr>
          <w:rFonts w:ascii="Times New Roman" w:hAnsi="Times New Roman" w:cs="Times New Roman"/>
          <w:sz w:val="24"/>
          <w:szCs w:val="24"/>
        </w:rPr>
        <w:t>e parties. The judicially approved function of the court is to interpret the agreement, enforce oit6’s terms and provide remedies if there’s a breach.</w:t>
      </w:r>
    </w:p>
    <w:p w:rsidR="009F6B1D" w:rsidRDefault="009F6B1D" w:rsidP="00B65B86">
      <w:pPr>
        <w:spacing w:line="480" w:lineRule="auto"/>
        <w:rPr>
          <w:rFonts w:ascii="Times New Roman" w:hAnsi="Times New Roman" w:cs="Times New Roman"/>
          <w:sz w:val="24"/>
          <w:szCs w:val="24"/>
        </w:rPr>
      </w:pPr>
      <w:r>
        <w:rPr>
          <w:rFonts w:ascii="Times New Roman" w:hAnsi="Times New Roman" w:cs="Times New Roman"/>
          <w:sz w:val="24"/>
          <w:szCs w:val="24"/>
        </w:rPr>
        <w:t>When contract is breached, the injured party has several available remedies;</w:t>
      </w:r>
    </w:p>
    <w:p w:rsidR="006E4006" w:rsidRDefault="00FC52AF" w:rsidP="009F6B1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Damages</w:t>
      </w:r>
    </w:p>
    <w:p w:rsidR="00FC52AF" w:rsidRDefault="00FC52AF" w:rsidP="009F6B1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Injunction</w:t>
      </w:r>
    </w:p>
    <w:p w:rsidR="00FC52AF" w:rsidRDefault="00FC52AF" w:rsidP="009F6B1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Specific performance</w:t>
      </w:r>
    </w:p>
    <w:p w:rsidR="00FC52AF" w:rsidRDefault="00FC52AF" w:rsidP="009F6B1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Rescission etc</w:t>
      </w:r>
    </w:p>
    <w:p w:rsidR="00FC52AF" w:rsidRDefault="00FC52AF" w:rsidP="00FC52A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DAMAGES</w:t>
      </w:r>
    </w:p>
    <w:p w:rsidR="00FC52AF" w:rsidRDefault="00FC52AF" w:rsidP="00FC52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course frequently adopted by an injured party to a breach of contract is to bring an action for damages. The main aim of awarding damages is to put the injur</w:t>
      </w:r>
      <w:r w:rsidR="0006314D">
        <w:rPr>
          <w:rFonts w:ascii="Times New Roman" w:hAnsi="Times New Roman" w:cs="Times New Roman"/>
          <w:sz w:val="24"/>
          <w:szCs w:val="24"/>
        </w:rPr>
        <w:t>ed party i.e the innocent party</w:t>
      </w:r>
      <w:r>
        <w:rPr>
          <w:rFonts w:ascii="Times New Roman" w:hAnsi="Times New Roman" w:cs="Times New Roman"/>
          <w:sz w:val="24"/>
          <w:szCs w:val="24"/>
        </w:rPr>
        <w:t>, as afar as money can do;, in the same position as if the contract had been performed. The in</w:t>
      </w:r>
      <w:r w:rsidR="00C56852">
        <w:rPr>
          <w:rFonts w:ascii="Times New Roman" w:hAnsi="Times New Roman" w:cs="Times New Roman"/>
          <w:sz w:val="24"/>
          <w:szCs w:val="24"/>
        </w:rPr>
        <w:t>jured party is not expected to g</w:t>
      </w:r>
      <w:r>
        <w:rPr>
          <w:rFonts w:ascii="Times New Roman" w:hAnsi="Times New Roman" w:cs="Times New Roman"/>
          <w:sz w:val="24"/>
          <w:szCs w:val="24"/>
        </w:rPr>
        <w:t>et more in damages than the loss which he actually suffered. Therefore, where he has suffered no loss he may still maintain his act</w:t>
      </w:r>
      <w:r w:rsidR="0006314D">
        <w:rPr>
          <w:rFonts w:ascii="Times New Roman" w:hAnsi="Times New Roman" w:cs="Times New Roman"/>
          <w:sz w:val="24"/>
          <w:szCs w:val="24"/>
        </w:rPr>
        <w:t>ion because there is a breach</w:t>
      </w:r>
      <w:r w:rsidR="00C56852">
        <w:rPr>
          <w:rFonts w:ascii="Times New Roman" w:hAnsi="Times New Roman" w:cs="Times New Roman"/>
          <w:sz w:val="24"/>
          <w:szCs w:val="24"/>
        </w:rPr>
        <w:t>,</w:t>
      </w:r>
      <w:r>
        <w:rPr>
          <w:rFonts w:ascii="Times New Roman" w:hAnsi="Times New Roman" w:cs="Times New Roman"/>
          <w:sz w:val="24"/>
          <w:szCs w:val="24"/>
        </w:rPr>
        <w:t>but he will only get</w:t>
      </w:r>
      <w:r w:rsidR="00B94357">
        <w:rPr>
          <w:rFonts w:ascii="Times New Roman" w:hAnsi="Times New Roman" w:cs="Times New Roman"/>
          <w:sz w:val="24"/>
          <w:szCs w:val="24"/>
        </w:rPr>
        <w:t xml:space="preserve"> no</w:t>
      </w:r>
      <w:r>
        <w:rPr>
          <w:rFonts w:ascii="Times New Roman" w:hAnsi="Times New Roman" w:cs="Times New Roman"/>
          <w:sz w:val="24"/>
          <w:szCs w:val="24"/>
        </w:rPr>
        <w:t>minal damage.</w:t>
      </w:r>
    </w:p>
    <w:p w:rsidR="00FC52AF" w:rsidRDefault="00FC52AF" w:rsidP="00FC52AF">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Pr="00B94357">
        <w:rPr>
          <w:rFonts w:ascii="Times New Roman" w:hAnsi="Times New Roman" w:cs="Times New Roman"/>
          <w:b/>
          <w:sz w:val="24"/>
          <w:szCs w:val="24"/>
        </w:rPr>
        <w:t>ECOBANK NIG. PLC v ELDER EKPERIKPE DOMINIC</w:t>
      </w:r>
      <w:r>
        <w:rPr>
          <w:rStyle w:val="FootnoteReference"/>
          <w:rFonts w:ascii="Times New Roman" w:hAnsi="Times New Roman" w:cs="Times New Roman"/>
          <w:sz w:val="24"/>
          <w:szCs w:val="24"/>
        </w:rPr>
        <w:footnoteReference w:id="2"/>
      </w:r>
    </w:p>
    <w:p w:rsidR="00C21DBA" w:rsidRDefault="00C21DBA" w:rsidP="00FC52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court of Appeal made the following striking submission regarding damages, namely that </w:t>
      </w:r>
    </w:p>
    <w:p w:rsidR="00C21DBA" w:rsidRDefault="00C21DBA" w:rsidP="00C21DB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object of damage in breach of contract is to put the claimant in the position he would have been in if the contract had been satisfactorily performed.</w:t>
      </w:r>
    </w:p>
    <w:p w:rsidR="005C54AB" w:rsidRDefault="00C21DBA" w:rsidP="00C21DB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general rule for measuring damages for breach of contract is that the party in breach is liab</w:t>
      </w:r>
      <w:r w:rsidR="00D44AA4">
        <w:rPr>
          <w:rFonts w:ascii="Times New Roman" w:hAnsi="Times New Roman" w:cs="Times New Roman"/>
          <w:sz w:val="24"/>
          <w:szCs w:val="24"/>
        </w:rPr>
        <w:t>l</w:t>
      </w:r>
      <w:r>
        <w:rPr>
          <w:rFonts w:ascii="Times New Roman" w:hAnsi="Times New Roman" w:cs="Times New Roman"/>
          <w:sz w:val="24"/>
          <w:szCs w:val="24"/>
        </w:rPr>
        <w:t>e in damages in the amount which flows directly and naturally from his failure to keep his own part of the contract</w:t>
      </w:r>
      <w:r w:rsidR="005C54AB">
        <w:rPr>
          <w:rFonts w:ascii="Times New Roman" w:hAnsi="Times New Roman" w:cs="Times New Roman"/>
          <w:sz w:val="24"/>
          <w:szCs w:val="24"/>
        </w:rPr>
        <w:t xml:space="preserve">. </w:t>
      </w:r>
    </w:p>
    <w:p w:rsidR="00C21DBA" w:rsidRDefault="00E72350" w:rsidP="005C54AB">
      <w:pPr>
        <w:spacing w:line="480" w:lineRule="auto"/>
        <w:rPr>
          <w:rFonts w:ascii="Times New Roman" w:hAnsi="Times New Roman" w:cs="Times New Roman"/>
          <w:sz w:val="24"/>
          <w:szCs w:val="24"/>
        </w:rPr>
      </w:pPr>
      <w:r>
        <w:rPr>
          <w:rFonts w:ascii="Times New Roman" w:hAnsi="Times New Roman" w:cs="Times New Roman"/>
          <w:sz w:val="24"/>
          <w:szCs w:val="24"/>
        </w:rPr>
        <w:t>The Supreme C</w:t>
      </w:r>
      <w:r w:rsidR="005C54AB">
        <w:rPr>
          <w:rFonts w:ascii="Times New Roman" w:hAnsi="Times New Roman" w:cs="Times New Roman"/>
          <w:sz w:val="24"/>
          <w:szCs w:val="24"/>
        </w:rPr>
        <w:t xml:space="preserve">ourt in </w:t>
      </w:r>
      <w:r w:rsidR="005C54AB" w:rsidRPr="00E72350">
        <w:rPr>
          <w:rFonts w:ascii="Times New Roman" w:hAnsi="Times New Roman" w:cs="Times New Roman"/>
          <w:b/>
          <w:sz w:val="24"/>
          <w:szCs w:val="24"/>
        </w:rPr>
        <w:t>BETAGLASS PLC v EPACO HOLDINGS LTD</w:t>
      </w:r>
      <w:r w:rsidR="005C54AB">
        <w:rPr>
          <w:rStyle w:val="FootnoteReference"/>
          <w:rFonts w:ascii="Times New Roman" w:hAnsi="Times New Roman" w:cs="Times New Roman"/>
          <w:sz w:val="24"/>
          <w:szCs w:val="24"/>
        </w:rPr>
        <w:footnoteReference w:id="3"/>
      </w:r>
      <w:r w:rsidR="005C54AB" w:rsidRPr="005C54AB">
        <w:rPr>
          <w:rFonts w:ascii="Times New Roman" w:hAnsi="Times New Roman" w:cs="Times New Roman"/>
          <w:sz w:val="24"/>
          <w:szCs w:val="24"/>
        </w:rPr>
        <w:t xml:space="preserve"> </w:t>
      </w:r>
      <w:r w:rsidR="005C54AB">
        <w:rPr>
          <w:rFonts w:ascii="Times New Roman" w:hAnsi="Times New Roman" w:cs="Times New Roman"/>
          <w:sz w:val="24"/>
          <w:szCs w:val="24"/>
        </w:rPr>
        <w:t>defines damages as</w:t>
      </w:r>
    </w:p>
    <w:p w:rsidR="005C54AB" w:rsidRDefault="005C54AB" w:rsidP="005C54AB">
      <w:pPr>
        <w:spacing w:line="480" w:lineRule="auto"/>
        <w:rPr>
          <w:rFonts w:ascii="Times New Roman" w:hAnsi="Times New Roman" w:cs="Times New Roman"/>
          <w:sz w:val="24"/>
          <w:szCs w:val="24"/>
        </w:rPr>
      </w:pPr>
      <w:r>
        <w:rPr>
          <w:rFonts w:ascii="Times New Roman" w:hAnsi="Times New Roman" w:cs="Times New Roman"/>
          <w:sz w:val="24"/>
          <w:szCs w:val="24"/>
        </w:rPr>
        <w:t>“</w:t>
      </w:r>
      <w:r w:rsidR="00E72350" w:rsidRPr="00C04511">
        <w:rPr>
          <w:rFonts w:ascii="Times New Roman" w:hAnsi="Times New Roman" w:cs="Times New Roman"/>
          <w:i/>
          <w:sz w:val="24"/>
          <w:szCs w:val="24"/>
        </w:rPr>
        <w:t>pe</w:t>
      </w:r>
      <w:r w:rsidRPr="00C04511">
        <w:rPr>
          <w:rFonts w:ascii="Times New Roman" w:hAnsi="Times New Roman" w:cs="Times New Roman"/>
          <w:i/>
          <w:sz w:val="24"/>
          <w:szCs w:val="24"/>
        </w:rPr>
        <w:t>cuniary compensation obtainable by a successful party in an action for a wrong, which is either of tort or of breach of contract</w:t>
      </w:r>
      <w:r>
        <w:rPr>
          <w:rFonts w:ascii="Times New Roman" w:hAnsi="Times New Roman" w:cs="Times New Roman"/>
          <w:sz w:val="24"/>
          <w:szCs w:val="24"/>
        </w:rPr>
        <w:t xml:space="preserve">.”  Two main </w:t>
      </w:r>
      <w:r w:rsidR="00E72350">
        <w:rPr>
          <w:rFonts w:ascii="Times New Roman" w:hAnsi="Times New Roman" w:cs="Times New Roman"/>
          <w:sz w:val="24"/>
          <w:szCs w:val="24"/>
        </w:rPr>
        <w:t>criteria for</w:t>
      </w:r>
      <w:r>
        <w:rPr>
          <w:rFonts w:ascii="Times New Roman" w:hAnsi="Times New Roman" w:cs="Times New Roman"/>
          <w:sz w:val="24"/>
          <w:szCs w:val="24"/>
        </w:rPr>
        <w:t xml:space="preserve"> the awa</w:t>
      </w:r>
      <w:r w:rsidR="00E72350">
        <w:rPr>
          <w:rFonts w:ascii="Times New Roman" w:hAnsi="Times New Roman" w:cs="Times New Roman"/>
          <w:sz w:val="24"/>
          <w:szCs w:val="24"/>
        </w:rPr>
        <w:t>r</w:t>
      </w:r>
      <w:r>
        <w:rPr>
          <w:rFonts w:ascii="Times New Roman" w:hAnsi="Times New Roman" w:cs="Times New Roman"/>
          <w:sz w:val="24"/>
          <w:szCs w:val="24"/>
        </w:rPr>
        <w:t xml:space="preserve">d of damages was established in  </w:t>
      </w:r>
      <w:r w:rsidRPr="00E72350">
        <w:rPr>
          <w:rFonts w:ascii="Times New Roman" w:hAnsi="Times New Roman" w:cs="Times New Roman"/>
          <w:b/>
          <w:sz w:val="24"/>
          <w:szCs w:val="24"/>
        </w:rPr>
        <w:t>HADLEY v BAXANDALE</w:t>
      </w:r>
      <w:r>
        <w:rPr>
          <w:rFonts w:ascii="Times New Roman" w:hAnsi="Times New Roman" w:cs="Times New Roman"/>
          <w:sz w:val="24"/>
          <w:szCs w:val="24"/>
        </w:rPr>
        <w:t xml:space="preserve">, namely (a)Damages is awarded according to the normal damages that occurs </w:t>
      </w:r>
      <w:r w:rsidR="00941180">
        <w:rPr>
          <w:rFonts w:ascii="Times New Roman" w:hAnsi="Times New Roman" w:cs="Times New Roman"/>
          <w:sz w:val="24"/>
          <w:szCs w:val="24"/>
        </w:rPr>
        <w:t xml:space="preserve"> in the usual course of thi</w:t>
      </w:r>
      <w:r w:rsidR="00E72350">
        <w:rPr>
          <w:rFonts w:ascii="Times New Roman" w:hAnsi="Times New Roman" w:cs="Times New Roman"/>
          <w:sz w:val="24"/>
          <w:szCs w:val="24"/>
        </w:rPr>
        <w:t>ngs, and (b) damages awarded for</w:t>
      </w:r>
      <w:r w:rsidR="00941180">
        <w:rPr>
          <w:rFonts w:ascii="Times New Roman" w:hAnsi="Times New Roman" w:cs="Times New Roman"/>
          <w:sz w:val="24"/>
          <w:szCs w:val="24"/>
        </w:rPr>
        <w:t xml:space="preserve"> abnormal; damage that arises beca</w:t>
      </w:r>
      <w:r w:rsidR="00E72350">
        <w:rPr>
          <w:rFonts w:ascii="Times New Roman" w:hAnsi="Times New Roman" w:cs="Times New Roman"/>
          <w:sz w:val="24"/>
          <w:szCs w:val="24"/>
        </w:rPr>
        <w:t>use of special circumstances . F</w:t>
      </w:r>
      <w:r w:rsidR="00941180">
        <w:rPr>
          <w:rFonts w:ascii="Times New Roman" w:hAnsi="Times New Roman" w:cs="Times New Roman"/>
          <w:sz w:val="24"/>
          <w:szCs w:val="24"/>
        </w:rPr>
        <w:t xml:space="preserve">or damages to be awarded </w:t>
      </w:r>
      <w:r w:rsidR="00941180">
        <w:rPr>
          <w:rFonts w:ascii="Times New Roman" w:hAnsi="Times New Roman" w:cs="Times New Roman"/>
          <w:sz w:val="24"/>
          <w:szCs w:val="24"/>
        </w:rPr>
        <w:lastRenderedPageBreak/>
        <w:t xml:space="preserve">under this branch, the decisive factor for establishing liability is the knowledge by the defaulting party </w:t>
      </w:r>
      <w:r w:rsidR="006877E5">
        <w:rPr>
          <w:rFonts w:ascii="Times New Roman" w:hAnsi="Times New Roman" w:cs="Times New Roman"/>
          <w:sz w:val="24"/>
          <w:szCs w:val="24"/>
        </w:rPr>
        <w:t>o</w:t>
      </w:r>
      <w:r w:rsidR="00941180">
        <w:rPr>
          <w:rFonts w:ascii="Times New Roman" w:hAnsi="Times New Roman" w:cs="Times New Roman"/>
          <w:sz w:val="24"/>
          <w:szCs w:val="24"/>
        </w:rPr>
        <w:t>f the special circumstances of the plaintiff.</w:t>
      </w:r>
    </w:p>
    <w:p w:rsidR="00C00003" w:rsidRDefault="00C00003" w:rsidP="005C54AB">
      <w:pPr>
        <w:spacing w:line="480" w:lineRule="auto"/>
        <w:rPr>
          <w:rFonts w:ascii="Times New Roman" w:hAnsi="Times New Roman" w:cs="Times New Roman"/>
          <w:sz w:val="24"/>
          <w:szCs w:val="24"/>
        </w:rPr>
      </w:pPr>
      <w:r>
        <w:rPr>
          <w:rFonts w:ascii="Times New Roman" w:hAnsi="Times New Roman" w:cs="Times New Roman"/>
          <w:sz w:val="24"/>
          <w:szCs w:val="24"/>
        </w:rPr>
        <w:t>G</w:t>
      </w:r>
      <w:r w:rsidR="00290FCC">
        <w:rPr>
          <w:rFonts w:ascii="Times New Roman" w:hAnsi="Times New Roman" w:cs="Times New Roman"/>
          <w:sz w:val="24"/>
          <w:szCs w:val="24"/>
        </w:rPr>
        <w:t>ene</w:t>
      </w:r>
      <w:r>
        <w:rPr>
          <w:rFonts w:ascii="Times New Roman" w:hAnsi="Times New Roman" w:cs="Times New Roman"/>
          <w:sz w:val="24"/>
          <w:szCs w:val="24"/>
        </w:rPr>
        <w:t xml:space="preserve">rally, damages are awarded for loss that would be reasonable considered </w:t>
      </w:r>
      <w:r w:rsidR="00290FCC">
        <w:rPr>
          <w:rFonts w:ascii="Times New Roman" w:hAnsi="Times New Roman" w:cs="Times New Roman"/>
          <w:sz w:val="24"/>
          <w:szCs w:val="24"/>
        </w:rPr>
        <w:t xml:space="preserve">as a consequence of breach such </w:t>
      </w:r>
      <w:r>
        <w:rPr>
          <w:rFonts w:ascii="Times New Roman" w:hAnsi="Times New Roman" w:cs="Times New Roman"/>
          <w:sz w:val="24"/>
          <w:szCs w:val="24"/>
        </w:rPr>
        <w:t xml:space="preserve">that could have been fairly or reasonably contemplated by both parties. The Supreme Court in </w:t>
      </w:r>
      <w:r w:rsidRPr="00290FCC">
        <w:rPr>
          <w:rFonts w:ascii="Times New Roman" w:hAnsi="Times New Roman" w:cs="Times New Roman"/>
          <w:b/>
          <w:sz w:val="24"/>
          <w:szCs w:val="24"/>
        </w:rPr>
        <w:t>IJEBU-ODE LG v ADEDEJI BALOGUN &amp; CO</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upheld the judgement of the court of appeal and noted that</w:t>
      </w:r>
      <w:r w:rsidR="00290FCC">
        <w:rPr>
          <w:rFonts w:ascii="Times New Roman" w:hAnsi="Times New Roman" w:cs="Times New Roman"/>
          <w:sz w:val="24"/>
          <w:szCs w:val="24"/>
        </w:rPr>
        <w:t>:</w:t>
      </w:r>
      <w:r>
        <w:rPr>
          <w:rFonts w:ascii="Times New Roman" w:hAnsi="Times New Roman" w:cs="Times New Roman"/>
          <w:sz w:val="24"/>
          <w:szCs w:val="24"/>
        </w:rPr>
        <w:t xml:space="preserve"> the respondent would have made a profit of 20% from the contract. Thus, this amount</w:t>
      </w:r>
      <w:r w:rsidR="00935199">
        <w:rPr>
          <w:rFonts w:ascii="Times New Roman" w:hAnsi="Times New Roman" w:cs="Times New Roman"/>
          <w:sz w:val="24"/>
          <w:szCs w:val="24"/>
        </w:rPr>
        <w:t xml:space="preserve"> </w:t>
      </w:r>
      <w:r>
        <w:rPr>
          <w:rFonts w:ascii="Times New Roman" w:hAnsi="Times New Roman" w:cs="Times New Roman"/>
          <w:sz w:val="24"/>
          <w:szCs w:val="24"/>
        </w:rPr>
        <w:t>{20%} was the loss sustained as a consequence of the breach and it must have been in contemplation of the parties at the same time of the contract. This would put the injured party at the position he would have been in if there had not been any breach. T</w:t>
      </w:r>
      <w:r w:rsidR="00935199">
        <w:rPr>
          <w:rFonts w:ascii="Times New Roman" w:hAnsi="Times New Roman" w:cs="Times New Roman"/>
          <w:sz w:val="24"/>
          <w:szCs w:val="24"/>
        </w:rPr>
        <w:t>herefo</w:t>
      </w:r>
      <w:r>
        <w:rPr>
          <w:rFonts w:ascii="Times New Roman" w:hAnsi="Times New Roman" w:cs="Times New Roman"/>
          <w:sz w:val="24"/>
          <w:szCs w:val="24"/>
        </w:rPr>
        <w:t>re, assessment of damages is calculated on the loss sustained by the injured party which loss was either in contemplation of the</w:t>
      </w:r>
      <w:r w:rsidR="00FE67D5">
        <w:rPr>
          <w:rFonts w:ascii="Times New Roman" w:hAnsi="Times New Roman" w:cs="Times New Roman"/>
          <w:sz w:val="24"/>
          <w:szCs w:val="24"/>
        </w:rPr>
        <w:t xml:space="preserve"> </w:t>
      </w:r>
      <w:r>
        <w:rPr>
          <w:rFonts w:ascii="Times New Roman" w:hAnsi="Times New Roman" w:cs="Times New Roman"/>
          <w:sz w:val="24"/>
          <w:szCs w:val="24"/>
        </w:rPr>
        <w:t>contract or is an unavoidable consequence of the breach.</w:t>
      </w:r>
    </w:p>
    <w:p w:rsidR="00C00003" w:rsidRDefault="00C00003" w:rsidP="005C54AB">
      <w:pPr>
        <w:spacing w:line="480" w:lineRule="auto"/>
        <w:rPr>
          <w:rFonts w:ascii="Times New Roman" w:hAnsi="Times New Roman" w:cs="Times New Roman"/>
          <w:sz w:val="24"/>
          <w:szCs w:val="24"/>
        </w:rPr>
      </w:pPr>
      <w:r>
        <w:rPr>
          <w:rFonts w:ascii="Times New Roman" w:hAnsi="Times New Roman" w:cs="Times New Roman"/>
          <w:sz w:val="24"/>
          <w:szCs w:val="24"/>
        </w:rPr>
        <w:t>F</w:t>
      </w:r>
      <w:r w:rsidR="00935199">
        <w:rPr>
          <w:rFonts w:ascii="Times New Roman" w:hAnsi="Times New Roman" w:cs="Times New Roman"/>
          <w:sz w:val="24"/>
          <w:szCs w:val="24"/>
        </w:rPr>
        <w:t>u</w:t>
      </w:r>
      <w:r>
        <w:rPr>
          <w:rFonts w:ascii="Times New Roman" w:hAnsi="Times New Roman" w:cs="Times New Roman"/>
          <w:sz w:val="24"/>
          <w:szCs w:val="24"/>
        </w:rPr>
        <w:t>rther, the court held that special damages are damages of the type that do not flow in ordinary course; they’re exceptional in character and therefore must be claimed specially and proved strictly. Elaborating further</w:t>
      </w:r>
      <w:r w:rsidR="00B342F0">
        <w:rPr>
          <w:rFonts w:ascii="Times New Roman" w:hAnsi="Times New Roman" w:cs="Times New Roman"/>
          <w:b/>
          <w:sz w:val="24"/>
          <w:szCs w:val="24"/>
        </w:rPr>
        <w:t xml:space="preserve">, </w:t>
      </w:r>
      <w:r w:rsidR="00935199">
        <w:rPr>
          <w:rFonts w:ascii="Times New Roman" w:hAnsi="Times New Roman" w:cs="Times New Roman"/>
          <w:b/>
          <w:sz w:val="24"/>
          <w:szCs w:val="24"/>
        </w:rPr>
        <w:t>MUHAMMED</w:t>
      </w:r>
      <w:r w:rsidRPr="00B342F0">
        <w:rPr>
          <w:rFonts w:ascii="Times New Roman" w:hAnsi="Times New Roman" w:cs="Times New Roman"/>
          <w:b/>
          <w:sz w:val="24"/>
          <w:szCs w:val="24"/>
        </w:rPr>
        <w:t>, JSC</w:t>
      </w:r>
      <w:r>
        <w:rPr>
          <w:rFonts w:ascii="Times New Roman" w:hAnsi="Times New Roman" w:cs="Times New Roman"/>
          <w:sz w:val="24"/>
          <w:szCs w:val="24"/>
        </w:rPr>
        <w:t xml:space="preserve"> Said:</w:t>
      </w:r>
    </w:p>
    <w:p w:rsidR="00C00003" w:rsidRDefault="00C00003" w:rsidP="005C54AB">
      <w:pPr>
        <w:spacing w:line="480" w:lineRule="auto"/>
        <w:rPr>
          <w:rFonts w:ascii="Times New Roman" w:hAnsi="Times New Roman" w:cs="Times New Roman"/>
          <w:sz w:val="24"/>
          <w:szCs w:val="24"/>
        </w:rPr>
      </w:pPr>
      <w:r w:rsidRPr="00B342F0">
        <w:rPr>
          <w:rFonts w:ascii="Times New Roman" w:hAnsi="Times New Roman" w:cs="Times New Roman"/>
          <w:i/>
          <w:sz w:val="24"/>
          <w:szCs w:val="24"/>
        </w:rPr>
        <w:t xml:space="preserve">“not only must special damages </w:t>
      </w:r>
      <w:r w:rsidR="00B342F0" w:rsidRPr="00B342F0">
        <w:rPr>
          <w:rFonts w:ascii="Times New Roman" w:hAnsi="Times New Roman" w:cs="Times New Roman"/>
          <w:i/>
          <w:sz w:val="24"/>
          <w:szCs w:val="24"/>
        </w:rPr>
        <w:t>be specifically pleaded, they must be strictly proved by the plaintiff</w:t>
      </w:r>
      <w:r w:rsidR="00B342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1180" w:rsidRDefault="00941180" w:rsidP="0094118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ORDER TO SPECIFIC PERFORMANCES</w:t>
      </w:r>
    </w:p>
    <w:p w:rsidR="00941180" w:rsidRDefault="00941180" w:rsidP="00941180">
      <w:pPr>
        <w:spacing w:line="480" w:lineRule="auto"/>
        <w:rPr>
          <w:rFonts w:ascii="Times New Roman" w:hAnsi="Times New Roman" w:cs="Times New Roman"/>
          <w:sz w:val="24"/>
          <w:szCs w:val="24"/>
        </w:rPr>
      </w:pPr>
      <w:r>
        <w:rPr>
          <w:rFonts w:ascii="Times New Roman" w:hAnsi="Times New Roman" w:cs="Times New Roman"/>
          <w:sz w:val="24"/>
          <w:szCs w:val="24"/>
        </w:rPr>
        <w:t>Specific performance is a remedy contrived in England by courts of equity in a system of law administered by the court of chancery as against that administered by common law courts.</w:t>
      </w:r>
    </w:p>
    <w:p w:rsidR="00941180" w:rsidRDefault="00941180" w:rsidP="009411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decree of Specific Performance is one by which the courts directs the defendant </w:t>
      </w:r>
      <w:r w:rsidR="00946336">
        <w:rPr>
          <w:rFonts w:ascii="Times New Roman" w:hAnsi="Times New Roman" w:cs="Times New Roman"/>
          <w:sz w:val="24"/>
          <w:szCs w:val="24"/>
        </w:rPr>
        <w:t>to perform the contact accor</w:t>
      </w:r>
      <w:r>
        <w:rPr>
          <w:rFonts w:ascii="Times New Roman" w:hAnsi="Times New Roman" w:cs="Times New Roman"/>
          <w:sz w:val="24"/>
          <w:szCs w:val="24"/>
        </w:rPr>
        <w:t xml:space="preserve">dingly to </w:t>
      </w:r>
      <w:r w:rsidR="00946336">
        <w:rPr>
          <w:rFonts w:ascii="Times New Roman" w:hAnsi="Times New Roman" w:cs="Times New Roman"/>
          <w:sz w:val="24"/>
          <w:szCs w:val="24"/>
        </w:rPr>
        <w:t>i</w:t>
      </w:r>
      <w:r>
        <w:rPr>
          <w:rFonts w:ascii="Times New Roman" w:hAnsi="Times New Roman" w:cs="Times New Roman"/>
          <w:sz w:val="24"/>
          <w:szCs w:val="24"/>
        </w:rPr>
        <w:t xml:space="preserve">t’s terms , which requires </w:t>
      </w:r>
      <w:r w:rsidR="00946336">
        <w:rPr>
          <w:rFonts w:ascii="Times New Roman" w:hAnsi="Times New Roman" w:cs="Times New Roman"/>
          <w:sz w:val="24"/>
          <w:szCs w:val="24"/>
        </w:rPr>
        <w:t>precise fulfillme</w:t>
      </w:r>
      <w:r>
        <w:rPr>
          <w:rFonts w:ascii="Times New Roman" w:hAnsi="Times New Roman" w:cs="Times New Roman"/>
          <w:sz w:val="24"/>
          <w:szCs w:val="24"/>
        </w:rPr>
        <w:t>nt of a legal or contractual obligation when monetary da</w:t>
      </w:r>
      <w:r w:rsidR="00946336">
        <w:rPr>
          <w:rFonts w:ascii="Times New Roman" w:hAnsi="Times New Roman" w:cs="Times New Roman"/>
          <w:sz w:val="24"/>
          <w:szCs w:val="24"/>
        </w:rPr>
        <w:t>m</w:t>
      </w:r>
      <w:r>
        <w:rPr>
          <w:rFonts w:ascii="Times New Roman" w:hAnsi="Times New Roman" w:cs="Times New Roman"/>
          <w:sz w:val="24"/>
          <w:szCs w:val="24"/>
        </w:rPr>
        <w:t>ages are in appropriate  or inadequate</w:t>
      </w:r>
      <w:r>
        <w:rPr>
          <w:rStyle w:val="FootnoteReference"/>
          <w:rFonts w:ascii="Times New Roman" w:hAnsi="Times New Roman" w:cs="Times New Roman"/>
          <w:sz w:val="24"/>
          <w:szCs w:val="24"/>
        </w:rPr>
        <w:footnoteReference w:id="5"/>
      </w:r>
      <w:r w:rsidR="00491A7A">
        <w:rPr>
          <w:rFonts w:ascii="Times New Roman" w:hAnsi="Times New Roman" w:cs="Times New Roman"/>
          <w:sz w:val="24"/>
          <w:szCs w:val="24"/>
        </w:rPr>
        <w:t>.</w:t>
      </w:r>
    </w:p>
    <w:p w:rsidR="00491A7A" w:rsidRDefault="00491A7A" w:rsidP="00941180">
      <w:pPr>
        <w:spacing w:line="480" w:lineRule="auto"/>
        <w:rPr>
          <w:rFonts w:ascii="Times New Roman" w:hAnsi="Times New Roman" w:cs="Times New Roman"/>
          <w:sz w:val="24"/>
          <w:szCs w:val="24"/>
        </w:rPr>
      </w:pPr>
      <w:r>
        <w:rPr>
          <w:rFonts w:ascii="Times New Roman" w:hAnsi="Times New Roman" w:cs="Times New Roman"/>
          <w:sz w:val="24"/>
          <w:szCs w:val="24"/>
        </w:rPr>
        <w:t>In essence,</w:t>
      </w:r>
      <w:r w:rsidR="009D0736">
        <w:rPr>
          <w:rFonts w:ascii="Times New Roman" w:hAnsi="Times New Roman" w:cs="Times New Roman"/>
          <w:sz w:val="24"/>
          <w:szCs w:val="24"/>
        </w:rPr>
        <w:t xml:space="preserve"> </w:t>
      </w:r>
      <w:r>
        <w:rPr>
          <w:rFonts w:ascii="Times New Roman" w:hAnsi="Times New Roman" w:cs="Times New Roman"/>
          <w:sz w:val="24"/>
          <w:szCs w:val="24"/>
        </w:rPr>
        <w:t>Specific performance is an order directed to a defend</w:t>
      </w:r>
      <w:r w:rsidR="009D0736">
        <w:rPr>
          <w:rFonts w:ascii="Times New Roman" w:hAnsi="Times New Roman" w:cs="Times New Roman"/>
          <w:sz w:val="24"/>
          <w:szCs w:val="24"/>
        </w:rPr>
        <w:t>ant personally, requiring him to</w:t>
      </w:r>
      <w:r>
        <w:rPr>
          <w:rFonts w:ascii="Times New Roman" w:hAnsi="Times New Roman" w:cs="Times New Roman"/>
          <w:sz w:val="24"/>
          <w:szCs w:val="24"/>
        </w:rPr>
        <w:t xml:space="preserve"> perform the contract else suffer consequ</w:t>
      </w:r>
      <w:r w:rsidR="009D0736">
        <w:rPr>
          <w:rFonts w:ascii="Times New Roman" w:hAnsi="Times New Roman" w:cs="Times New Roman"/>
          <w:sz w:val="24"/>
          <w:szCs w:val="24"/>
        </w:rPr>
        <w:t>e</w:t>
      </w:r>
      <w:r>
        <w:rPr>
          <w:rFonts w:ascii="Times New Roman" w:hAnsi="Times New Roman" w:cs="Times New Roman"/>
          <w:sz w:val="24"/>
          <w:szCs w:val="24"/>
        </w:rPr>
        <w:t>nces</w:t>
      </w:r>
      <w:r w:rsidR="00AC0B78">
        <w:rPr>
          <w:rFonts w:ascii="Times New Roman" w:hAnsi="Times New Roman" w:cs="Times New Roman"/>
          <w:sz w:val="24"/>
          <w:szCs w:val="24"/>
        </w:rPr>
        <w:t xml:space="preserve"> in the nat</w:t>
      </w:r>
      <w:r w:rsidR="009D0736">
        <w:rPr>
          <w:rFonts w:ascii="Times New Roman" w:hAnsi="Times New Roman" w:cs="Times New Roman"/>
          <w:sz w:val="24"/>
          <w:szCs w:val="24"/>
        </w:rPr>
        <w:t>u</w:t>
      </w:r>
      <w:r w:rsidR="00F7766D">
        <w:rPr>
          <w:rFonts w:ascii="Times New Roman" w:hAnsi="Times New Roman" w:cs="Times New Roman"/>
          <w:sz w:val="24"/>
          <w:szCs w:val="24"/>
        </w:rPr>
        <w:t xml:space="preserve">re of </w:t>
      </w:r>
      <w:r w:rsidR="00AC0B78">
        <w:rPr>
          <w:rFonts w:ascii="Times New Roman" w:hAnsi="Times New Roman" w:cs="Times New Roman"/>
          <w:sz w:val="24"/>
          <w:szCs w:val="24"/>
        </w:rPr>
        <w:t>the contempt. It is the process by which the pro</w:t>
      </w:r>
      <w:r w:rsidR="009D0736">
        <w:rPr>
          <w:rFonts w:ascii="Times New Roman" w:hAnsi="Times New Roman" w:cs="Times New Roman"/>
          <w:sz w:val="24"/>
          <w:szCs w:val="24"/>
        </w:rPr>
        <w:t>m</w:t>
      </w:r>
      <w:r w:rsidR="00AC0B78">
        <w:rPr>
          <w:rFonts w:ascii="Times New Roman" w:hAnsi="Times New Roman" w:cs="Times New Roman"/>
          <w:sz w:val="24"/>
          <w:szCs w:val="24"/>
        </w:rPr>
        <w:t xml:space="preserve">isee receives the performance of the promise </w:t>
      </w:r>
      <w:r w:rsidR="009D0736">
        <w:rPr>
          <w:rFonts w:ascii="Times New Roman" w:hAnsi="Times New Roman" w:cs="Times New Roman"/>
          <w:sz w:val="24"/>
          <w:szCs w:val="24"/>
        </w:rPr>
        <w:t>g</w:t>
      </w:r>
      <w:r w:rsidR="00AC0B78">
        <w:rPr>
          <w:rFonts w:ascii="Times New Roman" w:hAnsi="Times New Roman" w:cs="Times New Roman"/>
          <w:sz w:val="24"/>
          <w:szCs w:val="24"/>
        </w:rPr>
        <w:t>uaranteed him.</w:t>
      </w:r>
    </w:p>
    <w:p w:rsidR="00AC0B78" w:rsidRDefault="00AC0B78" w:rsidP="00AC0B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INJUNCTION</w:t>
      </w:r>
    </w:p>
    <w:p w:rsidR="00AC0B78" w:rsidRDefault="009D0736" w:rsidP="00AC0B78">
      <w:pPr>
        <w:spacing w:line="480" w:lineRule="auto"/>
        <w:rPr>
          <w:rFonts w:ascii="Times New Roman" w:hAnsi="Times New Roman" w:cs="Times New Roman"/>
          <w:sz w:val="24"/>
          <w:szCs w:val="24"/>
        </w:rPr>
      </w:pPr>
      <w:r>
        <w:rPr>
          <w:rFonts w:ascii="Times New Roman" w:hAnsi="Times New Roman" w:cs="Times New Roman"/>
          <w:sz w:val="24"/>
          <w:szCs w:val="24"/>
        </w:rPr>
        <w:t>Originating from a L</w:t>
      </w:r>
      <w:r w:rsidR="00AC0B78">
        <w:rPr>
          <w:rFonts w:ascii="Times New Roman" w:hAnsi="Times New Roman" w:cs="Times New Roman"/>
          <w:sz w:val="24"/>
          <w:szCs w:val="24"/>
        </w:rPr>
        <w:t xml:space="preserve">atin word </w:t>
      </w:r>
      <w:r w:rsidR="00AC0B78" w:rsidRPr="009D0736">
        <w:rPr>
          <w:rFonts w:ascii="Times New Roman" w:hAnsi="Times New Roman" w:cs="Times New Roman"/>
          <w:i/>
          <w:sz w:val="24"/>
          <w:szCs w:val="24"/>
        </w:rPr>
        <w:t>injungere</w:t>
      </w:r>
      <w:r w:rsidR="00AC0B78">
        <w:rPr>
          <w:rFonts w:ascii="Times New Roman" w:hAnsi="Times New Roman" w:cs="Times New Roman"/>
          <w:sz w:val="24"/>
          <w:szCs w:val="24"/>
        </w:rPr>
        <w:t xml:space="preserve">, meaning to attach, join or impose. </w:t>
      </w:r>
    </w:p>
    <w:p w:rsidR="00AC0B78" w:rsidRDefault="00AC0B78" w:rsidP="00AC0B78">
      <w:pPr>
        <w:spacing w:line="480" w:lineRule="auto"/>
        <w:rPr>
          <w:rFonts w:ascii="Times New Roman" w:hAnsi="Times New Roman" w:cs="Times New Roman"/>
          <w:sz w:val="24"/>
          <w:szCs w:val="24"/>
        </w:rPr>
      </w:pPr>
      <w:r>
        <w:rPr>
          <w:rFonts w:ascii="Times New Roman" w:hAnsi="Times New Roman" w:cs="Times New Roman"/>
          <w:sz w:val="24"/>
          <w:szCs w:val="24"/>
        </w:rPr>
        <w:t xml:space="preserve"> In a general </w:t>
      </w:r>
      <w:r w:rsidR="009D0736">
        <w:rPr>
          <w:rFonts w:ascii="Times New Roman" w:hAnsi="Times New Roman" w:cs="Times New Roman"/>
          <w:sz w:val="24"/>
          <w:szCs w:val="24"/>
        </w:rPr>
        <w:t>sense, every order of a court, C</w:t>
      </w:r>
      <w:r>
        <w:rPr>
          <w:rFonts w:ascii="Times New Roman" w:hAnsi="Times New Roman" w:cs="Times New Roman"/>
          <w:sz w:val="24"/>
          <w:szCs w:val="24"/>
        </w:rPr>
        <w:t xml:space="preserve">ommandings, forbiddings is an </w:t>
      </w:r>
      <w:r w:rsidRPr="009D0736">
        <w:rPr>
          <w:rFonts w:ascii="Times New Roman" w:hAnsi="Times New Roman" w:cs="Times New Roman"/>
          <w:b/>
          <w:sz w:val="24"/>
          <w:szCs w:val="24"/>
        </w:rPr>
        <w:t>Injunction</w:t>
      </w:r>
      <w:r w:rsidR="009D0736">
        <w:rPr>
          <w:rFonts w:ascii="Times New Roman" w:hAnsi="Times New Roman" w:cs="Times New Roman"/>
          <w:sz w:val="24"/>
          <w:szCs w:val="24"/>
        </w:rPr>
        <w:t>, but in it</w:t>
      </w:r>
      <w:r>
        <w:rPr>
          <w:rFonts w:ascii="Times New Roman" w:hAnsi="Times New Roman" w:cs="Times New Roman"/>
          <w:sz w:val="24"/>
          <w:szCs w:val="24"/>
        </w:rPr>
        <w:t>’s accepted legal sense, An injun</w:t>
      </w:r>
      <w:r w:rsidR="00BA1BBF">
        <w:rPr>
          <w:rFonts w:ascii="Times New Roman" w:hAnsi="Times New Roman" w:cs="Times New Roman"/>
          <w:sz w:val="24"/>
          <w:szCs w:val="24"/>
        </w:rPr>
        <w:t xml:space="preserve">ction is a judicial process or </w:t>
      </w:r>
      <w:r>
        <w:rPr>
          <w:rFonts w:ascii="Times New Roman" w:hAnsi="Times New Roman" w:cs="Times New Roman"/>
          <w:sz w:val="24"/>
          <w:szCs w:val="24"/>
        </w:rPr>
        <w:t>ma</w:t>
      </w:r>
      <w:r w:rsidR="00BA1BBF">
        <w:rPr>
          <w:rFonts w:ascii="Times New Roman" w:hAnsi="Times New Roman" w:cs="Times New Roman"/>
          <w:sz w:val="24"/>
          <w:szCs w:val="24"/>
        </w:rPr>
        <w:t>n</w:t>
      </w:r>
      <w:r>
        <w:rPr>
          <w:rFonts w:ascii="Times New Roman" w:hAnsi="Times New Roman" w:cs="Times New Roman"/>
          <w:sz w:val="24"/>
          <w:szCs w:val="24"/>
        </w:rPr>
        <w:t>date operating in “</w:t>
      </w:r>
      <w:r w:rsidRPr="00BA1BBF">
        <w:rPr>
          <w:rFonts w:ascii="Times New Roman" w:hAnsi="Times New Roman" w:cs="Times New Roman"/>
          <w:i/>
          <w:sz w:val="24"/>
          <w:szCs w:val="24"/>
        </w:rPr>
        <w:t>personam</w:t>
      </w:r>
      <w:r>
        <w:rPr>
          <w:rFonts w:ascii="Times New Roman" w:hAnsi="Times New Roman" w:cs="Times New Roman"/>
          <w:sz w:val="24"/>
          <w:szCs w:val="24"/>
        </w:rPr>
        <w:t>” by wh</w:t>
      </w:r>
      <w:r w:rsidR="00BE3F30">
        <w:rPr>
          <w:rFonts w:ascii="Times New Roman" w:hAnsi="Times New Roman" w:cs="Times New Roman"/>
          <w:sz w:val="24"/>
          <w:szCs w:val="24"/>
        </w:rPr>
        <w:t>ich upon certain established pr</w:t>
      </w:r>
      <w:r>
        <w:rPr>
          <w:rFonts w:ascii="Times New Roman" w:hAnsi="Times New Roman" w:cs="Times New Roman"/>
          <w:sz w:val="24"/>
          <w:szCs w:val="24"/>
        </w:rPr>
        <w:t>inciples of equity, a</w:t>
      </w:r>
      <w:r w:rsidR="00BE3F30">
        <w:rPr>
          <w:rFonts w:ascii="Times New Roman" w:hAnsi="Times New Roman" w:cs="Times New Roman"/>
          <w:sz w:val="24"/>
          <w:szCs w:val="24"/>
        </w:rPr>
        <w:t xml:space="preserve"> </w:t>
      </w:r>
      <w:r>
        <w:rPr>
          <w:rFonts w:ascii="Times New Roman" w:hAnsi="Times New Roman" w:cs="Times New Roman"/>
          <w:sz w:val="24"/>
          <w:szCs w:val="24"/>
        </w:rPr>
        <w:t>party is required to do, or res</w:t>
      </w:r>
      <w:r w:rsidR="00BE3F30">
        <w:rPr>
          <w:rFonts w:ascii="Times New Roman" w:hAnsi="Times New Roman" w:cs="Times New Roman"/>
          <w:sz w:val="24"/>
          <w:szCs w:val="24"/>
        </w:rPr>
        <w:t>t</w:t>
      </w:r>
      <w:r>
        <w:rPr>
          <w:rFonts w:ascii="Times New Roman" w:hAnsi="Times New Roman" w:cs="Times New Roman"/>
          <w:sz w:val="24"/>
          <w:szCs w:val="24"/>
        </w:rPr>
        <w:t>ra</w:t>
      </w:r>
      <w:r w:rsidR="00BE3F30">
        <w:rPr>
          <w:rFonts w:ascii="Times New Roman" w:hAnsi="Times New Roman" w:cs="Times New Roman"/>
          <w:sz w:val="24"/>
          <w:szCs w:val="24"/>
        </w:rPr>
        <w:t>ined from doing a particular thi</w:t>
      </w:r>
      <w:r>
        <w:rPr>
          <w:rFonts w:ascii="Times New Roman" w:hAnsi="Times New Roman" w:cs="Times New Roman"/>
          <w:sz w:val="24"/>
          <w:szCs w:val="24"/>
        </w:rPr>
        <w:t>ng</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AC0B78" w:rsidRDefault="00AC0B78" w:rsidP="00AC0B78">
      <w:pPr>
        <w:spacing w:line="480" w:lineRule="auto"/>
        <w:rPr>
          <w:rFonts w:ascii="Times New Roman" w:hAnsi="Times New Roman" w:cs="Times New Roman"/>
          <w:sz w:val="24"/>
          <w:szCs w:val="24"/>
        </w:rPr>
      </w:pPr>
      <w:r>
        <w:rPr>
          <w:rFonts w:ascii="Times New Roman" w:hAnsi="Times New Roman" w:cs="Times New Roman"/>
          <w:sz w:val="24"/>
          <w:szCs w:val="24"/>
        </w:rPr>
        <w:t xml:space="preserve">A writ framed according to circumstances of the case, commanding an act which the court </w:t>
      </w:r>
      <w:r w:rsidR="003C3FE8">
        <w:rPr>
          <w:rFonts w:ascii="Times New Roman" w:hAnsi="Times New Roman" w:cs="Times New Roman"/>
          <w:sz w:val="24"/>
          <w:szCs w:val="24"/>
        </w:rPr>
        <w:t>r</w:t>
      </w:r>
      <w:r>
        <w:rPr>
          <w:rFonts w:ascii="Times New Roman" w:hAnsi="Times New Roman" w:cs="Times New Roman"/>
          <w:sz w:val="24"/>
          <w:szCs w:val="24"/>
        </w:rPr>
        <w:t xml:space="preserve">egards </w:t>
      </w:r>
      <w:r w:rsidR="003C3FE8">
        <w:rPr>
          <w:rFonts w:ascii="Times New Roman" w:hAnsi="Times New Roman" w:cs="Times New Roman"/>
          <w:sz w:val="24"/>
          <w:szCs w:val="24"/>
        </w:rPr>
        <w:t>as essential to justice or refra</w:t>
      </w:r>
      <w:r>
        <w:rPr>
          <w:rFonts w:ascii="Times New Roman" w:hAnsi="Times New Roman" w:cs="Times New Roman"/>
          <w:sz w:val="24"/>
          <w:szCs w:val="24"/>
        </w:rPr>
        <w:t xml:space="preserve">ining an act which it esteems contrary to equity or good conscience. </w:t>
      </w:r>
    </w:p>
    <w:p w:rsidR="00BE319E" w:rsidRDefault="00AC0B78" w:rsidP="00AC0B78">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003C3FE8">
        <w:rPr>
          <w:rFonts w:ascii="Times New Roman" w:hAnsi="Times New Roman" w:cs="Times New Roman"/>
          <w:sz w:val="24"/>
          <w:szCs w:val="24"/>
        </w:rPr>
        <w:t>the injunc</w:t>
      </w:r>
      <w:r>
        <w:rPr>
          <w:rFonts w:ascii="Times New Roman" w:hAnsi="Times New Roman" w:cs="Times New Roman"/>
          <w:sz w:val="24"/>
          <w:szCs w:val="24"/>
        </w:rPr>
        <w:t>t</w:t>
      </w:r>
      <w:r w:rsidR="003C3FE8">
        <w:rPr>
          <w:rFonts w:ascii="Times New Roman" w:hAnsi="Times New Roman" w:cs="Times New Roman"/>
          <w:sz w:val="24"/>
          <w:szCs w:val="24"/>
        </w:rPr>
        <w:t>i</w:t>
      </w:r>
      <w:r>
        <w:rPr>
          <w:rFonts w:ascii="Times New Roman" w:hAnsi="Times New Roman" w:cs="Times New Roman"/>
          <w:sz w:val="24"/>
          <w:szCs w:val="24"/>
        </w:rPr>
        <w:t>on sought is restrictive or prohibitive, the court will be ea</w:t>
      </w:r>
      <w:r w:rsidR="003C3FE8">
        <w:rPr>
          <w:rFonts w:ascii="Times New Roman" w:hAnsi="Times New Roman" w:cs="Times New Roman"/>
          <w:sz w:val="24"/>
          <w:szCs w:val="24"/>
        </w:rPr>
        <w:t>sily disposed to granting it . T</w:t>
      </w:r>
      <w:r>
        <w:rPr>
          <w:rFonts w:ascii="Times New Roman" w:hAnsi="Times New Roman" w:cs="Times New Roman"/>
          <w:sz w:val="24"/>
          <w:szCs w:val="24"/>
        </w:rPr>
        <w:t>herefore, where a party to a contract undertakes not to do something</w:t>
      </w:r>
      <w:r w:rsidR="00BE319E">
        <w:rPr>
          <w:rFonts w:ascii="Times New Roman" w:hAnsi="Times New Roman" w:cs="Times New Roman"/>
          <w:sz w:val="24"/>
          <w:szCs w:val="24"/>
        </w:rPr>
        <w:t>, the court can prohibit him from doing same. In</w:t>
      </w:r>
      <w:r w:rsidR="00BE319E" w:rsidRPr="002A3647">
        <w:rPr>
          <w:rFonts w:ascii="Times New Roman" w:hAnsi="Times New Roman" w:cs="Times New Roman"/>
          <w:b/>
          <w:sz w:val="24"/>
          <w:szCs w:val="24"/>
        </w:rPr>
        <w:t>WARNER BROS. PICTURES INC v NELSON</w:t>
      </w:r>
      <w:r w:rsidR="00BE319E">
        <w:rPr>
          <w:rStyle w:val="FootnoteReference"/>
          <w:rFonts w:ascii="Times New Roman" w:hAnsi="Times New Roman" w:cs="Times New Roman"/>
          <w:sz w:val="24"/>
          <w:szCs w:val="24"/>
        </w:rPr>
        <w:footnoteReference w:id="7"/>
      </w:r>
      <w:r w:rsidR="00BE319E">
        <w:rPr>
          <w:rFonts w:ascii="Times New Roman" w:hAnsi="Times New Roman" w:cs="Times New Roman"/>
          <w:sz w:val="24"/>
          <w:szCs w:val="24"/>
        </w:rPr>
        <w:t xml:space="preserve"> “A film actre</w:t>
      </w:r>
      <w:r w:rsidR="002A3647">
        <w:rPr>
          <w:rFonts w:ascii="Times New Roman" w:hAnsi="Times New Roman" w:cs="Times New Roman"/>
          <w:sz w:val="24"/>
          <w:szCs w:val="24"/>
        </w:rPr>
        <w:t>ss sign</w:t>
      </w:r>
      <w:r w:rsidR="00BE319E">
        <w:rPr>
          <w:rFonts w:ascii="Times New Roman" w:hAnsi="Times New Roman" w:cs="Times New Roman"/>
          <w:sz w:val="24"/>
          <w:szCs w:val="24"/>
        </w:rPr>
        <w:t>ed a contract with her employee not to act for any other organization</w:t>
      </w:r>
      <w:r w:rsidR="002A3647">
        <w:rPr>
          <w:rFonts w:ascii="Times New Roman" w:hAnsi="Times New Roman" w:cs="Times New Roman"/>
          <w:sz w:val="24"/>
          <w:szCs w:val="24"/>
        </w:rPr>
        <w:t>,</w:t>
      </w:r>
      <w:r w:rsidR="00BE319E">
        <w:rPr>
          <w:rFonts w:ascii="Times New Roman" w:hAnsi="Times New Roman" w:cs="Times New Roman"/>
          <w:sz w:val="24"/>
          <w:szCs w:val="24"/>
        </w:rPr>
        <w:t xml:space="preserve"> when it became </w:t>
      </w:r>
      <w:r w:rsidR="00BE319E">
        <w:rPr>
          <w:rFonts w:ascii="Times New Roman" w:hAnsi="Times New Roman" w:cs="Times New Roman"/>
          <w:sz w:val="24"/>
          <w:szCs w:val="24"/>
        </w:rPr>
        <w:lastRenderedPageBreak/>
        <w:t>obvious that she might breach this undertaking, the employers sought to restrain her. An injunction was issued to restrain her from commit</w:t>
      </w:r>
      <w:r w:rsidR="00DF4A85">
        <w:rPr>
          <w:rFonts w:ascii="Times New Roman" w:hAnsi="Times New Roman" w:cs="Times New Roman"/>
          <w:sz w:val="24"/>
          <w:szCs w:val="24"/>
        </w:rPr>
        <w:t>t</w:t>
      </w:r>
      <w:r w:rsidR="00BE319E">
        <w:rPr>
          <w:rFonts w:ascii="Times New Roman" w:hAnsi="Times New Roman" w:cs="Times New Roman"/>
          <w:sz w:val="24"/>
          <w:szCs w:val="24"/>
        </w:rPr>
        <w:t>ing a breach of the undertaking.</w:t>
      </w:r>
    </w:p>
    <w:p w:rsidR="00FD1E85" w:rsidRPr="00AE288F" w:rsidRDefault="00BE319E" w:rsidP="00BE319E">
      <w:pPr>
        <w:spacing w:line="480" w:lineRule="auto"/>
        <w:rPr>
          <w:rFonts w:ascii="Times New Roman" w:hAnsi="Times New Roman" w:cs="Times New Roman"/>
          <w:i/>
          <w:sz w:val="24"/>
          <w:szCs w:val="24"/>
        </w:rPr>
      </w:pPr>
      <w:r>
        <w:rPr>
          <w:rFonts w:ascii="Times New Roman" w:hAnsi="Times New Roman" w:cs="Times New Roman"/>
          <w:sz w:val="24"/>
          <w:szCs w:val="24"/>
        </w:rPr>
        <w:t xml:space="preserve">By </w:t>
      </w:r>
      <w:r w:rsidR="002A3647">
        <w:rPr>
          <w:rFonts w:ascii="Times New Roman" w:hAnsi="Times New Roman" w:cs="Times New Roman"/>
          <w:sz w:val="24"/>
          <w:szCs w:val="24"/>
        </w:rPr>
        <w:t>contra</w:t>
      </w:r>
      <w:r>
        <w:rPr>
          <w:rFonts w:ascii="Times New Roman" w:hAnsi="Times New Roman" w:cs="Times New Roman"/>
          <w:sz w:val="24"/>
          <w:szCs w:val="24"/>
        </w:rPr>
        <w:t xml:space="preserve">st, the court will refuse to grant an injunction if it’s aim is to enforce specifically, a positive stipulation. Thus </w:t>
      </w:r>
      <w:r w:rsidR="00AE288F">
        <w:rPr>
          <w:rFonts w:ascii="Times New Roman" w:hAnsi="Times New Roman" w:cs="Times New Roman"/>
          <w:sz w:val="24"/>
          <w:szCs w:val="24"/>
        </w:rPr>
        <w:t xml:space="preserve">in the case of </w:t>
      </w:r>
      <w:r w:rsidRPr="00AE288F">
        <w:rPr>
          <w:rFonts w:ascii="Times New Roman" w:hAnsi="Times New Roman" w:cs="Times New Roman"/>
          <w:b/>
          <w:sz w:val="24"/>
          <w:szCs w:val="24"/>
        </w:rPr>
        <w:t>LUMLEY v GYE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 </w:t>
      </w:r>
      <w:r w:rsidRPr="00AE288F">
        <w:rPr>
          <w:rFonts w:ascii="Times New Roman" w:hAnsi="Times New Roman" w:cs="Times New Roman"/>
          <w:i/>
          <w:sz w:val="24"/>
          <w:szCs w:val="24"/>
        </w:rPr>
        <w:t xml:space="preserve">The defendant contracted to sing for the plaintiff’s theatre for a period of three months and would not sing elsewhere. It was held that: the courts could grant an injunction to restrain her from breaking her contract {i.e </w:t>
      </w:r>
      <w:r w:rsidR="00A126B0" w:rsidRPr="00AE288F">
        <w:rPr>
          <w:rFonts w:ascii="Times New Roman" w:hAnsi="Times New Roman" w:cs="Times New Roman"/>
          <w:i/>
          <w:sz w:val="24"/>
          <w:szCs w:val="24"/>
        </w:rPr>
        <w:t xml:space="preserve"> si</w:t>
      </w:r>
      <w:r w:rsidRPr="00AE288F">
        <w:rPr>
          <w:rFonts w:ascii="Times New Roman" w:hAnsi="Times New Roman" w:cs="Times New Roman"/>
          <w:i/>
          <w:sz w:val="24"/>
          <w:szCs w:val="24"/>
        </w:rPr>
        <w:t>n</w:t>
      </w:r>
      <w:r w:rsidR="00A126B0" w:rsidRPr="00AE288F">
        <w:rPr>
          <w:rFonts w:ascii="Times New Roman" w:hAnsi="Times New Roman" w:cs="Times New Roman"/>
          <w:i/>
          <w:sz w:val="24"/>
          <w:szCs w:val="24"/>
        </w:rPr>
        <w:t>g</w:t>
      </w:r>
      <w:r w:rsidRPr="00AE288F">
        <w:rPr>
          <w:rFonts w:ascii="Times New Roman" w:hAnsi="Times New Roman" w:cs="Times New Roman"/>
          <w:i/>
          <w:sz w:val="24"/>
          <w:szCs w:val="24"/>
        </w:rPr>
        <w:t>ing for another the</w:t>
      </w:r>
      <w:r w:rsidR="00A126B0" w:rsidRPr="00AE288F">
        <w:rPr>
          <w:rFonts w:ascii="Times New Roman" w:hAnsi="Times New Roman" w:cs="Times New Roman"/>
          <w:i/>
          <w:sz w:val="24"/>
          <w:szCs w:val="24"/>
        </w:rPr>
        <w:t>a</w:t>
      </w:r>
      <w:r w:rsidRPr="00AE288F">
        <w:rPr>
          <w:rFonts w:ascii="Times New Roman" w:hAnsi="Times New Roman" w:cs="Times New Roman"/>
          <w:i/>
          <w:sz w:val="24"/>
          <w:szCs w:val="24"/>
        </w:rPr>
        <w:t>tre group} but would not issue an injunction to compel her performance of her obligations to sing for the plaintiff</w:t>
      </w:r>
      <w:r w:rsidR="00976D96" w:rsidRPr="00AE288F">
        <w:rPr>
          <w:rFonts w:ascii="Times New Roman" w:hAnsi="Times New Roman" w:cs="Times New Roman"/>
          <w:i/>
          <w:sz w:val="24"/>
          <w:szCs w:val="24"/>
        </w:rPr>
        <w:t>.</w:t>
      </w:r>
    </w:p>
    <w:p w:rsidR="00976D96" w:rsidRDefault="00976D96" w:rsidP="00976D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RESICISSION</w:t>
      </w:r>
    </w:p>
    <w:p w:rsidR="00976D96" w:rsidRDefault="00976D96" w:rsidP="00976D96">
      <w:pPr>
        <w:spacing w:line="480" w:lineRule="auto"/>
        <w:rPr>
          <w:rFonts w:ascii="Times New Roman" w:hAnsi="Times New Roman" w:cs="Times New Roman"/>
          <w:sz w:val="24"/>
          <w:szCs w:val="24"/>
        </w:rPr>
      </w:pPr>
      <w:r w:rsidRPr="00976D96">
        <w:rPr>
          <w:rFonts w:ascii="Times New Roman" w:hAnsi="Times New Roman" w:cs="Times New Roman"/>
          <w:sz w:val="24"/>
          <w:szCs w:val="24"/>
        </w:rPr>
        <w:t xml:space="preserve">Sometimes, the contractual duties of both parties may be terminated by the court and when this happens, it is called </w:t>
      </w:r>
      <w:r w:rsidRPr="00976D96">
        <w:rPr>
          <w:rFonts w:ascii="Times New Roman" w:hAnsi="Times New Roman" w:cs="Times New Roman"/>
          <w:b/>
          <w:sz w:val="24"/>
          <w:szCs w:val="24"/>
        </w:rPr>
        <w:t>rescission</w:t>
      </w:r>
      <w:r w:rsidRPr="00976D96">
        <w:rPr>
          <w:rFonts w:ascii="Times New Roman" w:hAnsi="Times New Roman" w:cs="Times New Roman"/>
          <w:sz w:val="24"/>
          <w:szCs w:val="24"/>
        </w:rPr>
        <w:t>. This remedy is used in certain cases such as when the parties enter into a contract because of mistake, fraud, undue influence or duress and the only way to do justice is to terminate the contract.</w:t>
      </w:r>
    </w:p>
    <w:p w:rsidR="00976D96" w:rsidRDefault="00976D96" w:rsidP="00976D96">
      <w:pPr>
        <w:spacing w:line="480" w:lineRule="auto"/>
        <w:rPr>
          <w:rFonts w:ascii="Times New Roman" w:hAnsi="Times New Roman" w:cs="Times New Roman"/>
          <w:sz w:val="24"/>
          <w:szCs w:val="24"/>
        </w:rPr>
      </w:pPr>
      <w:r w:rsidRPr="00976D96">
        <w:rPr>
          <w:rFonts w:ascii="Times New Roman" w:hAnsi="Times New Roman" w:cs="Times New Roman"/>
          <w:sz w:val="24"/>
          <w:szCs w:val="24"/>
        </w:rPr>
        <w:t>Rescission allows the non-breaching party to essentially be released from performance obligations. Rescission is a remedy for a breach of contract because it makes clear that the party is relieved of his duties due to the failure of the other party to perform</w:t>
      </w:r>
      <w:r>
        <w:rPr>
          <w:rFonts w:ascii="Times New Roman" w:hAnsi="Times New Roman" w:cs="Times New Roman"/>
          <w:sz w:val="24"/>
          <w:szCs w:val="24"/>
        </w:rPr>
        <w:t>.</w:t>
      </w:r>
    </w:p>
    <w:p w:rsidR="00C10FC1" w:rsidRDefault="00C10FC1" w:rsidP="00976D96">
      <w:pPr>
        <w:spacing w:line="480" w:lineRule="auto"/>
        <w:rPr>
          <w:rFonts w:ascii="Times New Roman" w:hAnsi="Times New Roman" w:cs="Times New Roman"/>
          <w:b/>
          <w:sz w:val="24"/>
          <w:szCs w:val="24"/>
        </w:rPr>
      </w:pPr>
      <w:r w:rsidRPr="00C10FC1">
        <w:rPr>
          <w:rFonts w:ascii="Times New Roman" w:hAnsi="Times New Roman" w:cs="Times New Roman"/>
          <w:b/>
          <w:sz w:val="24"/>
          <w:szCs w:val="24"/>
        </w:rPr>
        <w:t>BIBLIOGRAPHY/REFERENCES</w:t>
      </w:r>
    </w:p>
    <w:p w:rsidR="00C10FC1" w:rsidRPr="00C10FC1" w:rsidRDefault="00073F4E" w:rsidP="00C10FC1">
      <w:pPr>
        <w:pStyle w:val="ListParagraph"/>
        <w:numPr>
          <w:ilvl w:val="0"/>
          <w:numId w:val="6"/>
        </w:numPr>
        <w:spacing w:line="480" w:lineRule="auto"/>
        <w:rPr>
          <w:rFonts w:ascii="Times New Roman" w:hAnsi="Times New Roman" w:cs="Times New Roman"/>
          <w:b/>
          <w:sz w:val="24"/>
          <w:szCs w:val="24"/>
        </w:rPr>
      </w:pPr>
      <w:hyperlink r:id="rId8" w:history="1">
        <w:r w:rsidR="00C10FC1" w:rsidRPr="009E5A3B">
          <w:rPr>
            <w:rStyle w:val="Hyperlink"/>
            <w:rFonts w:ascii="Times New Roman" w:hAnsi="Times New Roman" w:cs="Times New Roman"/>
            <w:sz w:val="24"/>
            <w:szCs w:val="24"/>
          </w:rPr>
          <w:t>www.legalmatch.com</w:t>
        </w:r>
      </w:hyperlink>
    </w:p>
    <w:p w:rsidR="00C10FC1" w:rsidRPr="006877E5" w:rsidRDefault="00073F4E" w:rsidP="00C10FC1">
      <w:pPr>
        <w:pStyle w:val="ListParagraph"/>
        <w:numPr>
          <w:ilvl w:val="0"/>
          <w:numId w:val="6"/>
        </w:numPr>
        <w:spacing w:line="480" w:lineRule="auto"/>
        <w:rPr>
          <w:rFonts w:ascii="Times New Roman" w:hAnsi="Times New Roman" w:cs="Times New Roman"/>
          <w:b/>
          <w:sz w:val="24"/>
          <w:szCs w:val="24"/>
        </w:rPr>
      </w:pPr>
      <w:hyperlink r:id="rId9" w:history="1">
        <w:r w:rsidR="00C10FC1" w:rsidRPr="009E5A3B">
          <w:rPr>
            <w:rStyle w:val="Hyperlink"/>
            <w:rFonts w:ascii="Times New Roman" w:hAnsi="Times New Roman" w:cs="Times New Roman"/>
            <w:sz w:val="24"/>
            <w:szCs w:val="24"/>
          </w:rPr>
          <w:t>www.bc.llp.com</w:t>
        </w:r>
      </w:hyperlink>
    </w:p>
    <w:p w:rsidR="006877E5" w:rsidRPr="00C10FC1" w:rsidRDefault="006877E5" w:rsidP="00C10FC1">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Law of contract by Alobo, Eni Eja </w:t>
      </w:r>
    </w:p>
    <w:p w:rsidR="00C10FC1" w:rsidRPr="00C10FC1" w:rsidRDefault="00C10FC1" w:rsidP="00C10FC1">
      <w:pPr>
        <w:pStyle w:val="ListParagraph"/>
        <w:spacing w:line="480" w:lineRule="auto"/>
        <w:rPr>
          <w:rFonts w:ascii="Times New Roman" w:hAnsi="Times New Roman" w:cs="Times New Roman"/>
          <w:b/>
          <w:sz w:val="24"/>
          <w:szCs w:val="24"/>
        </w:rPr>
      </w:pPr>
    </w:p>
    <w:p w:rsidR="00C10FC1" w:rsidRPr="00C10FC1" w:rsidRDefault="00C10FC1" w:rsidP="00C10FC1">
      <w:pPr>
        <w:pStyle w:val="ListParagraph"/>
        <w:spacing w:line="480" w:lineRule="auto"/>
        <w:rPr>
          <w:rFonts w:ascii="Times New Roman" w:hAnsi="Times New Roman" w:cs="Times New Roman"/>
          <w:b/>
          <w:sz w:val="24"/>
          <w:szCs w:val="24"/>
        </w:rPr>
      </w:pPr>
    </w:p>
    <w:p w:rsidR="00976D96" w:rsidRPr="00976D96" w:rsidRDefault="00976D96" w:rsidP="00976D96">
      <w:pPr>
        <w:spacing w:line="480" w:lineRule="auto"/>
        <w:rPr>
          <w:rFonts w:ascii="Times New Roman" w:hAnsi="Times New Roman" w:cs="Times New Roman"/>
          <w:sz w:val="24"/>
          <w:szCs w:val="24"/>
        </w:rPr>
      </w:pPr>
    </w:p>
    <w:p w:rsidR="00667B7E" w:rsidRPr="00667B7E" w:rsidRDefault="00667B7E" w:rsidP="00667B7E">
      <w:pPr>
        <w:pStyle w:val="ListParagraph"/>
        <w:spacing w:line="480" w:lineRule="auto"/>
        <w:rPr>
          <w:rFonts w:ascii="Times New Roman" w:hAnsi="Times New Roman" w:cs="Times New Roman"/>
          <w:sz w:val="24"/>
          <w:szCs w:val="24"/>
        </w:rPr>
      </w:pPr>
      <w:r w:rsidRPr="00667B7E">
        <w:rPr>
          <w:rFonts w:ascii="Times New Roman" w:hAnsi="Times New Roman" w:cs="Times New Roman"/>
          <w:sz w:val="24"/>
          <w:szCs w:val="24"/>
        </w:rPr>
        <w:t> </w:t>
      </w:r>
    </w:p>
    <w:p w:rsidR="002627CC" w:rsidRPr="00667B7E" w:rsidRDefault="002627CC" w:rsidP="00667B7E">
      <w:pPr>
        <w:pStyle w:val="ListParagraph"/>
        <w:spacing w:line="480" w:lineRule="auto"/>
        <w:rPr>
          <w:rFonts w:ascii="Times New Roman" w:hAnsi="Times New Roman" w:cs="Times New Roman"/>
          <w:b/>
          <w:sz w:val="24"/>
          <w:szCs w:val="24"/>
        </w:rPr>
      </w:pPr>
    </w:p>
    <w:sectPr w:rsidR="002627CC" w:rsidRPr="00667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4E" w:rsidRDefault="00073F4E" w:rsidP="003C732A">
      <w:pPr>
        <w:spacing w:after="0" w:line="240" w:lineRule="auto"/>
      </w:pPr>
      <w:r>
        <w:separator/>
      </w:r>
    </w:p>
  </w:endnote>
  <w:endnote w:type="continuationSeparator" w:id="0">
    <w:p w:rsidR="00073F4E" w:rsidRDefault="00073F4E" w:rsidP="003C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4E" w:rsidRDefault="00073F4E" w:rsidP="003C732A">
      <w:pPr>
        <w:spacing w:after="0" w:line="240" w:lineRule="auto"/>
      </w:pPr>
      <w:r>
        <w:separator/>
      </w:r>
    </w:p>
  </w:footnote>
  <w:footnote w:type="continuationSeparator" w:id="0">
    <w:p w:rsidR="00073F4E" w:rsidRDefault="00073F4E" w:rsidP="003C732A">
      <w:pPr>
        <w:spacing w:after="0" w:line="240" w:lineRule="auto"/>
      </w:pPr>
      <w:r>
        <w:continuationSeparator/>
      </w:r>
    </w:p>
  </w:footnote>
  <w:footnote w:id="1">
    <w:p w:rsidR="003C732A" w:rsidRDefault="003C732A">
      <w:pPr>
        <w:pStyle w:val="FootnoteText"/>
      </w:pPr>
      <w:r>
        <w:rPr>
          <w:rStyle w:val="FootnoteReference"/>
        </w:rPr>
        <w:footnoteRef/>
      </w:r>
      <w:r>
        <w:t xml:space="preserve"> (2010) LPELR 22144 (CA)</w:t>
      </w:r>
    </w:p>
  </w:footnote>
  <w:footnote w:id="2">
    <w:p w:rsidR="00FC52AF" w:rsidRDefault="00FC52AF">
      <w:pPr>
        <w:pStyle w:val="FootnoteText"/>
      </w:pPr>
      <w:r>
        <w:rPr>
          <w:rStyle w:val="FootnoteReference"/>
        </w:rPr>
        <w:footnoteRef/>
      </w:r>
      <w:r>
        <w:t xml:space="preserve"> 2013 LPELR – 20327 (CA)</w:t>
      </w:r>
    </w:p>
  </w:footnote>
  <w:footnote w:id="3">
    <w:p w:rsidR="005C54AB" w:rsidRDefault="005C54AB">
      <w:pPr>
        <w:pStyle w:val="FootnoteText"/>
      </w:pPr>
      <w:r>
        <w:rPr>
          <w:rStyle w:val="FootnoteReference"/>
        </w:rPr>
        <w:footnoteRef/>
      </w:r>
      <w:r>
        <w:t xml:space="preserve"> (2011) 4 NWLR (pt 1237) 223</w:t>
      </w:r>
    </w:p>
  </w:footnote>
  <w:footnote w:id="4">
    <w:p w:rsidR="00C00003" w:rsidRDefault="00C00003">
      <w:pPr>
        <w:pStyle w:val="FootnoteText"/>
      </w:pPr>
      <w:r>
        <w:rPr>
          <w:rStyle w:val="FootnoteReference"/>
        </w:rPr>
        <w:footnoteRef/>
      </w:r>
      <w:r>
        <w:t xml:space="preserve"> {1991} 1 NWLR Pt 166 @ 158</w:t>
      </w:r>
    </w:p>
  </w:footnote>
  <w:footnote w:id="5">
    <w:p w:rsidR="00941180" w:rsidRDefault="00941180">
      <w:pPr>
        <w:pStyle w:val="FootnoteText"/>
      </w:pPr>
      <w:r>
        <w:rPr>
          <w:rStyle w:val="FootnoteReference"/>
        </w:rPr>
        <w:footnoteRef/>
      </w:r>
      <w:r>
        <w:t xml:space="preserve"> Black’s law dictionary 8</w:t>
      </w:r>
      <w:r w:rsidRPr="00941180">
        <w:rPr>
          <w:vertAlign w:val="superscript"/>
        </w:rPr>
        <w:t>th</w:t>
      </w:r>
      <w:r>
        <w:t xml:space="preserve"> edition  Pg 1435</w:t>
      </w:r>
    </w:p>
  </w:footnote>
  <w:footnote w:id="6">
    <w:p w:rsidR="00AC0B78" w:rsidRDefault="00AC0B78">
      <w:pPr>
        <w:pStyle w:val="FootnoteText"/>
      </w:pPr>
      <w:r>
        <w:rPr>
          <w:rStyle w:val="FootnoteReference"/>
        </w:rPr>
        <w:footnoteRef/>
      </w:r>
      <w:r>
        <w:t xml:space="preserve"> Supra Pg 800</w:t>
      </w:r>
    </w:p>
  </w:footnote>
  <w:footnote w:id="7">
    <w:p w:rsidR="00BE319E" w:rsidRDefault="00BE319E">
      <w:pPr>
        <w:pStyle w:val="FootnoteText"/>
      </w:pPr>
      <w:r>
        <w:rPr>
          <w:rStyle w:val="FootnoteReference"/>
        </w:rPr>
        <w:footnoteRef/>
      </w:r>
      <w:r>
        <w:t xml:space="preserve"> {1937} 1 KB 209</w:t>
      </w:r>
    </w:p>
  </w:footnote>
  <w:footnote w:id="8">
    <w:p w:rsidR="00BE319E" w:rsidRDefault="00BE319E">
      <w:pPr>
        <w:pStyle w:val="FootnoteText"/>
      </w:pPr>
      <w:r>
        <w:rPr>
          <w:rStyle w:val="FootnoteReference"/>
        </w:rPr>
        <w:footnoteRef/>
      </w:r>
      <w:r>
        <w:t xml:space="preserve"> {1853} 2 E &amp; R 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B1E"/>
    <w:multiLevelType w:val="hybridMultilevel"/>
    <w:tmpl w:val="B60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81A2A"/>
    <w:multiLevelType w:val="hybridMultilevel"/>
    <w:tmpl w:val="006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2437C"/>
    <w:multiLevelType w:val="multilevel"/>
    <w:tmpl w:val="7B5AA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433269B"/>
    <w:multiLevelType w:val="hybridMultilevel"/>
    <w:tmpl w:val="9D30A00A"/>
    <w:lvl w:ilvl="0" w:tplc="779AA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040A7"/>
    <w:multiLevelType w:val="hybridMultilevel"/>
    <w:tmpl w:val="04544A18"/>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7A5E4847"/>
    <w:multiLevelType w:val="hybridMultilevel"/>
    <w:tmpl w:val="7520C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E"/>
    <w:rsid w:val="0006314D"/>
    <w:rsid w:val="00073F4E"/>
    <w:rsid w:val="001255CE"/>
    <w:rsid w:val="002627CC"/>
    <w:rsid w:val="00290FCC"/>
    <w:rsid w:val="002A3647"/>
    <w:rsid w:val="002C5457"/>
    <w:rsid w:val="003C3FE8"/>
    <w:rsid w:val="003C732A"/>
    <w:rsid w:val="00403008"/>
    <w:rsid w:val="00491A7A"/>
    <w:rsid w:val="004E02D3"/>
    <w:rsid w:val="005C54AB"/>
    <w:rsid w:val="00667B7E"/>
    <w:rsid w:val="006877E5"/>
    <w:rsid w:val="006E4006"/>
    <w:rsid w:val="00935199"/>
    <w:rsid w:val="00941180"/>
    <w:rsid w:val="00946336"/>
    <w:rsid w:val="00976D96"/>
    <w:rsid w:val="009D0736"/>
    <w:rsid w:val="009F6B1D"/>
    <w:rsid w:val="00A0789D"/>
    <w:rsid w:val="00A126B0"/>
    <w:rsid w:val="00AC0B78"/>
    <w:rsid w:val="00AE288F"/>
    <w:rsid w:val="00B342F0"/>
    <w:rsid w:val="00B65B86"/>
    <w:rsid w:val="00B94357"/>
    <w:rsid w:val="00B96A1E"/>
    <w:rsid w:val="00BA1BBF"/>
    <w:rsid w:val="00BA564B"/>
    <w:rsid w:val="00BE319E"/>
    <w:rsid w:val="00BE3F30"/>
    <w:rsid w:val="00C00003"/>
    <w:rsid w:val="00C04511"/>
    <w:rsid w:val="00C10FC1"/>
    <w:rsid w:val="00C21DBA"/>
    <w:rsid w:val="00C56852"/>
    <w:rsid w:val="00C7437A"/>
    <w:rsid w:val="00D44AA4"/>
    <w:rsid w:val="00DF4A85"/>
    <w:rsid w:val="00E72350"/>
    <w:rsid w:val="00F55F37"/>
    <w:rsid w:val="00F7766D"/>
    <w:rsid w:val="00FC52AF"/>
    <w:rsid w:val="00FD1E85"/>
    <w:rsid w:val="00FE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7E"/>
    <w:pPr>
      <w:ind w:left="720"/>
      <w:contextualSpacing/>
    </w:pPr>
  </w:style>
  <w:style w:type="paragraph" w:styleId="FootnoteText">
    <w:name w:val="footnote text"/>
    <w:basedOn w:val="Normal"/>
    <w:link w:val="FootnoteTextChar"/>
    <w:uiPriority w:val="99"/>
    <w:semiHidden/>
    <w:unhideWhenUsed/>
    <w:rsid w:val="003C7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32A"/>
    <w:rPr>
      <w:sz w:val="20"/>
      <w:szCs w:val="20"/>
    </w:rPr>
  </w:style>
  <w:style w:type="character" w:styleId="FootnoteReference">
    <w:name w:val="footnote reference"/>
    <w:basedOn w:val="DefaultParagraphFont"/>
    <w:uiPriority w:val="99"/>
    <w:semiHidden/>
    <w:unhideWhenUsed/>
    <w:rsid w:val="003C732A"/>
    <w:rPr>
      <w:vertAlign w:val="superscript"/>
    </w:rPr>
  </w:style>
  <w:style w:type="character" w:styleId="Hyperlink">
    <w:name w:val="Hyperlink"/>
    <w:basedOn w:val="DefaultParagraphFont"/>
    <w:uiPriority w:val="99"/>
    <w:unhideWhenUsed/>
    <w:rsid w:val="00C10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7E"/>
    <w:pPr>
      <w:ind w:left="720"/>
      <w:contextualSpacing/>
    </w:pPr>
  </w:style>
  <w:style w:type="paragraph" w:styleId="FootnoteText">
    <w:name w:val="footnote text"/>
    <w:basedOn w:val="Normal"/>
    <w:link w:val="FootnoteTextChar"/>
    <w:uiPriority w:val="99"/>
    <w:semiHidden/>
    <w:unhideWhenUsed/>
    <w:rsid w:val="003C7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32A"/>
    <w:rPr>
      <w:sz w:val="20"/>
      <w:szCs w:val="20"/>
    </w:rPr>
  </w:style>
  <w:style w:type="character" w:styleId="FootnoteReference">
    <w:name w:val="footnote reference"/>
    <w:basedOn w:val="DefaultParagraphFont"/>
    <w:uiPriority w:val="99"/>
    <w:semiHidden/>
    <w:unhideWhenUsed/>
    <w:rsid w:val="003C732A"/>
    <w:rPr>
      <w:vertAlign w:val="superscript"/>
    </w:rPr>
  </w:style>
  <w:style w:type="character" w:styleId="Hyperlink">
    <w:name w:val="Hyperlink"/>
    <w:basedOn w:val="DefaultParagraphFont"/>
    <w:uiPriority w:val="99"/>
    <w:unhideWhenUsed/>
    <w:rsid w:val="00C10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matc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l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8</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cp:revision>
  <dcterms:created xsi:type="dcterms:W3CDTF">2020-04-30T21:52:00Z</dcterms:created>
  <dcterms:modified xsi:type="dcterms:W3CDTF">2020-05-07T19:43:00Z</dcterms:modified>
</cp:coreProperties>
</file>