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FA" w:rsidRPr="009C3B8D" w:rsidRDefault="009C3B8D" w:rsidP="00A95394">
      <w:pPr>
        <w:spacing w:line="360" w:lineRule="auto"/>
        <w:jc w:val="center"/>
        <w:rPr>
          <w:rFonts w:ascii="Times New Roman" w:hAnsi="Times New Roman" w:cs="Times New Roman"/>
          <w:b/>
          <w:sz w:val="40"/>
          <w:szCs w:val="40"/>
        </w:rPr>
      </w:pPr>
      <w:r w:rsidRPr="009C3B8D">
        <w:rPr>
          <w:rFonts w:ascii="Times New Roman" w:hAnsi="Times New Roman" w:cs="Times New Roman"/>
          <w:b/>
          <w:sz w:val="40"/>
          <w:szCs w:val="40"/>
        </w:rPr>
        <w:t>NAME: BLESSING SALIFU ENE</w:t>
      </w:r>
    </w:p>
    <w:p w:rsidR="00B662FA" w:rsidRPr="009C3B8D" w:rsidRDefault="009C3B8D" w:rsidP="00A95394">
      <w:pPr>
        <w:spacing w:line="360" w:lineRule="auto"/>
        <w:jc w:val="center"/>
        <w:rPr>
          <w:rFonts w:ascii="Times New Roman" w:hAnsi="Times New Roman" w:cs="Times New Roman"/>
          <w:b/>
          <w:sz w:val="40"/>
          <w:szCs w:val="40"/>
        </w:rPr>
      </w:pPr>
      <w:r w:rsidRPr="009C3B8D">
        <w:rPr>
          <w:rFonts w:ascii="Times New Roman" w:hAnsi="Times New Roman" w:cs="Times New Roman"/>
          <w:b/>
          <w:sz w:val="40"/>
          <w:szCs w:val="40"/>
        </w:rPr>
        <w:t>MATRIC NO: 17/LAW01/269</w:t>
      </w:r>
    </w:p>
    <w:p w:rsidR="00B662FA" w:rsidRPr="009C3B8D" w:rsidRDefault="009C3B8D" w:rsidP="00A95394">
      <w:pPr>
        <w:spacing w:line="360" w:lineRule="auto"/>
        <w:jc w:val="center"/>
        <w:rPr>
          <w:rFonts w:ascii="Times New Roman" w:hAnsi="Times New Roman" w:cs="Times New Roman"/>
          <w:b/>
          <w:sz w:val="40"/>
          <w:szCs w:val="40"/>
        </w:rPr>
      </w:pPr>
      <w:r w:rsidRPr="009C3B8D">
        <w:rPr>
          <w:rFonts w:ascii="Times New Roman" w:hAnsi="Times New Roman" w:cs="Times New Roman"/>
          <w:b/>
          <w:sz w:val="40"/>
          <w:szCs w:val="40"/>
        </w:rPr>
        <w:t>LEVEL: 300</w:t>
      </w:r>
    </w:p>
    <w:p w:rsidR="00B662FA" w:rsidRDefault="009C3B8D" w:rsidP="00A95394">
      <w:pPr>
        <w:spacing w:line="360" w:lineRule="auto"/>
        <w:jc w:val="center"/>
        <w:rPr>
          <w:rFonts w:ascii="Times New Roman" w:hAnsi="Times New Roman" w:cs="Times New Roman"/>
          <w:b/>
          <w:sz w:val="40"/>
          <w:szCs w:val="40"/>
        </w:rPr>
      </w:pPr>
      <w:r w:rsidRPr="009C3B8D">
        <w:rPr>
          <w:rFonts w:ascii="Times New Roman" w:hAnsi="Times New Roman" w:cs="Times New Roman"/>
          <w:b/>
          <w:sz w:val="40"/>
          <w:szCs w:val="40"/>
        </w:rPr>
        <w:t>COURSE: LAW OF TORT</w:t>
      </w:r>
    </w:p>
    <w:p w:rsidR="009C3B8D" w:rsidRPr="009C3B8D" w:rsidRDefault="009C3B8D" w:rsidP="00A95394">
      <w:pPr>
        <w:spacing w:line="360" w:lineRule="auto"/>
        <w:jc w:val="center"/>
        <w:rPr>
          <w:rFonts w:ascii="Times New Roman" w:hAnsi="Times New Roman" w:cs="Times New Roman"/>
          <w:sz w:val="24"/>
          <w:szCs w:val="24"/>
        </w:rPr>
      </w:pPr>
      <w:r>
        <w:rPr>
          <w:rFonts w:ascii="Times New Roman" w:hAnsi="Times New Roman" w:cs="Times New Roman"/>
          <w:b/>
          <w:sz w:val="40"/>
          <w:szCs w:val="40"/>
        </w:rPr>
        <w:t xml:space="preserve">ASSIGNMENT QUESTION: </w:t>
      </w:r>
      <w:r w:rsidRPr="009C3B8D">
        <w:rPr>
          <w:rFonts w:ascii="Times New Roman" w:hAnsi="Times New Roman" w:cs="Times New Roman"/>
          <w:b/>
          <w:sz w:val="40"/>
          <w:szCs w:val="40"/>
        </w:rPr>
        <w:t>DISCUSS THE RELEVANCE OF PASSING OFF AS A FORM OF ECONOMIC TORTS IN THE 21TH CENTURY NIGERIA.</w:t>
      </w:r>
    </w:p>
    <w:p w:rsidR="009C3B8D" w:rsidRPr="009C3B8D" w:rsidRDefault="009C3B8D" w:rsidP="00A95394">
      <w:pPr>
        <w:spacing w:line="360" w:lineRule="auto"/>
        <w:jc w:val="both"/>
        <w:rPr>
          <w:rFonts w:ascii="Times New Roman" w:hAnsi="Times New Roman" w:cs="Times New Roman"/>
          <w:b/>
          <w:sz w:val="40"/>
          <w:szCs w:val="40"/>
        </w:rPr>
      </w:pPr>
    </w:p>
    <w:p w:rsidR="00B662FA" w:rsidRDefault="00B662FA" w:rsidP="00A95394">
      <w:pPr>
        <w:spacing w:line="360" w:lineRule="auto"/>
        <w:jc w:val="both"/>
        <w:rPr>
          <w:rFonts w:ascii="Times New Roman" w:hAnsi="Times New Roman" w:cs="Times New Roman"/>
          <w:sz w:val="24"/>
          <w:szCs w:val="24"/>
        </w:rPr>
      </w:pPr>
    </w:p>
    <w:p w:rsidR="00B662FA" w:rsidRDefault="00B662FA" w:rsidP="00A95394">
      <w:pPr>
        <w:spacing w:line="360" w:lineRule="auto"/>
        <w:jc w:val="both"/>
        <w:rPr>
          <w:rFonts w:ascii="Times New Roman" w:hAnsi="Times New Roman" w:cs="Times New Roman"/>
          <w:sz w:val="24"/>
          <w:szCs w:val="24"/>
        </w:rPr>
      </w:pPr>
    </w:p>
    <w:p w:rsidR="00B662FA" w:rsidRDefault="00B662FA" w:rsidP="00A95394">
      <w:pPr>
        <w:spacing w:line="360" w:lineRule="auto"/>
        <w:jc w:val="both"/>
        <w:rPr>
          <w:rFonts w:ascii="Times New Roman" w:hAnsi="Times New Roman" w:cs="Times New Roman"/>
          <w:sz w:val="24"/>
          <w:szCs w:val="24"/>
        </w:rPr>
      </w:pPr>
    </w:p>
    <w:p w:rsidR="00B662FA" w:rsidRDefault="00B662FA" w:rsidP="00A95394">
      <w:pPr>
        <w:spacing w:line="360" w:lineRule="auto"/>
        <w:jc w:val="both"/>
        <w:rPr>
          <w:rFonts w:ascii="Times New Roman" w:hAnsi="Times New Roman" w:cs="Times New Roman"/>
          <w:sz w:val="24"/>
          <w:szCs w:val="24"/>
        </w:rPr>
      </w:pPr>
    </w:p>
    <w:p w:rsidR="00FF4FE0" w:rsidRDefault="00FF4FE0" w:rsidP="00A95394">
      <w:pPr>
        <w:spacing w:line="360" w:lineRule="auto"/>
        <w:jc w:val="both"/>
        <w:rPr>
          <w:rFonts w:ascii="Times New Roman" w:hAnsi="Times New Roman" w:cs="Times New Roman"/>
          <w:sz w:val="24"/>
          <w:szCs w:val="24"/>
        </w:rPr>
      </w:pPr>
    </w:p>
    <w:p w:rsidR="00DD3B4E" w:rsidRDefault="00DD3B4E" w:rsidP="00A95394">
      <w:pPr>
        <w:spacing w:line="360" w:lineRule="auto"/>
        <w:jc w:val="both"/>
        <w:rPr>
          <w:rFonts w:ascii="Times New Roman" w:hAnsi="Times New Roman" w:cs="Times New Roman"/>
          <w:sz w:val="24"/>
          <w:szCs w:val="24"/>
        </w:rPr>
      </w:pPr>
    </w:p>
    <w:p w:rsidR="00DD3B4E" w:rsidRDefault="00DD3B4E" w:rsidP="00A95394">
      <w:pPr>
        <w:spacing w:line="360" w:lineRule="auto"/>
        <w:jc w:val="both"/>
        <w:rPr>
          <w:rFonts w:ascii="Times New Roman" w:hAnsi="Times New Roman" w:cs="Times New Roman"/>
          <w:b/>
          <w:sz w:val="24"/>
          <w:szCs w:val="24"/>
        </w:rPr>
      </w:pPr>
    </w:p>
    <w:p w:rsidR="009C3B8D" w:rsidRDefault="009C3B8D" w:rsidP="00A95394">
      <w:pPr>
        <w:spacing w:line="360" w:lineRule="auto"/>
        <w:jc w:val="both"/>
        <w:rPr>
          <w:rFonts w:ascii="Times New Roman" w:hAnsi="Times New Roman" w:cs="Times New Roman"/>
          <w:b/>
          <w:sz w:val="24"/>
          <w:szCs w:val="24"/>
        </w:rPr>
      </w:pPr>
    </w:p>
    <w:p w:rsidR="00DD3B4E" w:rsidRDefault="00DD3B4E" w:rsidP="00A95394">
      <w:pPr>
        <w:spacing w:line="360" w:lineRule="auto"/>
        <w:jc w:val="both"/>
        <w:rPr>
          <w:rFonts w:ascii="Times New Roman" w:hAnsi="Times New Roman" w:cs="Times New Roman"/>
          <w:b/>
          <w:sz w:val="28"/>
          <w:szCs w:val="28"/>
        </w:rPr>
      </w:pPr>
    </w:p>
    <w:p w:rsidR="003308DA" w:rsidRPr="00EB6C35" w:rsidRDefault="003308DA" w:rsidP="00A95394">
      <w:pPr>
        <w:spacing w:line="360" w:lineRule="auto"/>
        <w:jc w:val="both"/>
        <w:rPr>
          <w:rFonts w:ascii="Times New Roman" w:hAnsi="Times New Roman" w:cs="Times New Roman"/>
          <w:b/>
          <w:sz w:val="28"/>
          <w:szCs w:val="28"/>
        </w:rPr>
      </w:pPr>
      <w:r w:rsidRPr="00EB6C35">
        <w:rPr>
          <w:rFonts w:ascii="Times New Roman" w:hAnsi="Times New Roman" w:cs="Times New Roman"/>
          <w:b/>
          <w:sz w:val="28"/>
          <w:szCs w:val="28"/>
        </w:rPr>
        <w:lastRenderedPageBreak/>
        <w:t>ABSTRACT</w:t>
      </w:r>
    </w:p>
    <w:p w:rsidR="00571ECB" w:rsidRPr="003308DA" w:rsidRDefault="0088576D" w:rsidP="00A95394">
      <w:pPr>
        <w:spacing w:line="360" w:lineRule="auto"/>
        <w:jc w:val="both"/>
        <w:rPr>
          <w:rFonts w:ascii="Times New Roman" w:hAnsi="Times New Roman" w:cs="Times New Roman"/>
          <w:b/>
          <w:sz w:val="24"/>
          <w:szCs w:val="24"/>
        </w:rPr>
      </w:pPr>
      <w:r>
        <w:rPr>
          <w:rFonts w:ascii="Times New Roman" w:hAnsi="Times New Roman" w:cs="Times New Roman"/>
          <w:i/>
          <w:sz w:val="24"/>
          <w:szCs w:val="24"/>
        </w:rPr>
        <w:t xml:space="preserve">In 21th century Nigeria, business come with a lot of things </w:t>
      </w:r>
      <w:r w:rsidR="00571ECB">
        <w:rPr>
          <w:rFonts w:ascii="Times New Roman" w:hAnsi="Times New Roman" w:cs="Times New Roman"/>
          <w:i/>
          <w:sz w:val="24"/>
          <w:szCs w:val="24"/>
        </w:rPr>
        <w:t xml:space="preserve">one which is profit or loss, brand name, trademarks and so on. Sometimes the competitors want to use the same name for their business, or even sign,  and marks due to the efficiency of that name or mark. In such cases, the tort of passing off may occur. This paper will look at the meaning of passing off, the elements of passing off, and possible damages and remedies of passing off.  </w:t>
      </w:r>
    </w:p>
    <w:p w:rsidR="004D1F1E" w:rsidRPr="00584962" w:rsidRDefault="00F9584B" w:rsidP="00A95394">
      <w:pPr>
        <w:spacing w:line="360" w:lineRule="auto"/>
        <w:jc w:val="both"/>
        <w:rPr>
          <w:rFonts w:ascii="Times New Roman" w:hAnsi="Times New Roman" w:cs="Times New Roman"/>
          <w:sz w:val="24"/>
          <w:szCs w:val="24"/>
        </w:rPr>
      </w:pPr>
      <w:r w:rsidRPr="00C261E5">
        <w:rPr>
          <w:rFonts w:ascii="Times New Roman" w:hAnsi="Times New Roman" w:cs="Times New Roman"/>
          <w:b/>
          <w:sz w:val="24"/>
          <w:szCs w:val="24"/>
        </w:rPr>
        <w:t>Keywords:</w:t>
      </w:r>
      <w:r>
        <w:rPr>
          <w:rFonts w:ascii="Times New Roman" w:hAnsi="Times New Roman" w:cs="Times New Roman"/>
          <w:b/>
          <w:sz w:val="24"/>
          <w:szCs w:val="24"/>
        </w:rPr>
        <w:t xml:space="preserve"> </w:t>
      </w:r>
      <w:r w:rsidR="00584962">
        <w:rPr>
          <w:rFonts w:ascii="Times New Roman" w:hAnsi="Times New Roman" w:cs="Times New Roman"/>
          <w:b/>
          <w:sz w:val="24"/>
          <w:szCs w:val="24"/>
        </w:rPr>
        <w:t xml:space="preserve"> </w:t>
      </w:r>
      <w:r w:rsidR="00584962">
        <w:rPr>
          <w:rFonts w:ascii="Times New Roman" w:hAnsi="Times New Roman" w:cs="Times New Roman"/>
          <w:sz w:val="24"/>
          <w:szCs w:val="24"/>
        </w:rPr>
        <w:t xml:space="preserve">MEANING OF PASSING OFF, </w:t>
      </w:r>
      <w:r w:rsidR="004658C2">
        <w:rPr>
          <w:rFonts w:ascii="Times New Roman" w:hAnsi="Times New Roman" w:cs="Times New Roman"/>
          <w:sz w:val="24"/>
          <w:szCs w:val="24"/>
        </w:rPr>
        <w:t>ELEMEMTS OF PASSING OFF, DEFENCES OF PASSING OFF AND REMEDIES OF PASSING OFF.</w:t>
      </w:r>
    </w:p>
    <w:p w:rsidR="00C1227C" w:rsidRPr="001C07F7" w:rsidRDefault="00C1227C" w:rsidP="00A95394">
      <w:pPr>
        <w:tabs>
          <w:tab w:val="left" w:pos="5442"/>
        </w:tabs>
        <w:spacing w:line="360" w:lineRule="auto"/>
        <w:jc w:val="both"/>
        <w:rPr>
          <w:rFonts w:ascii="Times New Roman" w:hAnsi="Times New Roman" w:cs="Times New Roman"/>
          <w:b/>
          <w:sz w:val="36"/>
          <w:szCs w:val="36"/>
          <w:u w:val="single"/>
        </w:rPr>
      </w:pPr>
      <w:r w:rsidRPr="001C07F7">
        <w:rPr>
          <w:rFonts w:ascii="Times New Roman" w:hAnsi="Times New Roman" w:cs="Times New Roman"/>
          <w:b/>
          <w:sz w:val="36"/>
          <w:szCs w:val="36"/>
          <w:u w:val="single"/>
        </w:rPr>
        <w:t>Introduction.</w:t>
      </w:r>
    </w:p>
    <w:p w:rsidR="00C1227C" w:rsidRDefault="00C1227C"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off is committed where the plaintiff’s goods are passed </w:t>
      </w:r>
      <w:r w:rsidR="001A4E4A">
        <w:rPr>
          <w:rFonts w:ascii="Times New Roman" w:hAnsi="Times New Roman" w:cs="Times New Roman"/>
          <w:sz w:val="24"/>
          <w:szCs w:val="24"/>
        </w:rPr>
        <w:t xml:space="preserve">off by the defendant as being </w:t>
      </w:r>
      <w:r w:rsidR="0093394A">
        <w:rPr>
          <w:rFonts w:ascii="Times New Roman" w:hAnsi="Times New Roman" w:cs="Times New Roman"/>
          <w:sz w:val="24"/>
          <w:szCs w:val="24"/>
        </w:rPr>
        <w:t xml:space="preserve">his own goods. The person whose goods have been </w:t>
      </w:r>
      <w:r w:rsidR="00EF4C38">
        <w:rPr>
          <w:rFonts w:ascii="Times New Roman" w:hAnsi="Times New Roman" w:cs="Times New Roman"/>
          <w:sz w:val="24"/>
          <w:szCs w:val="24"/>
        </w:rPr>
        <w:t xml:space="preserve">passed off in this manner may have an action in the tort in respect of any losses which he has incurred. </w:t>
      </w:r>
      <w:r w:rsidR="006401CF">
        <w:rPr>
          <w:rFonts w:ascii="Times New Roman" w:hAnsi="Times New Roman" w:cs="Times New Roman"/>
          <w:sz w:val="24"/>
          <w:szCs w:val="24"/>
        </w:rPr>
        <w:t xml:space="preserve">Although, this tort has been recognized for a number of years now, commenter’s continue to disagree on its classification. </w:t>
      </w:r>
      <w:r w:rsidR="00401414">
        <w:rPr>
          <w:rFonts w:ascii="Times New Roman" w:hAnsi="Times New Roman" w:cs="Times New Roman"/>
          <w:sz w:val="24"/>
          <w:szCs w:val="24"/>
        </w:rPr>
        <w:t xml:space="preserve">There is a link between passing off and the tort of malicious or injurious falsehood and some have </w:t>
      </w:r>
      <w:r w:rsidR="00B278E6">
        <w:rPr>
          <w:rFonts w:ascii="Times New Roman" w:hAnsi="Times New Roman" w:cs="Times New Roman"/>
          <w:sz w:val="24"/>
          <w:szCs w:val="24"/>
        </w:rPr>
        <w:t xml:space="preserve">argued that passing off is part of malicious falsehood. There is also </w:t>
      </w:r>
      <w:r w:rsidR="00E92DB0">
        <w:rPr>
          <w:rFonts w:ascii="Times New Roman" w:hAnsi="Times New Roman" w:cs="Times New Roman"/>
          <w:sz w:val="24"/>
          <w:szCs w:val="24"/>
        </w:rPr>
        <w:t xml:space="preserve">a link between passing off and the tort of deceit as the person who passes off his goods as belonging to another deceives the public. Despite </w:t>
      </w:r>
      <w:r w:rsidR="00CF6F7A">
        <w:rPr>
          <w:rFonts w:ascii="Times New Roman" w:hAnsi="Times New Roman" w:cs="Times New Roman"/>
          <w:sz w:val="24"/>
          <w:szCs w:val="24"/>
        </w:rPr>
        <w:t xml:space="preserve">this confusion as to the tort </w:t>
      </w:r>
      <w:r w:rsidR="005B2BAF">
        <w:rPr>
          <w:rFonts w:ascii="Times New Roman" w:hAnsi="Times New Roman" w:cs="Times New Roman"/>
          <w:sz w:val="24"/>
          <w:szCs w:val="24"/>
        </w:rPr>
        <w:t xml:space="preserve">of passing off, it is included in a textbook </w:t>
      </w:r>
      <w:r w:rsidR="00B67138">
        <w:rPr>
          <w:rFonts w:ascii="Times New Roman" w:hAnsi="Times New Roman" w:cs="Times New Roman"/>
          <w:sz w:val="24"/>
          <w:szCs w:val="24"/>
        </w:rPr>
        <w:t xml:space="preserve">on tort because it has been consistently recognized as part of the law of tort and because it differs from other types of intellectual property on the ground that the basis of the law lays in the common law and not in statute law. </w:t>
      </w:r>
    </w:p>
    <w:p w:rsidR="00C1227C" w:rsidRPr="001C07F7" w:rsidRDefault="00D946CC" w:rsidP="00A95394">
      <w:pPr>
        <w:spacing w:line="360" w:lineRule="auto"/>
        <w:jc w:val="both"/>
        <w:rPr>
          <w:rFonts w:ascii="Times New Roman" w:hAnsi="Times New Roman" w:cs="Times New Roman"/>
          <w:b/>
          <w:sz w:val="28"/>
          <w:szCs w:val="28"/>
          <w:u w:val="single"/>
        </w:rPr>
      </w:pPr>
      <w:r w:rsidRPr="001C07F7">
        <w:rPr>
          <w:rFonts w:ascii="Times New Roman" w:hAnsi="Times New Roman" w:cs="Times New Roman"/>
          <w:b/>
          <w:sz w:val="28"/>
          <w:szCs w:val="28"/>
          <w:u w:val="single"/>
        </w:rPr>
        <w:t>Definition of passing off</w:t>
      </w:r>
    </w:p>
    <w:p w:rsidR="00492FA1" w:rsidRDefault="00351285"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The selling of goods or carrying on of business under a name, description or mark in such a way as to mislead the public or consumers into believing that the goods or business is that of another person is  passing off.</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Where a party (defendant) makes false representation in order to sell his goods and services with the intention to deceive a purchaser (an innocent man) into thinking that the goods and services he is selling are those of another party (the plaintiff), that is Passing Off.</w:t>
      </w:r>
      <w:r>
        <w:rPr>
          <w:rFonts w:ascii="Times New Roman" w:hAnsi="Times New Roman" w:cs="Times New Roman"/>
          <w:b/>
          <w:sz w:val="28"/>
          <w:szCs w:val="28"/>
        </w:rPr>
        <w:t xml:space="preserve"> </w:t>
      </w:r>
      <w:r w:rsidR="00A46E1D">
        <w:rPr>
          <w:rFonts w:ascii="Times New Roman" w:hAnsi="Times New Roman" w:cs="Times New Roman"/>
          <w:sz w:val="24"/>
          <w:szCs w:val="24"/>
        </w:rPr>
        <w:lastRenderedPageBreak/>
        <w:t>Passing off could be classified as part of the economic torts because the subject matter of the tort of passing off is the protection of the plaintiff’s financial interest in his property.</w:t>
      </w:r>
    </w:p>
    <w:p w:rsidR="00A26A56" w:rsidRDefault="00A46E1D"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3EF">
        <w:rPr>
          <w:rFonts w:ascii="Times New Roman" w:hAnsi="Times New Roman" w:cs="Times New Roman"/>
          <w:sz w:val="24"/>
          <w:szCs w:val="24"/>
        </w:rPr>
        <w:t xml:space="preserve">The element </w:t>
      </w:r>
      <w:r w:rsidR="00A779F4">
        <w:rPr>
          <w:rFonts w:ascii="Times New Roman" w:hAnsi="Times New Roman" w:cs="Times New Roman"/>
          <w:sz w:val="24"/>
          <w:szCs w:val="24"/>
        </w:rPr>
        <w:t xml:space="preserve"> of passing off </w:t>
      </w:r>
      <w:r w:rsidR="00FD2868">
        <w:rPr>
          <w:rFonts w:ascii="Times New Roman" w:hAnsi="Times New Roman" w:cs="Times New Roman"/>
          <w:sz w:val="24"/>
          <w:szCs w:val="24"/>
        </w:rPr>
        <w:t xml:space="preserve">can be found in the judgment </w:t>
      </w:r>
      <w:r w:rsidR="00CD77C7">
        <w:rPr>
          <w:rFonts w:ascii="Times New Roman" w:hAnsi="Times New Roman" w:cs="Times New Roman"/>
          <w:sz w:val="24"/>
          <w:szCs w:val="24"/>
        </w:rPr>
        <w:t xml:space="preserve">of </w:t>
      </w:r>
      <w:r w:rsidR="00CD77C7">
        <w:rPr>
          <w:rFonts w:ascii="Times New Roman" w:hAnsi="Times New Roman" w:cs="Times New Roman"/>
          <w:b/>
          <w:sz w:val="24"/>
          <w:szCs w:val="24"/>
        </w:rPr>
        <w:t xml:space="preserve">Lord Diplock </w:t>
      </w:r>
      <w:r w:rsidR="00CD77C7">
        <w:rPr>
          <w:rFonts w:ascii="Times New Roman" w:hAnsi="Times New Roman" w:cs="Times New Roman"/>
          <w:sz w:val="24"/>
          <w:szCs w:val="24"/>
        </w:rPr>
        <w:t xml:space="preserve">in </w:t>
      </w:r>
      <w:r w:rsidR="00CE602F">
        <w:rPr>
          <w:rFonts w:ascii="Times New Roman" w:hAnsi="Times New Roman" w:cs="Times New Roman"/>
          <w:sz w:val="24"/>
          <w:szCs w:val="24"/>
        </w:rPr>
        <w:t xml:space="preserve"> </w:t>
      </w:r>
      <w:r w:rsidR="00CD77C7">
        <w:rPr>
          <w:rFonts w:ascii="Times New Roman" w:hAnsi="Times New Roman" w:cs="Times New Roman"/>
          <w:b/>
          <w:i/>
          <w:sz w:val="24"/>
          <w:szCs w:val="24"/>
        </w:rPr>
        <w:t>Erven Warnink BV v Townend</w:t>
      </w:r>
      <w:r w:rsidR="000E5F37">
        <w:rPr>
          <w:rFonts w:ascii="Times New Roman" w:hAnsi="Times New Roman" w:cs="Times New Roman"/>
          <w:b/>
          <w:i/>
          <w:sz w:val="24"/>
          <w:szCs w:val="24"/>
        </w:rPr>
        <w:t xml:space="preserve"> &amp; Sons (Hull) Ltd</w:t>
      </w:r>
      <w:r w:rsidR="00CE602F">
        <w:rPr>
          <w:rStyle w:val="FootnoteReference"/>
          <w:rFonts w:ascii="Times New Roman" w:hAnsi="Times New Roman" w:cs="Times New Roman"/>
          <w:b/>
          <w:i/>
          <w:sz w:val="24"/>
          <w:szCs w:val="24"/>
        </w:rPr>
        <w:footnoteReference w:id="3"/>
      </w:r>
      <w:r w:rsidR="000E5F37">
        <w:rPr>
          <w:rFonts w:ascii="Times New Roman" w:hAnsi="Times New Roman" w:cs="Times New Roman"/>
          <w:b/>
          <w:i/>
          <w:sz w:val="24"/>
          <w:szCs w:val="24"/>
        </w:rPr>
        <w:t xml:space="preserve">. </w:t>
      </w:r>
      <w:r w:rsidR="00E33F9E">
        <w:rPr>
          <w:rFonts w:ascii="Times New Roman" w:hAnsi="Times New Roman" w:cs="Times New Roman"/>
          <w:b/>
          <w:i/>
          <w:sz w:val="24"/>
          <w:szCs w:val="24"/>
        </w:rPr>
        <w:t xml:space="preserve"> </w:t>
      </w:r>
      <w:r w:rsidR="00E33F9E">
        <w:rPr>
          <w:rFonts w:ascii="Times New Roman" w:hAnsi="Times New Roman" w:cs="Times New Roman"/>
          <w:sz w:val="24"/>
          <w:szCs w:val="24"/>
        </w:rPr>
        <w:t>The case is also known as the advocaat case.</w:t>
      </w:r>
      <w:r w:rsidR="009202A7">
        <w:rPr>
          <w:rFonts w:ascii="Times New Roman" w:hAnsi="Times New Roman" w:cs="Times New Roman"/>
          <w:sz w:val="24"/>
          <w:szCs w:val="24"/>
        </w:rPr>
        <w:t xml:space="preserve">Lord Diplock </w:t>
      </w:r>
      <w:r w:rsidR="00445BE9">
        <w:rPr>
          <w:rFonts w:ascii="Times New Roman" w:hAnsi="Times New Roman" w:cs="Times New Roman"/>
          <w:sz w:val="24"/>
          <w:szCs w:val="24"/>
        </w:rPr>
        <w:t>identified the five essential elements of the to</w:t>
      </w:r>
      <w:r w:rsidR="00EB6C35">
        <w:rPr>
          <w:rFonts w:ascii="Times New Roman" w:hAnsi="Times New Roman" w:cs="Times New Roman"/>
          <w:sz w:val="24"/>
          <w:szCs w:val="24"/>
        </w:rPr>
        <w:t xml:space="preserve">rt when he said that it is: “. </w:t>
      </w:r>
      <w:r w:rsidR="00221EB2">
        <w:rPr>
          <w:rFonts w:ascii="Times New Roman" w:hAnsi="Times New Roman" w:cs="Times New Roman"/>
          <w:sz w:val="24"/>
          <w:szCs w:val="24"/>
        </w:rPr>
        <w:t>Possible</w:t>
      </w:r>
      <w:r w:rsidR="00445BE9">
        <w:rPr>
          <w:rFonts w:ascii="Times New Roman" w:hAnsi="Times New Roman" w:cs="Times New Roman"/>
          <w:sz w:val="24"/>
          <w:szCs w:val="24"/>
        </w:rPr>
        <w:t xml:space="preserve"> to identify characteristics which must be present in order to create a valid cause of action for passing off</w:t>
      </w:r>
      <w:r w:rsidR="00EB6C35">
        <w:rPr>
          <w:rFonts w:ascii="Times New Roman" w:hAnsi="Times New Roman" w:cs="Times New Roman"/>
          <w:sz w:val="24"/>
          <w:szCs w:val="24"/>
        </w:rPr>
        <w:t>.</w:t>
      </w:r>
    </w:p>
    <w:p w:rsidR="00EB6C35" w:rsidRPr="001C07F7" w:rsidRDefault="00EB6C35" w:rsidP="00A95394">
      <w:pPr>
        <w:spacing w:line="360" w:lineRule="auto"/>
        <w:jc w:val="both"/>
        <w:rPr>
          <w:rFonts w:ascii="Times New Roman" w:hAnsi="Times New Roman" w:cs="Times New Roman"/>
          <w:b/>
          <w:sz w:val="28"/>
          <w:szCs w:val="28"/>
          <w:u w:val="single"/>
        </w:rPr>
      </w:pPr>
      <w:r w:rsidRPr="001C07F7">
        <w:rPr>
          <w:rFonts w:ascii="Times New Roman" w:hAnsi="Times New Roman" w:cs="Times New Roman"/>
          <w:b/>
          <w:sz w:val="28"/>
          <w:szCs w:val="28"/>
          <w:u w:val="single"/>
        </w:rPr>
        <w:t xml:space="preserve">Elements of passing off </w:t>
      </w:r>
    </w:p>
    <w:p w:rsidR="00492FA1" w:rsidRDefault="00AE6D86" w:rsidP="00A9539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misrepresentation</w:t>
      </w:r>
    </w:p>
    <w:p w:rsidR="00AE6D86" w:rsidRPr="00AE6D86" w:rsidRDefault="00AE6D86" w:rsidP="00A95394">
      <w:pPr>
        <w:pStyle w:val="ListParagraph"/>
        <w:spacing w:line="360" w:lineRule="auto"/>
        <w:ind w:left="420"/>
        <w:jc w:val="both"/>
        <w:rPr>
          <w:rFonts w:ascii="Times New Roman" w:hAnsi="Times New Roman" w:cs="Times New Roman"/>
          <w:sz w:val="24"/>
          <w:szCs w:val="24"/>
        </w:rPr>
      </w:pPr>
    </w:p>
    <w:p w:rsidR="00492FA1" w:rsidRDefault="00221EB2" w:rsidP="00A95394">
      <w:pPr>
        <w:pStyle w:val="ListParagraph"/>
        <w:numPr>
          <w:ilvl w:val="0"/>
          <w:numId w:val="2"/>
        </w:numPr>
        <w:spacing w:line="360" w:lineRule="auto"/>
        <w:jc w:val="both"/>
        <w:rPr>
          <w:rFonts w:ascii="Times New Roman" w:hAnsi="Times New Roman" w:cs="Times New Roman"/>
          <w:sz w:val="24"/>
          <w:szCs w:val="24"/>
        </w:rPr>
      </w:pPr>
      <w:r w:rsidRPr="00221EB2">
        <w:rPr>
          <w:rFonts w:ascii="Times New Roman" w:hAnsi="Times New Roman" w:cs="Times New Roman"/>
          <w:sz w:val="24"/>
          <w:szCs w:val="24"/>
        </w:rPr>
        <w:t>Made</w:t>
      </w:r>
      <w:r w:rsidR="009D050B" w:rsidRPr="00221EB2">
        <w:rPr>
          <w:rFonts w:ascii="Times New Roman" w:hAnsi="Times New Roman" w:cs="Times New Roman"/>
          <w:sz w:val="24"/>
          <w:szCs w:val="24"/>
        </w:rPr>
        <w:t xml:space="preserve"> by </w:t>
      </w:r>
      <w:r>
        <w:rPr>
          <w:rFonts w:ascii="Times New Roman" w:hAnsi="Times New Roman" w:cs="Times New Roman"/>
          <w:sz w:val="24"/>
          <w:szCs w:val="24"/>
        </w:rPr>
        <w:t>a trader in the course of trade</w:t>
      </w:r>
    </w:p>
    <w:p w:rsidR="00492FA1" w:rsidRPr="00492FA1" w:rsidRDefault="009D050B" w:rsidP="00A95394">
      <w:pPr>
        <w:spacing w:line="360" w:lineRule="auto"/>
        <w:ind w:left="60"/>
        <w:jc w:val="both"/>
        <w:rPr>
          <w:rFonts w:ascii="Times New Roman" w:hAnsi="Times New Roman" w:cs="Times New Roman"/>
          <w:sz w:val="24"/>
          <w:szCs w:val="24"/>
        </w:rPr>
      </w:pPr>
      <w:r w:rsidRPr="00492FA1">
        <w:rPr>
          <w:rFonts w:ascii="Times New Roman" w:hAnsi="Times New Roman" w:cs="Times New Roman"/>
          <w:sz w:val="24"/>
          <w:szCs w:val="24"/>
        </w:rPr>
        <w:t xml:space="preserve">(3) </w:t>
      </w:r>
      <w:r w:rsidR="00221EB2" w:rsidRPr="00492FA1">
        <w:rPr>
          <w:rFonts w:ascii="Times New Roman" w:hAnsi="Times New Roman" w:cs="Times New Roman"/>
          <w:sz w:val="24"/>
          <w:szCs w:val="24"/>
        </w:rPr>
        <w:t>To</w:t>
      </w:r>
      <w:r w:rsidRPr="00492FA1">
        <w:rPr>
          <w:rFonts w:ascii="Times New Roman" w:hAnsi="Times New Roman" w:cs="Times New Roman"/>
          <w:sz w:val="24"/>
          <w:szCs w:val="24"/>
        </w:rPr>
        <w:t xml:space="preserve"> prospective customers of his or ultimate consumers of goods or services </w:t>
      </w:r>
      <w:r w:rsidR="002D4497" w:rsidRPr="00492FA1">
        <w:rPr>
          <w:rFonts w:ascii="Times New Roman" w:hAnsi="Times New Roman" w:cs="Times New Roman"/>
          <w:sz w:val="24"/>
          <w:szCs w:val="24"/>
        </w:rPr>
        <w:t xml:space="preserve">supplied by him, </w:t>
      </w:r>
    </w:p>
    <w:p w:rsidR="00A26A56" w:rsidRPr="00492FA1" w:rsidRDefault="002D4497" w:rsidP="00A95394">
      <w:pPr>
        <w:spacing w:line="360" w:lineRule="auto"/>
        <w:ind w:left="60"/>
        <w:jc w:val="both"/>
        <w:rPr>
          <w:rFonts w:ascii="Times New Roman" w:hAnsi="Times New Roman" w:cs="Times New Roman"/>
          <w:sz w:val="24"/>
          <w:szCs w:val="24"/>
        </w:rPr>
      </w:pPr>
      <w:r w:rsidRPr="00492FA1">
        <w:rPr>
          <w:rFonts w:ascii="Times New Roman" w:hAnsi="Times New Roman" w:cs="Times New Roman"/>
          <w:sz w:val="24"/>
          <w:szCs w:val="24"/>
        </w:rPr>
        <w:t xml:space="preserve">(4) </w:t>
      </w:r>
      <w:r w:rsidR="00AE6D86" w:rsidRPr="00492FA1">
        <w:rPr>
          <w:rFonts w:ascii="Times New Roman" w:hAnsi="Times New Roman" w:cs="Times New Roman"/>
          <w:sz w:val="24"/>
          <w:szCs w:val="24"/>
        </w:rPr>
        <w:t>Which</w:t>
      </w:r>
      <w:r w:rsidRPr="00492FA1">
        <w:rPr>
          <w:rFonts w:ascii="Times New Roman" w:hAnsi="Times New Roman" w:cs="Times New Roman"/>
          <w:sz w:val="24"/>
          <w:szCs w:val="24"/>
        </w:rPr>
        <w:t xml:space="preserve"> is calculated to injure the business or goodwill of another trader and </w:t>
      </w:r>
    </w:p>
    <w:p w:rsidR="00445BE9" w:rsidRDefault="00221EB2"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(5) Caused</w:t>
      </w:r>
      <w:r w:rsidR="002D4497">
        <w:rPr>
          <w:rFonts w:ascii="Times New Roman" w:hAnsi="Times New Roman" w:cs="Times New Roman"/>
          <w:sz w:val="24"/>
          <w:szCs w:val="24"/>
        </w:rPr>
        <w:t xml:space="preserve"> actual damage to a busine</w:t>
      </w:r>
      <w:r w:rsidR="007934C4">
        <w:rPr>
          <w:rFonts w:ascii="Times New Roman" w:hAnsi="Times New Roman" w:cs="Times New Roman"/>
          <w:sz w:val="24"/>
          <w:szCs w:val="24"/>
        </w:rPr>
        <w:t xml:space="preserve">ss or goodwill </w:t>
      </w:r>
      <w:r w:rsidR="00E81764">
        <w:rPr>
          <w:rFonts w:ascii="Times New Roman" w:hAnsi="Times New Roman" w:cs="Times New Roman"/>
          <w:sz w:val="24"/>
          <w:szCs w:val="24"/>
        </w:rPr>
        <w:t xml:space="preserve">of the trader by whom the action is brought or </w:t>
      </w:r>
      <w:r>
        <w:rPr>
          <w:rFonts w:ascii="Times New Roman" w:hAnsi="Times New Roman" w:cs="Times New Roman"/>
          <w:sz w:val="24"/>
          <w:szCs w:val="24"/>
        </w:rPr>
        <w:t>(in</w:t>
      </w:r>
      <w:r w:rsidR="00E81764">
        <w:rPr>
          <w:rFonts w:ascii="Times New Roman" w:hAnsi="Times New Roman" w:cs="Times New Roman"/>
          <w:sz w:val="24"/>
          <w:szCs w:val="24"/>
        </w:rPr>
        <w:t xml:space="preserve"> a quia timet action) will probably do so.</w:t>
      </w:r>
    </w:p>
    <w:p w:rsidR="004936E9" w:rsidRPr="001C07F7" w:rsidRDefault="004936E9" w:rsidP="00A95394">
      <w:pPr>
        <w:spacing w:line="360" w:lineRule="auto"/>
        <w:jc w:val="both"/>
        <w:rPr>
          <w:rFonts w:ascii="Times New Roman" w:hAnsi="Times New Roman" w:cs="Times New Roman"/>
          <w:b/>
          <w:sz w:val="28"/>
          <w:szCs w:val="28"/>
          <w:u w:val="single"/>
        </w:rPr>
      </w:pPr>
      <w:r>
        <w:rPr>
          <w:rFonts w:ascii="Times New Roman" w:hAnsi="Times New Roman" w:cs="Times New Roman"/>
          <w:sz w:val="24"/>
          <w:szCs w:val="24"/>
        </w:rPr>
        <w:t xml:space="preserve"> </w:t>
      </w:r>
      <w:r w:rsidRPr="001C07F7">
        <w:rPr>
          <w:rFonts w:ascii="Times New Roman" w:hAnsi="Times New Roman" w:cs="Times New Roman"/>
          <w:b/>
          <w:sz w:val="28"/>
          <w:szCs w:val="28"/>
          <w:u w:val="single"/>
        </w:rPr>
        <w:t>The relevance of the tort of passing off</w:t>
      </w:r>
    </w:p>
    <w:p w:rsidR="004936E9" w:rsidRDefault="004936E9"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are what the tort of passing off seeks to achieve in every common law legal system;</w:t>
      </w:r>
    </w:p>
    <w:p w:rsidR="004936E9" w:rsidRDefault="004936E9" w:rsidP="00A95394">
      <w:pPr>
        <w:pStyle w:val="ListParagraph"/>
        <w:numPr>
          <w:ilvl w:val="0"/>
          <w:numId w:val="1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To enable businesses continue to earn profit </w:t>
      </w:r>
    </w:p>
    <w:p w:rsidR="004936E9" w:rsidRPr="004B29BB" w:rsidRDefault="004936E9" w:rsidP="00A95394">
      <w:pPr>
        <w:pStyle w:val="ListParagraph"/>
        <w:numPr>
          <w:ilvl w:val="0"/>
          <w:numId w:val="1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To protect the right of property that exists in goodwill (i.e. business value).</w:t>
      </w:r>
      <w:r>
        <w:rPr>
          <w:rStyle w:val="FootnoteReference"/>
          <w:rFonts w:ascii="Times New Roman" w:hAnsi="Times New Roman" w:cs="Times New Roman"/>
          <w:sz w:val="24"/>
          <w:szCs w:val="24"/>
        </w:rPr>
        <w:footnoteReference w:id="4"/>
      </w:r>
    </w:p>
    <w:p w:rsidR="004936E9" w:rsidRDefault="004936E9"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C7858" w:rsidRPr="001C07F7" w:rsidRDefault="00B662FA" w:rsidP="00A95394">
      <w:pPr>
        <w:spacing w:line="360" w:lineRule="auto"/>
        <w:jc w:val="both"/>
        <w:rPr>
          <w:rFonts w:ascii="Times New Roman" w:hAnsi="Times New Roman" w:cs="Times New Roman"/>
          <w:b/>
          <w:sz w:val="28"/>
          <w:szCs w:val="28"/>
          <w:u w:val="single"/>
        </w:rPr>
      </w:pPr>
      <w:r w:rsidRPr="001C07F7">
        <w:rPr>
          <w:rFonts w:ascii="Times New Roman" w:hAnsi="Times New Roman" w:cs="Times New Roman"/>
          <w:b/>
          <w:sz w:val="28"/>
          <w:szCs w:val="28"/>
          <w:u w:val="single"/>
        </w:rPr>
        <w:t xml:space="preserve">Ways </w:t>
      </w:r>
      <w:r w:rsidR="007C7858" w:rsidRPr="001C07F7">
        <w:rPr>
          <w:rFonts w:ascii="Times New Roman" w:hAnsi="Times New Roman" w:cs="Times New Roman"/>
          <w:b/>
          <w:sz w:val="28"/>
          <w:szCs w:val="28"/>
          <w:u w:val="single"/>
        </w:rPr>
        <w:t xml:space="preserve">of Passing off </w:t>
      </w:r>
    </w:p>
    <w:p w:rsidR="00AE6D86" w:rsidRDefault="007C7858"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The passing off of the plaintiff goods as if they were the defendant’s goods can take place in number of different ways. The principal ways in which goods may be passed off are:</w:t>
      </w:r>
      <w:r w:rsidR="00AE6D86">
        <w:rPr>
          <w:rFonts w:ascii="Times New Roman" w:hAnsi="Times New Roman" w:cs="Times New Roman"/>
          <w:sz w:val="24"/>
          <w:szCs w:val="24"/>
        </w:rPr>
        <w:t xml:space="preserve"> </w:t>
      </w:r>
    </w:p>
    <w:p w:rsidR="004F410C" w:rsidRPr="004F410C" w:rsidRDefault="00AE6D86" w:rsidP="00A95394">
      <w:pPr>
        <w:pStyle w:val="ListParagraph"/>
        <w:numPr>
          <w:ilvl w:val="0"/>
          <w:numId w:val="10"/>
        </w:numPr>
        <w:spacing w:line="360" w:lineRule="auto"/>
        <w:jc w:val="both"/>
        <w:rPr>
          <w:rFonts w:ascii="Times New Roman" w:hAnsi="Times New Roman" w:cs="Times New Roman"/>
          <w:sz w:val="24"/>
          <w:szCs w:val="24"/>
        </w:rPr>
      </w:pPr>
      <w:r w:rsidRPr="004F410C">
        <w:rPr>
          <w:rFonts w:ascii="Times New Roman" w:hAnsi="Times New Roman" w:cs="Times New Roman"/>
          <w:b/>
          <w:sz w:val="24"/>
          <w:szCs w:val="24"/>
        </w:rPr>
        <w:lastRenderedPageBreak/>
        <w:t>Trading under a name which is closely related to that of the claimant/ plaintiff such name being likely to mislead the public:</w:t>
      </w:r>
      <w:r w:rsidR="004F410C" w:rsidRPr="004F410C">
        <w:rPr>
          <w:rFonts w:ascii="Times New Roman" w:hAnsi="Times New Roman" w:cs="Times New Roman"/>
          <w:sz w:val="24"/>
          <w:szCs w:val="24"/>
        </w:rPr>
        <w:t xml:space="preserve"> </w:t>
      </w:r>
    </w:p>
    <w:p w:rsidR="00AE6D86" w:rsidRPr="004F410C" w:rsidRDefault="00AE6D86" w:rsidP="00A95394">
      <w:pPr>
        <w:spacing w:line="360" w:lineRule="auto"/>
        <w:jc w:val="both"/>
        <w:rPr>
          <w:rFonts w:ascii="Times New Roman" w:hAnsi="Times New Roman" w:cs="Times New Roman"/>
          <w:sz w:val="24"/>
          <w:szCs w:val="24"/>
        </w:rPr>
      </w:pPr>
      <w:r w:rsidRPr="004F410C">
        <w:rPr>
          <w:rFonts w:ascii="Times New Roman" w:hAnsi="Times New Roman" w:cs="Times New Roman"/>
          <w:sz w:val="24"/>
          <w:szCs w:val="24"/>
        </w:rPr>
        <w:t xml:space="preserve">The well-established case on this is </w:t>
      </w:r>
      <w:r w:rsidRPr="002366B5">
        <w:rPr>
          <w:rFonts w:ascii="Times New Roman" w:hAnsi="Times New Roman" w:cs="Times New Roman"/>
          <w:b/>
          <w:i/>
          <w:sz w:val="24"/>
          <w:szCs w:val="24"/>
        </w:rPr>
        <w:t>Hendriks v Montagu</w:t>
      </w:r>
      <w:r w:rsidRPr="004F410C">
        <w:rPr>
          <w:rFonts w:ascii="Times New Roman" w:hAnsi="Times New Roman" w:cs="Times New Roman"/>
          <w:i/>
          <w:sz w:val="24"/>
          <w:szCs w:val="24"/>
        </w:rPr>
        <w:t xml:space="preserve"> </w:t>
      </w:r>
      <w:r w:rsidRPr="00DF097D">
        <w:rPr>
          <w:rStyle w:val="FootnoteReference"/>
          <w:rFonts w:ascii="Times New Roman" w:hAnsi="Times New Roman" w:cs="Times New Roman"/>
          <w:sz w:val="24"/>
          <w:szCs w:val="24"/>
        </w:rPr>
        <w:footnoteReference w:id="5"/>
      </w:r>
      <w:r w:rsidRPr="004F410C">
        <w:rPr>
          <w:rFonts w:ascii="Times New Roman" w:hAnsi="Times New Roman" w:cs="Times New Roman"/>
          <w:sz w:val="24"/>
          <w:szCs w:val="24"/>
        </w:rPr>
        <w:t xml:space="preserve">where the Universal Life Assurance Society were granted an injunction by the court in order to restrain the company of the defendant which was incorporated later on from carrying on business under the name “Universe Life Assurance Association”. In Nigeria, the court has decided a similar situation in </w:t>
      </w:r>
      <w:r w:rsidRPr="002366B5">
        <w:rPr>
          <w:rFonts w:ascii="Times New Roman" w:hAnsi="Times New Roman" w:cs="Times New Roman"/>
          <w:b/>
          <w:i/>
          <w:sz w:val="24"/>
          <w:szCs w:val="24"/>
        </w:rPr>
        <w:t xml:space="preserve">Niger Chemists ltd. v. Nigeria Chemists </w:t>
      </w:r>
      <w:r w:rsidRPr="002366B5">
        <w:rPr>
          <w:rFonts w:ascii="Times New Roman" w:hAnsi="Times New Roman" w:cs="Times New Roman"/>
          <w:b/>
          <w:sz w:val="24"/>
          <w:szCs w:val="24"/>
        </w:rPr>
        <w:t>[1961] 1 All NLR 171</w:t>
      </w:r>
      <w:r w:rsidRPr="004F410C">
        <w:rPr>
          <w:rFonts w:ascii="Times New Roman" w:hAnsi="Times New Roman" w:cs="Times New Roman"/>
          <w:sz w:val="24"/>
          <w:szCs w:val="24"/>
        </w:rPr>
        <w:t xml:space="preserve"> where Palmer J. granted an</w:t>
      </w:r>
      <w:r w:rsidR="004F410C" w:rsidRPr="004F410C">
        <w:rPr>
          <w:rFonts w:ascii="Times New Roman" w:hAnsi="Times New Roman" w:cs="Times New Roman"/>
          <w:sz w:val="24"/>
          <w:szCs w:val="24"/>
        </w:rPr>
        <w:t xml:space="preserve"> </w:t>
      </w:r>
      <w:r w:rsidRPr="004F410C">
        <w:rPr>
          <w:rFonts w:ascii="Times New Roman" w:hAnsi="Times New Roman" w:cs="Times New Roman"/>
          <w:sz w:val="24"/>
          <w:szCs w:val="24"/>
        </w:rPr>
        <w:t>injunction restraining the defendants from using the name “Nigeria Chemists” as it was calculated to deceive those who had the intention to deal with Niger Chemists. It is important to note that both parties in the suit were engaged in a similar business. Thus, where a name is made to deceive a consumer or the public due to its similarity with that of a plaintiff then that is a form of passing off and there exists a tort.</w:t>
      </w:r>
    </w:p>
    <w:p w:rsidR="004F410C" w:rsidRPr="004F410C" w:rsidRDefault="00AE6D86" w:rsidP="00A95394">
      <w:pPr>
        <w:pStyle w:val="ListParagraph"/>
        <w:numPr>
          <w:ilvl w:val="0"/>
          <w:numId w:val="10"/>
        </w:numPr>
        <w:spacing w:after="160" w:line="360" w:lineRule="auto"/>
        <w:jc w:val="both"/>
        <w:rPr>
          <w:rFonts w:ascii="Times New Roman" w:hAnsi="Times New Roman" w:cs="Times New Roman"/>
          <w:sz w:val="24"/>
          <w:szCs w:val="24"/>
        </w:rPr>
      </w:pPr>
      <w:r w:rsidRPr="004F410C">
        <w:rPr>
          <w:rFonts w:ascii="Times New Roman" w:hAnsi="Times New Roman" w:cs="Times New Roman"/>
          <w:b/>
          <w:sz w:val="24"/>
          <w:szCs w:val="24"/>
        </w:rPr>
        <w:t>Trading under a name already given for goods of that kind by the plaintiff or trading under a name so similar to that of the plaintiff’s as to be mistaken for it: -</w:t>
      </w:r>
    </w:p>
    <w:p w:rsidR="00AE6D86" w:rsidRPr="004F410C" w:rsidRDefault="00AE6D86" w:rsidP="00A95394">
      <w:pPr>
        <w:spacing w:after="160" w:line="360" w:lineRule="auto"/>
        <w:jc w:val="both"/>
        <w:rPr>
          <w:rFonts w:ascii="Times New Roman" w:hAnsi="Times New Roman" w:cs="Times New Roman"/>
          <w:sz w:val="24"/>
          <w:szCs w:val="24"/>
        </w:rPr>
      </w:pPr>
      <w:r w:rsidRPr="004F410C">
        <w:rPr>
          <w:rFonts w:ascii="Times New Roman" w:hAnsi="Times New Roman" w:cs="Times New Roman"/>
          <w:sz w:val="24"/>
          <w:szCs w:val="24"/>
        </w:rPr>
        <w:t>Where a trade name is already in use by the plaintiff for his goods and services, it will be actionable passing off for a defendant to trade under the name of the plaintiff.</w:t>
      </w:r>
      <w:r>
        <w:rPr>
          <w:rStyle w:val="FootnoteReference"/>
          <w:rFonts w:ascii="Times New Roman" w:hAnsi="Times New Roman" w:cs="Times New Roman"/>
          <w:sz w:val="24"/>
          <w:szCs w:val="24"/>
        </w:rPr>
        <w:footnoteReference w:id="6"/>
      </w:r>
      <w:r w:rsidRPr="004F410C">
        <w:rPr>
          <w:rFonts w:ascii="Times New Roman" w:hAnsi="Times New Roman" w:cs="Times New Roman"/>
          <w:sz w:val="24"/>
          <w:szCs w:val="24"/>
        </w:rPr>
        <w:t xml:space="preserve"> A trade name is a name under which goods and services are sold by a certain individual and which by established usage has become known to the public to the effect that the goods and services are that of the individual.</w:t>
      </w:r>
      <w:r>
        <w:rPr>
          <w:rStyle w:val="FootnoteReference"/>
          <w:rFonts w:ascii="Times New Roman" w:hAnsi="Times New Roman" w:cs="Times New Roman"/>
          <w:sz w:val="24"/>
          <w:szCs w:val="24"/>
        </w:rPr>
        <w:footnoteReference w:id="7"/>
      </w:r>
      <w:r w:rsidRPr="004F410C">
        <w:rPr>
          <w:rFonts w:ascii="Times New Roman" w:hAnsi="Times New Roman" w:cs="Times New Roman"/>
          <w:sz w:val="24"/>
          <w:szCs w:val="24"/>
        </w:rPr>
        <w:t xml:space="preserve"> Descriptive names such as ‘water’, ‘beer’ ‘stout’ are not protected unless the plaintiff can prove that the descriptive name has acquired a secondary name exclusively associated with the plaintiff’s own product.</w:t>
      </w:r>
    </w:p>
    <w:p w:rsidR="004F410C" w:rsidRPr="004F410C" w:rsidRDefault="00AE6D86" w:rsidP="00A95394">
      <w:pPr>
        <w:pStyle w:val="ListParagraph"/>
        <w:numPr>
          <w:ilvl w:val="0"/>
          <w:numId w:val="10"/>
        </w:numPr>
        <w:spacing w:after="160" w:line="360" w:lineRule="auto"/>
        <w:jc w:val="both"/>
        <w:rPr>
          <w:rFonts w:ascii="Times New Roman" w:hAnsi="Times New Roman" w:cs="Times New Roman"/>
          <w:b/>
          <w:sz w:val="24"/>
          <w:szCs w:val="24"/>
        </w:rPr>
      </w:pPr>
      <w:r w:rsidRPr="004F410C">
        <w:rPr>
          <w:rFonts w:ascii="Times New Roman" w:hAnsi="Times New Roman" w:cs="Times New Roman"/>
          <w:b/>
          <w:sz w:val="24"/>
          <w:szCs w:val="24"/>
        </w:rPr>
        <w:t>A direct statement by the defendant that the goods and</w:t>
      </w:r>
      <w:r w:rsidR="00484D45">
        <w:rPr>
          <w:rFonts w:ascii="Times New Roman" w:hAnsi="Times New Roman" w:cs="Times New Roman"/>
          <w:b/>
          <w:sz w:val="24"/>
          <w:szCs w:val="24"/>
        </w:rPr>
        <w:t xml:space="preserve"> </w:t>
      </w:r>
      <w:r w:rsidRPr="004F410C">
        <w:rPr>
          <w:rFonts w:ascii="Times New Roman" w:hAnsi="Times New Roman" w:cs="Times New Roman"/>
          <w:b/>
          <w:sz w:val="24"/>
          <w:szCs w:val="24"/>
        </w:rPr>
        <w:t>services are that of the plaintiff:</w:t>
      </w:r>
    </w:p>
    <w:p w:rsidR="00AE6D86" w:rsidRPr="004F410C" w:rsidRDefault="00AE6D86" w:rsidP="00A95394">
      <w:pPr>
        <w:spacing w:after="160" w:line="360" w:lineRule="auto"/>
        <w:jc w:val="both"/>
        <w:rPr>
          <w:rFonts w:ascii="Times New Roman" w:hAnsi="Times New Roman" w:cs="Times New Roman"/>
          <w:sz w:val="24"/>
          <w:szCs w:val="24"/>
        </w:rPr>
      </w:pPr>
      <w:r w:rsidRPr="004F410C">
        <w:rPr>
          <w:rFonts w:ascii="Times New Roman" w:hAnsi="Times New Roman" w:cs="Times New Roman"/>
          <w:sz w:val="24"/>
          <w:szCs w:val="24"/>
        </w:rPr>
        <w:t xml:space="preserve">Actionable passing off occurs where the defendant markets his </w:t>
      </w:r>
      <w:r w:rsidR="0007065A" w:rsidRPr="004F410C">
        <w:rPr>
          <w:rFonts w:ascii="Times New Roman" w:hAnsi="Times New Roman" w:cs="Times New Roman"/>
          <w:sz w:val="24"/>
          <w:szCs w:val="24"/>
        </w:rPr>
        <w:t>products as</w:t>
      </w:r>
      <w:r w:rsidRPr="004F410C">
        <w:rPr>
          <w:rFonts w:ascii="Times New Roman" w:hAnsi="Times New Roman" w:cs="Times New Roman"/>
          <w:sz w:val="24"/>
          <w:szCs w:val="24"/>
        </w:rPr>
        <w:t xml:space="preserve"> </w:t>
      </w:r>
      <w:r w:rsidR="0007065A" w:rsidRPr="004F410C">
        <w:rPr>
          <w:rFonts w:ascii="Times New Roman" w:hAnsi="Times New Roman" w:cs="Times New Roman"/>
          <w:sz w:val="24"/>
          <w:szCs w:val="24"/>
        </w:rPr>
        <w:t>that of</w:t>
      </w:r>
      <w:r w:rsidRPr="004F410C">
        <w:rPr>
          <w:rFonts w:ascii="Times New Roman" w:hAnsi="Times New Roman" w:cs="Times New Roman"/>
          <w:sz w:val="24"/>
          <w:szCs w:val="24"/>
        </w:rPr>
        <w:t xml:space="preserve"> the plaintiff. </w:t>
      </w:r>
      <w:r w:rsidR="004F410C">
        <w:rPr>
          <w:rFonts w:ascii="Times New Roman" w:hAnsi="Times New Roman" w:cs="Times New Roman"/>
          <w:sz w:val="24"/>
          <w:szCs w:val="24"/>
        </w:rPr>
        <w:t xml:space="preserve">This was seen in </w:t>
      </w:r>
      <w:r w:rsidRPr="002366B5">
        <w:rPr>
          <w:rFonts w:ascii="Times New Roman" w:hAnsi="Times New Roman" w:cs="Times New Roman"/>
          <w:b/>
          <w:i/>
          <w:sz w:val="24"/>
          <w:szCs w:val="24"/>
        </w:rPr>
        <w:t>Byron (Lord) v. Johnston</w:t>
      </w:r>
      <w:r>
        <w:rPr>
          <w:rStyle w:val="FootnoteReference"/>
          <w:rFonts w:ascii="Times New Roman" w:hAnsi="Times New Roman" w:cs="Times New Roman"/>
          <w:sz w:val="24"/>
          <w:szCs w:val="24"/>
        </w:rPr>
        <w:footnoteReference w:id="8"/>
      </w:r>
      <w:r w:rsidR="004F410C">
        <w:rPr>
          <w:rFonts w:ascii="Times New Roman" w:hAnsi="Times New Roman" w:cs="Times New Roman"/>
          <w:i/>
          <w:sz w:val="24"/>
          <w:szCs w:val="24"/>
        </w:rPr>
        <w:t xml:space="preserve">. </w:t>
      </w:r>
      <w:r w:rsidR="00484D45">
        <w:rPr>
          <w:rFonts w:ascii="Times New Roman" w:hAnsi="Times New Roman" w:cs="Times New Roman"/>
          <w:sz w:val="24"/>
          <w:szCs w:val="24"/>
        </w:rPr>
        <w:t>The</w:t>
      </w:r>
      <w:r w:rsidR="004F410C">
        <w:rPr>
          <w:rFonts w:ascii="Times New Roman" w:hAnsi="Times New Roman" w:cs="Times New Roman"/>
          <w:sz w:val="24"/>
          <w:szCs w:val="24"/>
        </w:rPr>
        <w:t xml:space="preserve"> defendant, who was </w:t>
      </w:r>
      <w:r w:rsidR="006C4648">
        <w:rPr>
          <w:rFonts w:ascii="Times New Roman" w:hAnsi="Times New Roman" w:cs="Times New Roman"/>
          <w:sz w:val="24"/>
          <w:szCs w:val="24"/>
        </w:rPr>
        <w:t xml:space="preserve">a publisher, advertised </w:t>
      </w:r>
      <w:r w:rsidR="006C4648">
        <w:rPr>
          <w:rFonts w:ascii="Times New Roman" w:hAnsi="Times New Roman" w:cs="Times New Roman"/>
          <w:sz w:val="24"/>
          <w:szCs w:val="24"/>
        </w:rPr>
        <w:lastRenderedPageBreak/>
        <w:t xml:space="preserve">some poems which he had published as being written by Lord Byron when, in fact, they were written by someone else. It was held </w:t>
      </w:r>
      <w:r w:rsidR="002D348F">
        <w:rPr>
          <w:rFonts w:ascii="Times New Roman" w:hAnsi="Times New Roman" w:cs="Times New Roman"/>
          <w:sz w:val="24"/>
          <w:szCs w:val="24"/>
        </w:rPr>
        <w:t xml:space="preserve">that the defendant had committed the tort of passing off. </w:t>
      </w:r>
    </w:p>
    <w:p w:rsidR="0007065A" w:rsidRPr="0007065A" w:rsidRDefault="00AE6D86" w:rsidP="00A95394">
      <w:pPr>
        <w:pStyle w:val="ListParagraph"/>
        <w:numPr>
          <w:ilvl w:val="0"/>
          <w:numId w:val="10"/>
        </w:numPr>
        <w:spacing w:after="160" w:line="360" w:lineRule="auto"/>
        <w:jc w:val="both"/>
        <w:rPr>
          <w:rFonts w:ascii="Times New Roman" w:hAnsi="Times New Roman" w:cs="Times New Roman"/>
          <w:b/>
          <w:sz w:val="24"/>
          <w:szCs w:val="24"/>
        </w:rPr>
      </w:pPr>
      <w:r w:rsidRPr="0007065A">
        <w:rPr>
          <w:rFonts w:ascii="Times New Roman" w:hAnsi="Times New Roman" w:cs="Times New Roman"/>
          <w:b/>
          <w:sz w:val="24"/>
          <w:szCs w:val="24"/>
        </w:rPr>
        <w:t>Where the defendant trades under the trademark of the plaintiff or any deceptive imitation of the plaintiff’s mark</w:t>
      </w:r>
      <w:r w:rsidR="0007065A" w:rsidRPr="0007065A">
        <w:rPr>
          <w:rFonts w:ascii="Times New Roman" w:hAnsi="Times New Roman" w:cs="Times New Roman"/>
          <w:b/>
          <w:sz w:val="24"/>
          <w:szCs w:val="24"/>
        </w:rPr>
        <w:t>:</w:t>
      </w:r>
      <w:r w:rsidRPr="0007065A">
        <w:rPr>
          <w:rStyle w:val="FootnoteReference"/>
          <w:rFonts w:ascii="Times New Roman" w:hAnsi="Times New Roman" w:cs="Times New Roman"/>
          <w:b/>
          <w:sz w:val="24"/>
          <w:szCs w:val="24"/>
        </w:rPr>
        <w:footnoteReference w:id="9"/>
      </w:r>
    </w:p>
    <w:p w:rsidR="00AE6D86" w:rsidRPr="0007065A" w:rsidRDefault="00AE6D86" w:rsidP="00A95394">
      <w:pPr>
        <w:spacing w:after="160" w:line="360" w:lineRule="auto"/>
        <w:jc w:val="both"/>
        <w:rPr>
          <w:rFonts w:ascii="Times New Roman" w:hAnsi="Times New Roman" w:cs="Times New Roman"/>
          <w:sz w:val="24"/>
          <w:szCs w:val="24"/>
        </w:rPr>
      </w:pPr>
      <w:r w:rsidRPr="0007065A">
        <w:rPr>
          <w:rFonts w:ascii="Times New Roman" w:hAnsi="Times New Roman" w:cs="Times New Roman"/>
          <w:sz w:val="24"/>
          <w:szCs w:val="24"/>
        </w:rPr>
        <w:t xml:space="preserve"> A trademark refers to a mark used by a trader in order to indicate a connection between the marked goods and the trader and also to show that the marked goods are the trader’s merchandise</w:t>
      </w:r>
      <w:r>
        <w:rPr>
          <w:rStyle w:val="FootnoteReference"/>
          <w:rFonts w:ascii="Times New Roman" w:hAnsi="Times New Roman" w:cs="Times New Roman"/>
          <w:sz w:val="24"/>
          <w:szCs w:val="24"/>
        </w:rPr>
        <w:footnoteReference w:id="10"/>
      </w:r>
      <w:r w:rsidRPr="0007065A">
        <w:rPr>
          <w:rFonts w:ascii="Times New Roman" w:hAnsi="Times New Roman" w:cs="Times New Roman"/>
          <w:sz w:val="24"/>
          <w:szCs w:val="24"/>
        </w:rPr>
        <w:t>.</w:t>
      </w:r>
    </w:p>
    <w:p w:rsidR="0007065A" w:rsidRPr="002366B5" w:rsidRDefault="00AE6D86" w:rsidP="00A95394">
      <w:pPr>
        <w:pStyle w:val="ListParagraph"/>
        <w:numPr>
          <w:ilvl w:val="0"/>
          <w:numId w:val="10"/>
        </w:numPr>
        <w:spacing w:after="160" w:line="360" w:lineRule="auto"/>
        <w:jc w:val="both"/>
        <w:rPr>
          <w:rFonts w:ascii="Times New Roman" w:hAnsi="Times New Roman" w:cs="Times New Roman"/>
          <w:sz w:val="24"/>
          <w:szCs w:val="24"/>
        </w:rPr>
      </w:pPr>
      <w:r w:rsidRPr="002366B5">
        <w:rPr>
          <w:rFonts w:ascii="Times New Roman" w:hAnsi="Times New Roman" w:cs="Times New Roman"/>
          <w:b/>
          <w:sz w:val="24"/>
          <w:szCs w:val="24"/>
        </w:rPr>
        <w:t xml:space="preserve">Imitating the Get Up or Appearance of </w:t>
      </w:r>
      <w:r w:rsidR="0007065A" w:rsidRPr="002366B5">
        <w:rPr>
          <w:rFonts w:ascii="Times New Roman" w:hAnsi="Times New Roman" w:cs="Times New Roman"/>
          <w:b/>
          <w:sz w:val="24"/>
          <w:szCs w:val="24"/>
        </w:rPr>
        <w:t>the Plaintiff’s</w:t>
      </w:r>
      <w:r w:rsidRPr="002366B5">
        <w:rPr>
          <w:rFonts w:ascii="Times New Roman" w:hAnsi="Times New Roman" w:cs="Times New Roman"/>
          <w:b/>
          <w:sz w:val="24"/>
          <w:szCs w:val="24"/>
        </w:rPr>
        <w:t xml:space="preserve"> Goods</w:t>
      </w:r>
      <w:r w:rsidR="0007065A" w:rsidRPr="002366B5">
        <w:rPr>
          <w:rFonts w:ascii="Times New Roman" w:hAnsi="Times New Roman" w:cs="Times New Roman"/>
          <w:sz w:val="24"/>
          <w:szCs w:val="24"/>
        </w:rPr>
        <w:t xml:space="preserve">: </w:t>
      </w:r>
    </w:p>
    <w:p w:rsidR="00AE6D86" w:rsidRPr="0007065A" w:rsidRDefault="00AE6D86" w:rsidP="00A95394">
      <w:pPr>
        <w:spacing w:after="160" w:line="360" w:lineRule="auto"/>
        <w:jc w:val="both"/>
        <w:rPr>
          <w:rFonts w:ascii="Times New Roman" w:hAnsi="Times New Roman" w:cs="Times New Roman"/>
          <w:sz w:val="24"/>
          <w:szCs w:val="24"/>
        </w:rPr>
      </w:pPr>
      <w:r w:rsidRPr="0007065A">
        <w:rPr>
          <w:rFonts w:ascii="Times New Roman" w:hAnsi="Times New Roman" w:cs="Times New Roman"/>
          <w:sz w:val="24"/>
          <w:szCs w:val="24"/>
        </w:rPr>
        <w:t xml:space="preserve"> Where there are characteristics in the Get Up or appearance of the plaintiff’s goods which identifies the goods as those of the plaintiff, any adoption or imitation of the </w:t>
      </w:r>
      <w:r w:rsidR="00DF403C" w:rsidRPr="0007065A">
        <w:rPr>
          <w:rFonts w:ascii="Times New Roman" w:hAnsi="Times New Roman" w:cs="Times New Roman"/>
          <w:sz w:val="24"/>
          <w:szCs w:val="24"/>
        </w:rPr>
        <w:t>appearance or</w:t>
      </w:r>
      <w:r w:rsidRPr="0007065A">
        <w:rPr>
          <w:rFonts w:ascii="Times New Roman" w:hAnsi="Times New Roman" w:cs="Times New Roman"/>
          <w:sz w:val="24"/>
          <w:szCs w:val="24"/>
        </w:rPr>
        <w:t xml:space="preserve"> get up of the plaintiff’s goods by another in a manner likely to deceive will give rise to the tort of passing off.</w:t>
      </w:r>
      <w:r>
        <w:rPr>
          <w:rStyle w:val="FootnoteReference"/>
          <w:rFonts w:ascii="Times New Roman" w:hAnsi="Times New Roman" w:cs="Times New Roman"/>
          <w:sz w:val="24"/>
          <w:szCs w:val="24"/>
        </w:rPr>
        <w:footnoteReference w:id="11"/>
      </w:r>
      <w:r w:rsidRPr="0007065A">
        <w:rPr>
          <w:rFonts w:ascii="Times New Roman" w:hAnsi="Times New Roman" w:cs="Times New Roman"/>
          <w:sz w:val="24"/>
          <w:szCs w:val="24"/>
        </w:rPr>
        <w:t xml:space="preserve"> Thus, where the defendant imitates the get up or appearance of the plaintiff’s goods, the defendant is liable for passing off. </w:t>
      </w:r>
      <w:r w:rsidR="00DF403C">
        <w:rPr>
          <w:rFonts w:ascii="Times New Roman" w:hAnsi="Times New Roman" w:cs="Times New Roman"/>
          <w:sz w:val="24"/>
          <w:szCs w:val="24"/>
        </w:rPr>
        <w:t xml:space="preserve"> In the case of </w:t>
      </w:r>
      <w:r w:rsidR="002366B5" w:rsidRPr="002366B5">
        <w:rPr>
          <w:rFonts w:ascii="Times New Roman" w:hAnsi="Times New Roman" w:cs="Times New Roman"/>
          <w:b/>
          <w:i/>
          <w:sz w:val="24"/>
          <w:szCs w:val="24"/>
        </w:rPr>
        <w:t xml:space="preserve">Trebor Nigeria ltd v. Associated Industries ltd </w:t>
      </w:r>
      <w:r w:rsidR="002366B5" w:rsidRPr="002366B5">
        <w:rPr>
          <w:rFonts w:ascii="Times New Roman" w:hAnsi="Times New Roman" w:cs="Times New Roman"/>
          <w:b/>
          <w:sz w:val="24"/>
          <w:szCs w:val="24"/>
        </w:rPr>
        <w:t>(1972) NNLR 60 Suit no K/127/71 May 29 1972</w:t>
      </w:r>
      <w:r w:rsidR="002366B5">
        <w:rPr>
          <w:rStyle w:val="FootnoteReference"/>
          <w:rFonts w:ascii="Times New Roman" w:hAnsi="Times New Roman" w:cs="Times New Roman"/>
          <w:sz w:val="24"/>
          <w:szCs w:val="24"/>
        </w:rPr>
        <w:footnoteReference w:id="12"/>
      </w:r>
      <w:r w:rsidR="002366B5">
        <w:rPr>
          <w:rFonts w:ascii="Times New Roman" w:hAnsi="Times New Roman" w:cs="Times New Roman"/>
          <w:sz w:val="24"/>
          <w:szCs w:val="24"/>
        </w:rPr>
        <w:t>.</w:t>
      </w:r>
      <w:r w:rsidRPr="002366B5">
        <w:rPr>
          <w:rFonts w:ascii="Times New Roman" w:hAnsi="Times New Roman" w:cs="Times New Roman"/>
          <w:b/>
          <w:sz w:val="24"/>
          <w:szCs w:val="24"/>
        </w:rPr>
        <w:t>.</w:t>
      </w:r>
      <w:r w:rsidRPr="0007065A">
        <w:rPr>
          <w:rFonts w:ascii="Times New Roman" w:hAnsi="Times New Roman" w:cs="Times New Roman"/>
          <w:sz w:val="24"/>
          <w:szCs w:val="24"/>
        </w:rPr>
        <w:t xml:space="preserve"> Where the plaintiffs claimed that the defendants were guilty of passing off their products as that of the plaintiffs. The court per J. R. Jones (Senior Puisine Judge) held that the defendants had in every aspect from carton to tablet to manufacturing marketed a product as similar as possible to that of the plaintiffs.</w:t>
      </w:r>
    </w:p>
    <w:p w:rsidR="00A23147" w:rsidRPr="00EB6C35" w:rsidRDefault="00A23147" w:rsidP="00A95394">
      <w:pPr>
        <w:spacing w:line="360" w:lineRule="auto"/>
        <w:jc w:val="both"/>
        <w:rPr>
          <w:rFonts w:ascii="Times New Roman" w:hAnsi="Times New Roman" w:cs="Times New Roman"/>
          <w:b/>
          <w:sz w:val="28"/>
          <w:szCs w:val="28"/>
          <w:u w:val="single"/>
        </w:rPr>
      </w:pPr>
      <w:r w:rsidRPr="00EB6C35">
        <w:rPr>
          <w:rFonts w:ascii="Times New Roman" w:hAnsi="Times New Roman" w:cs="Times New Roman"/>
          <w:b/>
          <w:sz w:val="28"/>
          <w:szCs w:val="28"/>
          <w:u w:val="single"/>
        </w:rPr>
        <w:t>Remedies in Passing Off</w:t>
      </w:r>
    </w:p>
    <w:p w:rsidR="00A23147" w:rsidRDefault="00A23147"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Passing Off injures the property rights of the plaintiff especially in business. The following remedies can be claimed by the plaintiff in a Passing Off action;</w:t>
      </w:r>
    </w:p>
    <w:p w:rsidR="00A23147" w:rsidRDefault="00A23147" w:rsidP="00A95394">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Damages: - A successful plaintiff in a suit for passing off is entitled to damages. The court can award general damages, special damages or punitive damages. This is because it is presumed that the plaintiff must have suffered losses especially in the course of business.</w:t>
      </w:r>
    </w:p>
    <w:p w:rsidR="00A23147" w:rsidRDefault="00A23147" w:rsidP="00A95394">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Injunction: - A plaintiff can ask the court to restrain or prohibit the use of a mark subject matter of the passing off suit in court. Further, a perpetual injunction can be granted by the court when the suit has been concluded i.e. the defendant will never use the mark again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A23147" w:rsidRPr="009E19B1" w:rsidRDefault="00A23147" w:rsidP="00A95394">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plaintiff can also approach the court to grant him/her the delivery of the goods of the defendant which breach the trademark to be destroyed.</w:t>
      </w:r>
    </w:p>
    <w:p w:rsidR="00A23147" w:rsidRPr="00EB6C35" w:rsidRDefault="00A23147" w:rsidP="00A95394">
      <w:pPr>
        <w:spacing w:line="360" w:lineRule="auto"/>
        <w:jc w:val="both"/>
        <w:rPr>
          <w:rFonts w:ascii="Times New Roman" w:hAnsi="Times New Roman" w:cs="Times New Roman"/>
          <w:b/>
          <w:sz w:val="28"/>
          <w:szCs w:val="28"/>
          <w:u w:val="single"/>
        </w:rPr>
      </w:pPr>
      <w:r w:rsidRPr="00EB6C35">
        <w:rPr>
          <w:rFonts w:ascii="Times New Roman" w:hAnsi="Times New Roman" w:cs="Times New Roman"/>
          <w:b/>
          <w:sz w:val="28"/>
          <w:szCs w:val="28"/>
          <w:u w:val="single"/>
        </w:rPr>
        <w:t xml:space="preserve">Defences </w:t>
      </w:r>
      <w:r w:rsidR="001C07F7">
        <w:rPr>
          <w:rFonts w:ascii="Times New Roman" w:hAnsi="Times New Roman" w:cs="Times New Roman"/>
          <w:b/>
          <w:sz w:val="28"/>
          <w:szCs w:val="28"/>
          <w:u w:val="single"/>
        </w:rPr>
        <w:t>for passing off</w:t>
      </w:r>
    </w:p>
    <w:p w:rsidR="00A23147" w:rsidRDefault="00A23147" w:rsidP="00A95394">
      <w:pPr>
        <w:spacing w:line="360" w:lineRule="auto"/>
        <w:jc w:val="both"/>
        <w:rPr>
          <w:rFonts w:ascii="Times New Roman" w:hAnsi="Times New Roman" w:cs="Times New Roman"/>
          <w:sz w:val="24"/>
          <w:szCs w:val="24"/>
        </w:rPr>
      </w:pPr>
      <w:r w:rsidRPr="009E19B1">
        <w:rPr>
          <w:rFonts w:ascii="Times New Roman" w:hAnsi="Times New Roman" w:cs="Times New Roman"/>
          <w:sz w:val="24"/>
          <w:szCs w:val="24"/>
        </w:rPr>
        <w:t>The following are available defences for a defendant faced with a claim of Passing Off</w:t>
      </w:r>
      <w:r>
        <w:rPr>
          <w:rFonts w:ascii="Times New Roman" w:hAnsi="Times New Roman" w:cs="Times New Roman"/>
          <w:sz w:val="24"/>
          <w:szCs w:val="24"/>
        </w:rPr>
        <w:t>;</w:t>
      </w:r>
    </w:p>
    <w:p w:rsidR="00A23147" w:rsidRDefault="00A23147" w:rsidP="00A95394">
      <w:pPr>
        <w:pStyle w:val="ListParagraph"/>
        <w:numPr>
          <w:ilvl w:val="0"/>
          <w:numId w:val="3"/>
        </w:numPr>
        <w:spacing w:after="160" w:line="360" w:lineRule="auto"/>
        <w:jc w:val="both"/>
        <w:rPr>
          <w:rFonts w:ascii="Times New Roman" w:hAnsi="Times New Roman" w:cs="Times New Roman"/>
          <w:sz w:val="24"/>
          <w:szCs w:val="24"/>
        </w:rPr>
      </w:pPr>
      <w:r w:rsidRPr="00A23147">
        <w:rPr>
          <w:rFonts w:ascii="Times New Roman" w:hAnsi="Times New Roman" w:cs="Times New Roman"/>
          <w:sz w:val="24"/>
          <w:szCs w:val="24"/>
        </w:rPr>
        <w:t>Dissimilarities in the mark between that of the defendant and that of the plaintiff</w:t>
      </w:r>
    </w:p>
    <w:p w:rsidR="00A23147" w:rsidRPr="00A23147" w:rsidRDefault="00A23147" w:rsidP="00A95394">
      <w:pPr>
        <w:pStyle w:val="ListParagraph"/>
        <w:numPr>
          <w:ilvl w:val="0"/>
          <w:numId w:val="3"/>
        </w:numPr>
        <w:spacing w:after="160" w:line="360" w:lineRule="auto"/>
        <w:jc w:val="both"/>
        <w:rPr>
          <w:rFonts w:ascii="Times New Roman" w:hAnsi="Times New Roman" w:cs="Times New Roman"/>
          <w:sz w:val="24"/>
          <w:szCs w:val="24"/>
        </w:rPr>
      </w:pPr>
      <w:r w:rsidRPr="00A23147">
        <w:rPr>
          <w:rFonts w:ascii="Times New Roman" w:hAnsi="Times New Roman" w:cs="Times New Roman"/>
          <w:sz w:val="24"/>
          <w:szCs w:val="24"/>
        </w:rPr>
        <w:t>Consent of the plaintiff was sought before using the name or mark or slogan as the case may be.</w:t>
      </w:r>
    </w:p>
    <w:p w:rsidR="00A23147" w:rsidRDefault="00A23147" w:rsidP="00A95394">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The defendant can also plead innocent usage of the plaintiff’s name.</w:t>
      </w:r>
    </w:p>
    <w:p w:rsidR="00A23147" w:rsidRDefault="00A23147" w:rsidP="00A95394">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The plaintiff’s name or mark has become common/ generic.</w:t>
      </w:r>
    </w:p>
    <w:p w:rsidR="00A23147" w:rsidRDefault="00A23147" w:rsidP="00A95394">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The mark of the plaintiff is not distinctive.</w:t>
      </w:r>
    </w:p>
    <w:p w:rsidR="00A23147" w:rsidRPr="001C07F7" w:rsidRDefault="00A23147" w:rsidP="00A95394">
      <w:pPr>
        <w:spacing w:after="160" w:line="360" w:lineRule="auto"/>
        <w:jc w:val="both"/>
        <w:rPr>
          <w:rFonts w:ascii="Times New Roman" w:hAnsi="Times New Roman" w:cs="Times New Roman"/>
          <w:b/>
          <w:sz w:val="28"/>
          <w:szCs w:val="28"/>
          <w:u w:val="single"/>
        </w:rPr>
      </w:pPr>
      <w:r w:rsidRPr="001C07F7">
        <w:rPr>
          <w:rFonts w:ascii="Times New Roman" w:hAnsi="Times New Roman" w:cs="Times New Roman"/>
          <w:b/>
          <w:sz w:val="28"/>
          <w:szCs w:val="28"/>
          <w:u w:val="single"/>
        </w:rPr>
        <w:t xml:space="preserve">Conclusion </w:t>
      </w:r>
    </w:p>
    <w:p w:rsidR="00A23147" w:rsidRDefault="00A23147" w:rsidP="00A95394">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therefore appropriate to say that Passing off is a common law concept which prevents the unlawful usage of a man’s mark, sign or goods and services. Passing off protects the property rights of indi</w:t>
      </w:r>
      <w:r w:rsidR="00EC55D5">
        <w:rPr>
          <w:rFonts w:ascii="Times New Roman" w:hAnsi="Times New Roman" w:cs="Times New Roman"/>
          <w:sz w:val="24"/>
          <w:szCs w:val="24"/>
        </w:rPr>
        <w:t>viduals.</w:t>
      </w:r>
      <w:r w:rsidR="00D06914">
        <w:rPr>
          <w:rFonts w:ascii="Times New Roman" w:hAnsi="Times New Roman" w:cs="Times New Roman"/>
          <w:sz w:val="24"/>
          <w:szCs w:val="24"/>
        </w:rPr>
        <w:t xml:space="preserve"> Passing off could be classified as part of the economic torts because the subject matter of the tort of passing off is the protection of the plaintiff’s financial interest in his property. </w:t>
      </w:r>
      <w:r w:rsidR="00EC55D5">
        <w:rPr>
          <w:rFonts w:ascii="Times New Roman" w:hAnsi="Times New Roman" w:cs="Times New Roman"/>
          <w:sz w:val="24"/>
          <w:szCs w:val="24"/>
        </w:rPr>
        <w:t>There are various ways</w:t>
      </w:r>
      <w:r>
        <w:rPr>
          <w:rFonts w:ascii="Times New Roman" w:hAnsi="Times New Roman" w:cs="Times New Roman"/>
          <w:sz w:val="24"/>
          <w:szCs w:val="24"/>
        </w:rPr>
        <w:t xml:space="preserve"> the tort of passing off can</w:t>
      </w:r>
      <w:r w:rsidR="00EC55D5">
        <w:rPr>
          <w:rFonts w:ascii="Times New Roman" w:hAnsi="Times New Roman" w:cs="Times New Roman"/>
          <w:sz w:val="24"/>
          <w:szCs w:val="24"/>
        </w:rPr>
        <w:t xml:space="preserve"> be done.</w:t>
      </w:r>
      <w:r w:rsidR="00D06914">
        <w:rPr>
          <w:rFonts w:ascii="Times New Roman" w:hAnsi="Times New Roman" w:cs="Times New Roman"/>
          <w:sz w:val="24"/>
          <w:szCs w:val="24"/>
        </w:rPr>
        <w:t xml:space="preserve"> Also this paper tries to talk about the remedies available for passing off and also the defences to passing off.</w:t>
      </w:r>
    </w:p>
    <w:p w:rsidR="00E33F9E" w:rsidRDefault="00E33F9E" w:rsidP="00A95394">
      <w:pPr>
        <w:spacing w:line="360" w:lineRule="auto"/>
        <w:jc w:val="both"/>
        <w:rPr>
          <w:rFonts w:ascii="Times New Roman" w:hAnsi="Times New Roman" w:cs="Times New Roman"/>
          <w:b/>
          <w:sz w:val="24"/>
          <w:szCs w:val="24"/>
        </w:rPr>
      </w:pPr>
    </w:p>
    <w:p w:rsidR="00E33F9E" w:rsidRDefault="00E33F9E" w:rsidP="00A95394">
      <w:pPr>
        <w:spacing w:line="360" w:lineRule="auto"/>
        <w:jc w:val="both"/>
        <w:rPr>
          <w:rFonts w:ascii="Times New Roman" w:hAnsi="Times New Roman" w:cs="Times New Roman"/>
          <w:b/>
          <w:sz w:val="24"/>
          <w:szCs w:val="24"/>
        </w:rPr>
      </w:pPr>
    </w:p>
    <w:p w:rsidR="00E33F9E" w:rsidRDefault="00E33F9E" w:rsidP="00A95394">
      <w:pPr>
        <w:spacing w:line="360" w:lineRule="auto"/>
        <w:jc w:val="both"/>
        <w:rPr>
          <w:rFonts w:ascii="Times New Roman" w:hAnsi="Times New Roman" w:cs="Times New Roman"/>
          <w:b/>
          <w:sz w:val="24"/>
          <w:szCs w:val="24"/>
        </w:rPr>
      </w:pPr>
    </w:p>
    <w:p w:rsidR="0058070F" w:rsidRDefault="0058070F" w:rsidP="00A95394">
      <w:pPr>
        <w:spacing w:line="360" w:lineRule="auto"/>
        <w:jc w:val="both"/>
        <w:rPr>
          <w:rFonts w:ascii="Times New Roman" w:hAnsi="Times New Roman" w:cs="Times New Roman"/>
          <w:b/>
          <w:sz w:val="24"/>
          <w:szCs w:val="24"/>
        </w:rPr>
      </w:pPr>
    </w:p>
    <w:p w:rsidR="002366B5" w:rsidRDefault="002366B5" w:rsidP="00A95394">
      <w:pPr>
        <w:spacing w:line="360" w:lineRule="auto"/>
        <w:jc w:val="both"/>
        <w:rPr>
          <w:rFonts w:ascii="Times New Roman" w:hAnsi="Times New Roman" w:cs="Times New Roman"/>
          <w:b/>
          <w:sz w:val="24"/>
          <w:szCs w:val="24"/>
        </w:rPr>
      </w:pPr>
      <w:r w:rsidRPr="002366B5">
        <w:rPr>
          <w:rFonts w:ascii="Times New Roman" w:hAnsi="Times New Roman" w:cs="Times New Roman"/>
          <w:b/>
          <w:sz w:val="24"/>
          <w:szCs w:val="24"/>
        </w:rPr>
        <w:lastRenderedPageBreak/>
        <w:t xml:space="preserve">Bibliography </w:t>
      </w:r>
    </w:p>
    <w:p w:rsidR="00E33F9E" w:rsidRDefault="00E33F9E" w:rsidP="00A95394">
      <w:pPr>
        <w:spacing w:line="360" w:lineRule="auto"/>
        <w:jc w:val="both"/>
        <w:rPr>
          <w:rFonts w:ascii="Times New Roman" w:hAnsi="Times New Roman" w:cs="Times New Roman"/>
          <w:sz w:val="24"/>
          <w:szCs w:val="24"/>
        </w:rPr>
      </w:pPr>
      <w:r w:rsidRPr="003D4672">
        <w:rPr>
          <w:rFonts w:ascii="Times New Roman" w:hAnsi="Times New Roman" w:cs="Times New Roman"/>
          <w:sz w:val="24"/>
          <w:szCs w:val="24"/>
        </w:rPr>
        <w:t xml:space="preserve">F. V. Heuston, </w:t>
      </w:r>
      <w:r w:rsidRPr="002B38BB">
        <w:rPr>
          <w:rFonts w:ascii="Times New Roman" w:hAnsi="Times New Roman" w:cs="Times New Roman"/>
          <w:i/>
          <w:sz w:val="24"/>
          <w:szCs w:val="24"/>
        </w:rPr>
        <w:t>Salmond on the Law of Torts</w:t>
      </w:r>
      <w:r w:rsidRPr="003D4672">
        <w:rPr>
          <w:rFonts w:ascii="Times New Roman" w:hAnsi="Times New Roman" w:cs="Times New Roman"/>
          <w:sz w:val="24"/>
          <w:szCs w:val="24"/>
        </w:rPr>
        <w:t xml:space="preserve"> (16</w:t>
      </w:r>
      <w:r w:rsidRPr="003D4672">
        <w:rPr>
          <w:rFonts w:ascii="Times New Roman" w:hAnsi="Times New Roman" w:cs="Times New Roman"/>
          <w:sz w:val="24"/>
          <w:szCs w:val="24"/>
          <w:vertAlign w:val="superscript"/>
        </w:rPr>
        <w:t>th</w:t>
      </w:r>
      <w:r w:rsidRPr="003D4672">
        <w:rPr>
          <w:rFonts w:ascii="Times New Roman" w:hAnsi="Times New Roman" w:cs="Times New Roman"/>
          <w:sz w:val="24"/>
          <w:szCs w:val="24"/>
        </w:rPr>
        <w:t xml:space="preserve"> edn, Sweet &amp; Maxwell London, 1973</w:t>
      </w:r>
      <w:r w:rsidR="002B38BB">
        <w:rPr>
          <w:rFonts w:ascii="Times New Roman" w:hAnsi="Times New Roman" w:cs="Times New Roman"/>
          <w:sz w:val="24"/>
          <w:szCs w:val="24"/>
        </w:rPr>
        <w:t>)</w:t>
      </w:r>
      <w:r>
        <w:rPr>
          <w:rFonts w:ascii="Times New Roman" w:hAnsi="Times New Roman" w:cs="Times New Roman"/>
          <w:sz w:val="24"/>
          <w:szCs w:val="24"/>
        </w:rPr>
        <w:t>.</w:t>
      </w:r>
    </w:p>
    <w:p w:rsidR="002366B5" w:rsidRDefault="002366B5" w:rsidP="00A95394">
      <w:pPr>
        <w:spacing w:line="360" w:lineRule="auto"/>
        <w:jc w:val="both"/>
        <w:rPr>
          <w:rFonts w:ascii="Times New Roman" w:hAnsi="Times New Roman" w:cs="Times New Roman"/>
          <w:sz w:val="24"/>
          <w:szCs w:val="24"/>
        </w:rPr>
      </w:pPr>
      <w:r w:rsidRPr="00AB2B6A">
        <w:rPr>
          <w:rFonts w:ascii="Times New Roman" w:hAnsi="Times New Roman" w:cs="Times New Roman"/>
          <w:sz w:val="24"/>
          <w:szCs w:val="24"/>
        </w:rPr>
        <w:t xml:space="preserve">G. Kodilinye and O. Aluko, </w:t>
      </w:r>
      <w:r w:rsidRPr="002B38BB">
        <w:rPr>
          <w:rFonts w:ascii="Times New Roman" w:hAnsi="Times New Roman" w:cs="Times New Roman"/>
          <w:i/>
          <w:sz w:val="24"/>
          <w:szCs w:val="24"/>
        </w:rPr>
        <w:t>Nigerian Law of Torts</w:t>
      </w:r>
      <w:r w:rsidRPr="00AB2B6A">
        <w:rPr>
          <w:rFonts w:ascii="Times New Roman" w:hAnsi="Times New Roman" w:cs="Times New Roman"/>
          <w:sz w:val="24"/>
          <w:szCs w:val="24"/>
        </w:rPr>
        <w:t xml:space="preserve"> (Spectrum Books Limited 1999)</w:t>
      </w:r>
      <w:r w:rsidR="00E33F9E">
        <w:rPr>
          <w:rFonts w:ascii="Times New Roman" w:hAnsi="Times New Roman" w:cs="Times New Roman"/>
          <w:sz w:val="24"/>
          <w:szCs w:val="24"/>
        </w:rPr>
        <w:t>.</w:t>
      </w:r>
    </w:p>
    <w:p w:rsidR="002366B5" w:rsidRDefault="002366B5" w:rsidP="00A95394">
      <w:pPr>
        <w:spacing w:line="360" w:lineRule="auto"/>
        <w:jc w:val="both"/>
        <w:rPr>
          <w:rFonts w:ascii="Times New Roman" w:hAnsi="Times New Roman" w:cs="Times New Roman"/>
          <w:sz w:val="24"/>
          <w:szCs w:val="24"/>
        </w:rPr>
      </w:pPr>
      <w:r w:rsidRPr="003D4672">
        <w:rPr>
          <w:rFonts w:ascii="Times New Roman" w:hAnsi="Times New Roman" w:cs="Times New Roman"/>
          <w:sz w:val="24"/>
          <w:szCs w:val="24"/>
        </w:rPr>
        <w:t xml:space="preserve">Law Student, ‘Tort of Passing Off Project Assignment for Law of Torts’ (Law Teacher 2 February 2018) </w:t>
      </w:r>
      <w:hyperlink r:id="rId8" w:anchor="ftn2" w:history="1">
        <w:r w:rsidRPr="00BF6042">
          <w:rPr>
            <w:rStyle w:val="Hyperlink"/>
            <w:rFonts w:ascii="Times New Roman" w:hAnsi="Times New Roman" w:cs="Times New Roman"/>
            <w:color w:val="000000" w:themeColor="text1"/>
            <w:sz w:val="24"/>
            <w:szCs w:val="24"/>
          </w:rPr>
          <w:t>https://www.lawteacher.net/free-law-essays.php#ftn2</w:t>
        </w:r>
      </w:hyperlink>
      <w:r w:rsidRPr="00BF6042">
        <w:rPr>
          <w:rFonts w:ascii="Times New Roman" w:hAnsi="Times New Roman" w:cs="Times New Roman"/>
          <w:color w:val="000000" w:themeColor="text1"/>
          <w:sz w:val="24"/>
          <w:szCs w:val="24"/>
        </w:rPr>
        <w:t xml:space="preserve"> .</w:t>
      </w:r>
    </w:p>
    <w:p w:rsidR="00E33F9E" w:rsidRDefault="00E33F9E" w:rsidP="00A95394">
      <w:pPr>
        <w:spacing w:line="360" w:lineRule="auto"/>
        <w:jc w:val="both"/>
        <w:rPr>
          <w:rFonts w:ascii="Times New Roman" w:hAnsi="Times New Roman" w:cs="Times New Roman"/>
        </w:rPr>
      </w:pPr>
      <w:r w:rsidRPr="006040FC">
        <w:rPr>
          <w:rFonts w:ascii="Times New Roman" w:hAnsi="Times New Roman" w:cs="Times New Roman"/>
        </w:rPr>
        <w:t xml:space="preserve">Nigerian Law Intellectual Property Watch Inc. </w:t>
      </w:r>
      <w:hyperlink r:id="rId9" w:history="1">
        <w:r w:rsidRPr="00BF6042">
          <w:rPr>
            <w:rStyle w:val="Hyperlink"/>
            <w:rFonts w:ascii="Times New Roman" w:hAnsi="Times New Roman" w:cs="Times New Roman"/>
            <w:color w:val="000000" w:themeColor="text1"/>
          </w:rPr>
          <w:t>https://nlipw.com/a-peek-into-passing-off-cases-in-Nigeria</w:t>
        </w:r>
      </w:hyperlink>
      <w:r w:rsidRPr="00BF6042">
        <w:rPr>
          <w:rFonts w:ascii="Times New Roman" w:hAnsi="Times New Roman" w:cs="Times New Roman"/>
          <w:color w:val="000000" w:themeColor="text1"/>
        </w:rPr>
        <w:t xml:space="preserve"> </w:t>
      </w:r>
      <w:r w:rsidRPr="006040FC">
        <w:rPr>
          <w:rFonts w:ascii="Times New Roman" w:hAnsi="Times New Roman" w:cs="Times New Roman"/>
        </w:rPr>
        <w:t>accessed on 20 September 2019</w:t>
      </w:r>
      <w:r>
        <w:rPr>
          <w:rFonts w:ascii="Times New Roman" w:hAnsi="Times New Roman" w:cs="Times New Roman"/>
        </w:rPr>
        <w:t>.</w:t>
      </w:r>
    </w:p>
    <w:p w:rsidR="007D361C" w:rsidRDefault="007D361C" w:rsidP="00A95394">
      <w:pPr>
        <w:spacing w:line="360" w:lineRule="auto"/>
        <w:jc w:val="both"/>
        <w:rPr>
          <w:rFonts w:ascii="Times New Roman" w:hAnsi="Times New Roman" w:cs="Times New Roman"/>
        </w:rPr>
      </w:pPr>
      <w:r w:rsidRPr="006040FC">
        <w:rPr>
          <w:rFonts w:ascii="Times New Roman" w:hAnsi="Times New Roman" w:cs="Times New Roman"/>
        </w:rPr>
        <w:t>Section 67 (1) Trade Marks Act CAP T13 LFN 2004.</w:t>
      </w:r>
    </w:p>
    <w:p w:rsidR="0058070F" w:rsidRDefault="0058070F" w:rsidP="00A95394">
      <w:pPr>
        <w:spacing w:line="360" w:lineRule="auto"/>
        <w:jc w:val="both"/>
        <w:rPr>
          <w:rFonts w:ascii="Times New Roman" w:hAnsi="Times New Roman" w:cs="Times New Roman"/>
        </w:rPr>
      </w:pPr>
      <w:r>
        <w:rPr>
          <w:rFonts w:ascii="Times New Roman" w:hAnsi="Times New Roman" w:cs="Times New Roman"/>
        </w:rPr>
        <w:t>C.C.</w:t>
      </w:r>
      <w:r w:rsidR="002B38BB">
        <w:rPr>
          <w:rFonts w:ascii="Times New Roman" w:hAnsi="Times New Roman" w:cs="Times New Roman"/>
        </w:rPr>
        <w:t xml:space="preserve"> Chigbo</w:t>
      </w:r>
      <w:r>
        <w:rPr>
          <w:rFonts w:ascii="Times New Roman" w:hAnsi="Times New Roman" w:cs="Times New Roman"/>
        </w:rPr>
        <w:t>,</w:t>
      </w:r>
      <w:r w:rsidR="002B38BB" w:rsidRPr="002B38BB">
        <w:rPr>
          <w:rFonts w:ascii="Times New Roman" w:hAnsi="Times New Roman" w:cs="Times New Roman"/>
        </w:rPr>
        <w:t xml:space="preserve"> </w:t>
      </w:r>
      <w:r w:rsidR="002B38BB">
        <w:rPr>
          <w:rFonts w:ascii="Times New Roman" w:hAnsi="Times New Roman" w:cs="Times New Roman"/>
        </w:rPr>
        <w:t>N.G</w:t>
      </w:r>
      <w:r>
        <w:rPr>
          <w:rFonts w:ascii="Times New Roman" w:hAnsi="Times New Roman" w:cs="Times New Roman"/>
        </w:rPr>
        <w:t xml:space="preserve"> Ikpeze., </w:t>
      </w:r>
      <w:r w:rsidR="002B38BB">
        <w:rPr>
          <w:rFonts w:ascii="Times New Roman" w:hAnsi="Times New Roman" w:cs="Times New Roman"/>
        </w:rPr>
        <w:t xml:space="preserve">E.S. </w:t>
      </w:r>
      <w:r>
        <w:rPr>
          <w:rFonts w:ascii="Times New Roman" w:hAnsi="Times New Roman" w:cs="Times New Roman"/>
        </w:rPr>
        <w:t>Olarinde</w:t>
      </w:r>
      <w:r w:rsidR="002B38BB">
        <w:rPr>
          <w:rFonts w:ascii="Times New Roman" w:hAnsi="Times New Roman" w:cs="Times New Roman"/>
        </w:rPr>
        <w:t xml:space="preserve">, </w:t>
      </w:r>
      <w:r w:rsidR="002B38BB">
        <w:rPr>
          <w:rFonts w:ascii="Times New Roman" w:hAnsi="Times New Roman" w:cs="Times New Roman"/>
          <w:i/>
        </w:rPr>
        <w:t>T</w:t>
      </w:r>
      <w:r w:rsidR="002B38BB" w:rsidRPr="002B38BB">
        <w:rPr>
          <w:rFonts w:ascii="Times New Roman" w:hAnsi="Times New Roman" w:cs="Times New Roman"/>
          <w:i/>
        </w:rPr>
        <w:t>he</w:t>
      </w:r>
      <w:r w:rsidRPr="002B38BB">
        <w:rPr>
          <w:rFonts w:ascii="Times New Roman" w:hAnsi="Times New Roman" w:cs="Times New Roman"/>
          <w:i/>
        </w:rPr>
        <w:t xml:space="preserve"> Modern Law of Tort: A kaleidoscopic Perspective</w:t>
      </w:r>
      <w:r>
        <w:rPr>
          <w:rFonts w:ascii="Times New Roman" w:hAnsi="Times New Roman" w:cs="Times New Roman"/>
        </w:rPr>
        <w:t xml:space="preserve">. </w:t>
      </w:r>
      <w:r w:rsidR="002B38BB">
        <w:rPr>
          <w:rFonts w:ascii="Times New Roman" w:hAnsi="Times New Roman" w:cs="Times New Roman"/>
        </w:rPr>
        <w:t xml:space="preserve">( </w:t>
      </w:r>
      <w:r>
        <w:rPr>
          <w:rFonts w:ascii="Times New Roman" w:hAnsi="Times New Roman" w:cs="Times New Roman"/>
        </w:rPr>
        <w:t>Ado-Ekiti-College of Law, Afebabalola University</w:t>
      </w:r>
      <w:r w:rsidR="002B38BB">
        <w:rPr>
          <w:rFonts w:ascii="Times New Roman" w:hAnsi="Times New Roman" w:cs="Times New Roman"/>
        </w:rPr>
        <w:t xml:space="preserve">2018) </w:t>
      </w:r>
      <w:r>
        <w:rPr>
          <w:rFonts w:ascii="Times New Roman" w:hAnsi="Times New Roman" w:cs="Times New Roman"/>
        </w:rPr>
        <w:t xml:space="preserve">. </w:t>
      </w:r>
    </w:p>
    <w:p w:rsidR="002366B5" w:rsidRDefault="002366B5" w:rsidP="00A95394">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E33F9E" w:rsidRPr="003D4672" w:rsidRDefault="00CA47A6" w:rsidP="00A95394">
      <w:pPr>
        <w:pStyle w:val="FootnoteText"/>
        <w:tabs>
          <w:tab w:val="left" w:pos="65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366B5" w:rsidRDefault="002366B5" w:rsidP="00A95394">
      <w:pPr>
        <w:pStyle w:val="Heading1"/>
        <w:spacing w:line="360" w:lineRule="auto"/>
        <w:jc w:val="both"/>
      </w:pPr>
    </w:p>
    <w:p w:rsidR="002366B5" w:rsidRDefault="002366B5" w:rsidP="00A95394">
      <w:pPr>
        <w:spacing w:line="360" w:lineRule="auto"/>
        <w:jc w:val="both"/>
        <w:rPr>
          <w:rFonts w:ascii="Times New Roman" w:hAnsi="Times New Roman" w:cs="Times New Roman"/>
          <w:sz w:val="24"/>
          <w:szCs w:val="24"/>
        </w:rPr>
      </w:pPr>
    </w:p>
    <w:p w:rsidR="009C3B8D" w:rsidRPr="009C3B8D" w:rsidRDefault="009C3B8D" w:rsidP="00A95394">
      <w:pPr>
        <w:spacing w:line="360" w:lineRule="auto"/>
        <w:jc w:val="both"/>
        <w:rPr>
          <w:rFonts w:ascii="Times New Roman" w:hAnsi="Times New Roman" w:cs="Times New Roman"/>
          <w:sz w:val="24"/>
          <w:szCs w:val="24"/>
        </w:rPr>
      </w:pPr>
    </w:p>
    <w:sectPr w:rsidR="009C3B8D" w:rsidRPr="009C3B8D" w:rsidSect="002F7911">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33C" w:rsidRDefault="00C1233C" w:rsidP="00510B0B">
      <w:pPr>
        <w:spacing w:after="0" w:line="240" w:lineRule="auto"/>
      </w:pPr>
      <w:r>
        <w:separator/>
      </w:r>
    </w:p>
  </w:endnote>
  <w:endnote w:type="continuationSeparator" w:id="1">
    <w:p w:rsidR="00C1233C" w:rsidRDefault="00C1233C" w:rsidP="00510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5626"/>
      <w:docPartObj>
        <w:docPartGallery w:val="Page Numbers (Bottom of Page)"/>
        <w:docPartUnique/>
      </w:docPartObj>
    </w:sdtPr>
    <w:sdtContent>
      <w:p w:rsidR="00FD180A" w:rsidRDefault="0045469E">
        <w:pPr>
          <w:pStyle w:val="Footer"/>
          <w:jc w:val="right"/>
        </w:pPr>
        <w:fldSimple w:instr=" PAGE   \* MERGEFORMAT ">
          <w:r w:rsidR="00A95394">
            <w:rPr>
              <w:noProof/>
            </w:rPr>
            <w:t>7</w:t>
          </w:r>
        </w:fldSimple>
      </w:p>
    </w:sdtContent>
  </w:sdt>
  <w:p w:rsidR="00FD180A" w:rsidRDefault="00FD1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33C" w:rsidRDefault="00C1233C" w:rsidP="00510B0B">
      <w:pPr>
        <w:spacing w:after="0" w:line="240" w:lineRule="auto"/>
      </w:pPr>
      <w:r>
        <w:separator/>
      </w:r>
    </w:p>
  </w:footnote>
  <w:footnote w:type="continuationSeparator" w:id="1">
    <w:p w:rsidR="00C1233C" w:rsidRDefault="00C1233C" w:rsidP="00510B0B">
      <w:pPr>
        <w:spacing w:after="0" w:line="240" w:lineRule="auto"/>
      </w:pPr>
      <w:r>
        <w:continuationSeparator/>
      </w:r>
    </w:p>
  </w:footnote>
  <w:footnote w:id="2">
    <w:p w:rsidR="00351285" w:rsidRPr="006040FC" w:rsidRDefault="00351285" w:rsidP="00351285">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 408.</w:t>
      </w:r>
    </w:p>
  </w:footnote>
  <w:footnote w:id="3">
    <w:p w:rsidR="00CE602F" w:rsidRDefault="00CE602F">
      <w:pPr>
        <w:pStyle w:val="FootnoteText"/>
      </w:pPr>
      <w:r>
        <w:rPr>
          <w:rStyle w:val="FootnoteReference"/>
        </w:rPr>
        <w:footnoteRef/>
      </w:r>
      <w:r>
        <w:t xml:space="preserve"> Erven Warnink Bv v Townend &amp; Sons(Hull) Ltd</w:t>
      </w:r>
      <w:r w:rsidR="00E33F9E">
        <w:t xml:space="preserve"> , (1979) AC 731, (1980) R.P.C 31</w:t>
      </w:r>
    </w:p>
  </w:footnote>
  <w:footnote w:id="4">
    <w:p w:rsidR="004936E9" w:rsidRPr="006040FC" w:rsidRDefault="004936E9" w:rsidP="004936E9">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Law Student, ‘Tort of Passing Off Project Assignment for Law of Torts’ (Law Teacher 2 February 2018) </w:t>
      </w:r>
      <w:hyperlink r:id="rId1" w:anchor="ftn2" w:history="1">
        <w:r w:rsidRPr="00BF6042">
          <w:rPr>
            <w:rStyle w:val="Hyperlink"/>
            <w:rFonts w:ascii="Times New Roman" w:hAnsi="Times New Roman" w:cs="Times New Roman"/>
            <w:color w:val="000000" w:themeColor="text1"/>
          </w:rPr>
          <w:t>https://www.lawteacher.net/free-law-essays.php#ftn2</w:t>
        </w:r>
      </w:hyperlink>
      <w:r w:rsidRPr="006040FC">
        <w:rPr>
          <w:rFonts w:ascii="Times New Roman" w:hAnsi="Times New Roman" w:cs="Times New Roman"/>
        </w:rPr>
        <w:t xml:space="preserve"> accessed on 4</w:t>
      </w:r>
      <w:r w:rsidRPr="006040FC">
        <w:rPr>
          <w:rFonts w:ascii="Times New Roman" w:hAnsi="Times New Roman" w:cs="Times New Roman"/>
          <w:vertAlign w:val="superscript"/>
        </w:rPr>
        <w:t>th</w:t>
      </w:r>
      <w:r w:rsidRPr="006040FC">
        <w:rPr>
          <w:rFonts w:ascii="Times New Roman" w:hAnsi="Times New Roman" w:cs="Times New Roman"/>
        </w:rPr>
        <w:t xml:space="preserve"> August 2019.</w:t>
      </w:r>
    </w:p>
  </w:footnote>
  <w:footnote w:id="5">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[1881] 17 Ch.D 638</w:t>
      </w:r>
    </w:p>
  </w:footnote>
  <w:footnote w:id="6">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G. Kodilinye and O. Aluko, </w:t>
      </w:r>
      <w:r w:rsidRPr="006040FC">
        <w:rPr>
          <w:rFonts w:ascii="Times New Roman" w:hAnsi="Times New Roman" w:cs="Times New Roman"/>
          <w:i/>
        </w:rPr>
        <w:t xml:space="preserve">Nigerian Law of Torts </w:t>
      </w:r>
      <w:r w:rsidRPr="006040FC">
        <w:rPr>
          <w:rFonts w:ascii="Times New Roman" w:hAnsi="Times New Roman" w:cs="Times New Roman"/>
        </w:rPr>
        <w:t>(Spectrum Books Limited 1999</w:t>
      </w:r>
    </w:p>
  </w:footnote>
  <w:footnote w:id="7">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w:t>
      </w:r>
    </w:p>
  </w:footnote>
  <w:footnote w:id="8">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[1816] 2 Mer. 29</w:t>
      </w:r>
    </w:p>
  </w:footnote>
  <w:footnote w:id="9">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 R. F. V. Heuston, </w:t>
      </w:r>
      <w:r w:rsidRPr="006040FC">
        <w:rPr>
          <w:rFonts w:ascii="Times New Roman" w:hAnsi="Times New Roman" w:cs="Times New Roman"/>
          <w:i/>
        </w:rPr>
        <w:t xml:space="preserve">Salmond on the Law of Torts </w:t>
      </w:r>
      <w:r w:rsidRPr="006040FC">
        <w:rPr>
          <w:rFonts w:ascii="Times New Roman" w:hAnsi="Times New Roman" w:cs="Times New Roman"/>
        </w:rPr>
        <w:t>(16</w:t>
      </w:r>
      <w:r w:rsidRPr="006040FC">
        <w:rPr>
          <w:rFonts w:ascii="Times New Roman" w:hAnsi="Times New Roman" w:cs="Times New Roman"/>
          <w:vertAlign w:val="superscript"/>
        </w:rPr>
        <w:t>th</w:t>
      </w:r>
      <w:r w:rsidRPr="006040FC">
        <w:rPr>
          <w:rFonts w:ascii="Times New Roman" w:hAnsi="Times New Roman" w:cs="Times New Roman"/>
        </w:rPr>
        <w:t xml:space="preserve"> edn, Sweet &amp; Maxwell London, 1973</w:t>
      </w:r>
    </w:p>
  </w:footnote>
  <w:footnote w:id="10">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Section 67 (1) Trade Marks Act CAP T13 LFN 2004.</w:t>
      </w:r>
    </w:p>
  </w:footnote>
  <w:footnote w:id="11">
    <w:p w:rsidR="00AE6D86" w:rsidRPr="006040FC" w:rsidRDefault="00AE6D86" w:rsidP="00AE6D86">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Ibid (n 10)</w:t>
      </w:r>
    </w:p>
  </w:footnote>
  <w:footnote w:id="12">
    <w:p w:rsidR="002366B5" w:rsidRPr="006040FC" w:rsidRDefault="002366B5" w:rsidP="002366B5">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 xml:space="preserve">Nigerian Law Intellectual Property Watch Inc. </w:t>
      </w:r>
      <w:hyperlink r:id="rId2" w:history="1">
        <w:r w:rsidRPr="00BF6042">
          <w:rPr>
            <w:rStyle w:val="Hyperlink"/>
            <w:rFonts w:ascii="Times New Roman" w:hAnsi="Times New Roman" w:cs="Times New Roman"/>
            <w:color w:val="000000" w:themeColor="text1"/>
          </w:rPr>
          <w:t>https://nlipw.com/a-peek-into-passing-off-cases-in-Nigeria</w:t>
        </w:r>
      </w:hyperlink>
      <w:r w:rsidRPr="006040FC">
        <w:rPr>
          <w:rFonts w:ascii="Times New Roman" w:hAnsi="Times New Roman" w:cs="Times New Roman"/>
        </w:rPr>
        <w:t xml:space="preserve"> accessed on 20 September 2019</w:t>
      </w:r>
    </w:p>
  </w:footnote>
  <w:footnote w:id="13">
    <w:p w:rsidR="00A23147" w:rsidRPr="006040FC" w:rsidRDefault="00A23147" w:rsidP="00A23147">
      <w:pPr>
        <w:pStyle w:val="FootnoteText"/>
        <w:jc w:val="both"/>
        <w:rPr>
          <w:rFonts w:ascii="Times New Roman" w:hAnsi="Times New Roman" w:cs="Times New Roman"/>
        </w:rPr>
      </w:pPr>
      <w:r w:rsidRPr="006040FC">
        <w:rPr>
          <w:rStyle w:val="FootnoteReference"/>
          <w:rFonts w:ascii="Times New Roman" w:hAnsi="Times New Roman" w:cs="Times New Roman"/>
        </w:rPr>
        <w:footnoteRef/>
      </w:r>
      <w:r w:rsidRPr="006040FC">
        <w:rPr>
          <w:rFonts w:ascii="Times New Roman" w:hAnsi="Times New Roman" w:cs="Times New Roman"/>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F4C"/>
    <w:multiLevelType w:val="hybridMultilevel"/>
    <w:tmpl w:val="75E2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97D95"/>
    <w:multiLevelType w:val="hybridMultilevel"/>
    <w:tmpl w:val="8D5C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D37CC"/>
    <w:multiLevelType w:val="hybridMultilevel"/>
    <w:tmpl w:val="73666E5E"/>
    <w:lvl w:ilvl="0" w:tplc="944A7FC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D105C"/>
    <w:multiLevelType w:val="hybridMultilevel"/>
    <w:tmpl w:val="4708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D7F7B"/>
    <w:multiLevelType w:val="hybridMultilevel"/>
    <w:tmpl w:val="845422B4"/>
    <w:lvl w:ilvl="0" w:tplc="3CF63B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D805E1F"/>
    <w:multiLevelType w:val="hybridMultilevel"/>
    <w:tmpl w:val="1564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74342"/>
    <w:multiLevelType w:val="hybridMultilevel"/>
    <w:tmpl w:val="F416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26576"/>
    <w:multiLevelType w:val="hybridMultilevel"/>
    <w:tmpl w:val="8A1E3D6A"/>
    <w:lvl w:ilvl="0" w:tplc="254C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1A8D"/>
    <w:multiLevelType w:val="hybridMultilevel"/>
    <w:tmpl w:val="8142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D59E4"/>
    <w:multiLevelType w:val="hybridMultilevel"/>
    <w:tmpl w:val="8D5C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13F96"/>
    <w:multiLevelType w:val="hybridMultilevel"/>
    <w:tmpl w:val="EF7AE33E"/>
    <w:lvl w:ilvl="0" w:tplc="4CC21DC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0"/>
  </w:num>
  <w:num w:numId="6">
    <w:abstractNumId w:val="9"/>
  </w:num>
  <w:num w:numId="7">
    <w:abstractNumId w:val="1"/>
  </w:num>
  <w:num w:numId="8">
    <w:abstractNumId w:val="8"/>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00C01"/>
    <w:rsid w:val="00000C01"/>
    <w:rsid w:val="00024F4F"/>
    <w:rsid w:val="0007065A"/>
    <w:rsid w:val="000D7D7A"/>
    <w:rsid w:val="000E47CC"/>
    <w:rsid w:val="000E5F37"/>
    <w:rsid w:val="00114E14"/>
    <w:rsid w:val="00127812"/>
    <w:rsid w:val="00127BC6"/>
    <w:rsid w:val="00147FD4"/>
    <w:rsid w:val="00185173"/>
    <w:rsid w:val="001A4E4A"/>
    <w:rsid w:val="001B38E4"/>
    <w:rsid w:val="001C07F7"/>
    <w:rsid w:val="001E2C7C"/>
    <w:rsid w:val="00221EB2"/>
    <w:rsid w:val="002366B5"/>
    <w:rsid w:val="00241505"/>
    <w:rsid w:val="00264046"/>
    <w:rsid w:val="00291811"/>
    <w:rsid w:val="002B38BB"/>
    <w:rsid w:val="002D348F"/>
    <w:rsid w:val="002D4497"/>
    <w:rsid w:val="002D5367"/>
    <w:rsid w:val="002F7911"/>
    <w:rsid w:val="00306781"/>
    <w:rsid w:val="00313096"/>
    <w:rsid w:val="003221AB"/>
    <w:rsid w:val="003308DA"/>
    <w:rsid w:val="00346CAE"/>
    <w:rsid w:val="00351285"/>
    <w:rsid w:val="0036778A"/>
    <w:rsid w:val="0038226B"/>
    <w:rsid w:val="00401414"/>
    <w:rsid w:val="00445BE9"/>
    <w:rsid w:val="0045469E"/>
    <w:rsid w:val="004653E1"/>
    <w:rsid w:val="004658C2"/>
    <w:rsid w:val="00484D45"/>
    <w:rsid w:val="00492FA1"/>
    <w:rsid w:val="004936E9"/>
    <w:rsid w:val="004D1F1E"/>
    <w:rsid w:val="004F410C"/>
    <w:rsid w:val="00510B0B"/>
    <w:rsid w:val="00521771"/>
    <w:rsid w:val="00547EB0"/>
    <w:rsid w:val="00571ECB"/>
    <w:rsid w:val="0058070F"/>
    <w:rsid w:val="00584216"/>
    <w:rsid w:val="00584962"/>
    <w:rsid w:val="005B2BAF"/>
    <w:rsid w:val="005F6166"/>
    <w:rsid w:val="005F6552"/>
    <w:rsid w:val="00634F2C"/>
    <w:rsid w:val="006401CF"/>
    <w:rsid w:val="00642EA1"/>
    <w:rsid w:val="006951B0"/>
    <w:rsid w:val="006A0816"/>
    <w:rsid w:val="006C4648"/>
    <w:rsid w:val="006F34D4"/>
    <w:rsid w:val="00756112"/>
    <w:rsid w:val="0076792F"/>
    <w:rsid w:val="007713EF"/>
    <w:rsid w:val="007934C4"/>
    <w:rsid w:val="007C7858"/>
    <w:rsid w:val="007D361C"/>
    <w:rsid w:val="0088576D"/>
    <w:rsid w:val="008B180E"/>
    <w:rsid w:val="008C4D62"/>
    <w:rsid w:val="008C50B2"/>
    <w:rsid w:val="008E3CFC"/>
    <w:rsid w:val="009202A7"/>
    <w:rsid w:val="0093394A"/>
    <w:rsid w:val="00933ED2"/>
    <w:rsid w:val="00954468"/>
    <w:rsid w:val="009978EE"/>
    <w:rsid w:val="009B5E44"/>
    <w:rsid w:val="009C3B8D"/>
    <w:rsid w:val="009D050B"/>
    <w:rsid w:val="009D23D1"/>
    <w:rsid w:val="009D3900"/>
    <w:rsid w:val="009F2E54"/>
    <w:rsid w:val="00A23147"/>
    <w:rsid w:val="00A26A56"/>
    <w:rsid w:val="00A4637E"/>
    <w:rsid w:val="00A46E1D"/>
    <w:rsid w:val="00A54672"/>
    <w:rsid w:val="00A779F4"/>
    <w:rsid w:val="00A95394"/>
    <w:rsid w:val="00AE4F17"/>
    <w:rsid w:val="00AE6D86"/>
    <w:rsid w:val="00AF7B4E"/>
    <w:rsid w:val="00B278E6"/>
    <w:rsid w:val="00B4717C"/>
    <w:rsid w:val="00B56827"/>
    <w:rsid w:val="00B662FA"/>
    <w:rsid w:val="00B67138"/>
    <w:rsid w:val="00B70E9F"/>
    <w:rsid w:val="00BA0225"/>
    <w:rsid w:val="00BB5933"/>
    <w:rsid w:val="00BC748E"/>
    <w:rsid w:val="00BF6042"/>
    <w:rsid w:val="00C04861"/>
    <w:rsid w:val="00C1227C"/>
    <w:rsid w:val="00C1233C"/>
    <w:rsid w:val="00C27C75"/>
    <w:rsid w:val="00C71110"/>
    <w:rsid w:val="00CA47A6"/>
    <w:rsid w:val="00CD5E61"/>
    <w:rsid w:val="00CD77C7"/>
    <w:rsid w:val="00CE602F"/>
    <w:rsid w:val="00CF2767"/>
    <w:rsid w:val="00CF6F7A"/>
    <w:rsid w:val="00D06914"/>
    <w:rsid w:val="00D10F74"/>
    <w:rsid w:val="00D30211"/>
    <w:rsid w:val="00D53DCA"/>
    <w:rsid w:val="00D874DD"/>
    <w:rsid w:val="00D946CC"/>
    <w:rsid w:val="00DA26AD"/>
    <w:rsid w:val="00DD3B4E"/>
    <w:rsid w:val="00DE1F46"/>
    <w:rsid w:val="00DE7FE1"/>
    <w:rsid w:val="00DF403C"/>
    <w:rsid w:val="00E33F9E"/>
    <w:rsid w:val="00E81764"/>
    <w:rsid w:val="00E90F8A"/>
    <w:rsid w:val="00E92DB0"/>
    <w:rsid w:val="00E943F7"/>
    <w:rsid w:val="00E953DB"/>
    <w:rsid w:val="00EB6C35"/>
    <w:rsid w:val="00EC55D5"/>
    <w:rsid w:val="00ED6706"/>
    <w:rsid w:val="00EF4C38"/>
    <w:rsid w:val="00F37E5E"/>
    <w:rsid w:val="00F52976"/>
    <w:rsid w:val="00F866D6"/>
    <w:rsid w:val="00F9584B"/>
    <w:rsid w:val="00FB1E99"/>
    <w:rsid w:val="00FD180A"/>
    <w:rsid w:val="00FD2868"/>
    <w:rsid w:val="00FD7565"/>
    <w:rsid w:val="00FF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76"/>
  </w:style>
  <w:style w:type="paragraph" w:styleId="Heading1">
    <w:name w:val="heading 1"/>
    <w:basedOn w:val="Normal"/>
    <w:next w:val="Normal"/>
    <w:link w:val="Heading1Char"/>
    <w:uiPriority w:val="9"/>
    <w:qFormat/>
    <w:rsid w:val="0088576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0B0B"/>
    <w:pPr>
      <w:spacing w:after="0" w:line="240" w:lineRule="auto"/>
    </w:pPr>
    <w:rPr>
      <w:sz w:val="20"/>
      <w:szCs w:val="20"/>
    </w:rPr>
  </w:style>
  <w:style w:type="character" w:customStyle="1" w:styleId="FootnoteTextChar">
    <w:name w:val="Footnote Text Char"/>
    <w:basedOn w:val="DefaultParagraphFont"/>
    <w:link w:val="FootnoteText"/>
    <w:uiPriority w:val="99"/>
    <w:rsid w:val="00510B0B"/>
    <w:rPr>
      <w:sz w:val="20"/>
      <w:szCs w:val="20"/>
    </w:rPr>
  </w:style>
  <w:style w:type="character" w:styleId="FootnoteReference">
    <w:name w:val="footnote reference"/>
    <w:basedOn w:val="DefaultParagraphFont"/>
    <w:uiPriority w:val="99"/>
    <w:semiHidden/>
    <w:unhideWhenUsed/>
    <w:rsid w:val="00510B0B"/>
    <w:rPr>
      <w:vertAlign w:val="superscript"/>
    </w:rPr>
  </w:style>
  <w:style w:type="paragraph" w:styleId="ListParagraph">
    <w:name w:val="List Paragraph"/>
    <w:basedOn w:val="Normal"/>
    <w:uiPriority w:val="34"/>
    <w:qFormat/>
    <w:rsid w:val="00114E14"/>
    <w:pPr>
      <w:ind w:left="720"/>
      <w:contextualSpacing/>
    </w:pPr>
  </w:style>
  <w:style w:type="paragraph" w:styleId="Header">
    <w:name w:val="header"/>
    <w:basedOn w:val="Normal"/>
    <w:link w:val="HeaderChar"/>
    <w:uiPriority w:val="99"/>
    <w:semiHidden/>
    <w:unhideWhenUsed/>
    <w:rsid w:val="00FD1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80A"/>
  </w:style>
  <w:style w:type="paragraph" w:styleId="Footer">
    <w:name w:val="footer"/>
    <w:basedOn w:val="Normal"/>
    <w:link w:val="FooterChar"/>
    <w:uiPriority w:val="99"/>
    <w:unhideWhenUsed/>
    <w:rsid w:val="00FD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0A"/>
  </w:style>
  <w:style w:type="character" w:styleId="Hyperlink">
    <w:name w:val="Hyperlink"/>
    <w:basedOn w:val="DefaultParagraphFont"/>
    <w:uiPriority w:val="99"/>
    <w:unhideWhenUsed/>
    <w:rsid w:val="00351285"/>
    <w:rPr>
      <w:color w:val="0000FF" w:themeColor="hyperlink"/>
      <w:u w:val="single"/>
    </w:rPr>
  </w:style>
  <w:style w:type="character" w:customStyle="1" w:styleId="Heading1Char">
    <w:name w:val="Heading 1 Char"/>
    <w:basedOn w:val="DefaultParagraphFont"/>
    <w:link w:val="Heading1"/>
    <w:uiPriority w:val="9"/>
    <w:rsid w:val="0088576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8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free-law-essay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lipw.com/a-peek-into-passing-off-cases-in-Niger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lipw.com/a-peek-into-passing-off-cases-in-Nigeria" TargetMode="External"/><Relationship Id="rId1" Type="http://schemas.openxmlformats.org/officeDocument/2006/relationships/hyperlink" Target="https://www.lawteacher.net/free-law-essay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3DBD-06D4-4B8E-9766-3FB2756F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salifu</dc:creator>
  <cp:lastModifiedBy>blessing salifu</cp:lastModifiedBy>
  <cp:revision>2</cp:revision>
  <dcterms:created xsi:type="dcterms:W3CDTF">2020-05-07T20:33:00Z</dcterms:created>
  <dcterms:modified xsi:type="dcterms:W3CDTF">2020-05-07T20:33:00Z</dcterms:modified>
</cp:coreProperties>
</file>