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701DF" w14:textId="77777777" w:rsidR="00E23FA2" w:rsidRDefault="004942E2" w:rsidP="004942E2">
      <w:pPr>
        <w:spacing w:line="480" w:lineRule="auto"/>
        <w:rPr>
          <w:rFonts w:ascii="Times New Roman" w:hAnsi="Times New Roman" w:cs="Times New Roman"/>
          <w:sz w:val="24"/>
          <w:lang w:val="en-ZA"/>
        </w:rPr>
      </w:pPr>
      <w:r>
        <w:rPr>
          <w:rFonts w:ascii="Times New Roman" w:hAnsi="Times New Roman" w:cs="Times New Roman"/>
          <w:sz w:val="24"/>
          <w:lang w:val="en-ZA"/>
        </w:rPr>
        <w:t>NAME: IBE CHIAMAKA AUGUSTA</w:t>
      </w:r>
    </w:p>
    <w:p w14:paraId="34DFAFA3" w14:textId="77777777" w:rsidR="004942E2" w:rsidRDefault="004942E2" w:rsidP="004942E2">
      <w:pPr>
        <w:spacing w:line="480" w:lineRule="auto"/>
        <w:rPr>
          <w:rFonts w:ascii="Times New Roman" w:hAnsi="Times New Roman" w:cs="Times New Roman"/>
          <w:sz w:val="24"/>
          <w:lang w:val="en-ZA"/>
        </w:rPr>
      </w:pPr>
      <w:r>
        <w:rPr>
          <w:rFonts w:ascii="Times New Roman" w:hAnsi="Times New Roman" w:cs="Times New Roman"/>
          <w:sz w:val="24"/>
          <w:lang w:val="en-ZA"/>
        </w:rPr>
        <w:t>MATRIC NO: 18/LAW01/111</w:t>
      </w:r>
    </w:p>
    <w:p w14:paraId="0461E226" w14:textId="77777777" w:rsidR="004942E2" w:rsidRDefault="004942E2" w:rsidP="004942E2">
      <w:pPr>
        <w:spacing w:line="480" w:lineRule="auto"/>
        <w:rPr>
          <w:rFonts w:ascii="Times New Roman" w:hAnsi="Times New Roman" w:cs="Times New Roman"/>
          <w:sz w:val="24"/>
          <w:lang w:val="en-ZA"/>
        </w:rPr>
      </w:pPr>
      <w:r>
        <w:rPr>
          <w:rFonts w:ascii="Times New Roman" w:hAnsi="Times New Roman" w:cs="Times New Roman"/>
          <w:sz w:val="24"/>
          <w:lang w:val="en-ZA"/>
        </w:rPr>
        <w:t>COURSE CODE: LPB202</w:t>
      </w:r>
    </w:p>
    <w:p w14:paraId="3A2D8ECB" w14:textId="7F5949B0" w:rsidR="004942E2" w:rsidRDefault="004942E2" w:rsidP="004942E2">
      <w:pPr>
        <w:spacing w:line="480" w:lineRule="auto"/>
        <w:rPr>
          <w:rFonts w:ascii="Times New Roman" w:hAnsi="Times New Roman" w:cs="Times New Roman"/>
          <w:sz w:val="24"/>
          <w:lang w:val="en-ZA"/>
        </w:rPr>
      </w:pPr>
      <w:r>
        <w:rPr>
          <w:rFonts w:ascii="Times New Roman" w:hAnsi="Times New Roman" w:cs="Times New Roman"/>
          <w:sz w:val="24"/>
          <w:lang w:val="en-ZA"/>
        </w:rPr>
        <w:t>CORSE TITILE: LAW OF CONTRACT 2</w:t>
      </w:r>
    </w:p>
    <w:p w14:paraId="1F6CE897" w14:textId="5BBA4E5A" w:rsidR="004D2691" w:rsidRDefault="004D2691" w:rsidP="004942E2">
      <w:pPr>
        <w:spacing w:line="480" w:lineRule="auto"/>
        <w:rPr>
          <w:rFonts w:ascii="Times New Roman" w:hAnsi="Times New Roman" w:cs="Times New Roman"/>
          <w:sz w:val="24"/>
          <w:lang w:val="en-ZA"/>
        </w:rPr>
      </w:pPr>
    </w:p>
    <w:p w14:paraId="155CAFFC" w14:textId="1FD80F7F" w:rsidR="005352BC" w:rsidRDefault="005352BC" w:rsidP="004942E2">
      <w:pPr>
        <w:spacing w:line="480" w:lineRule="auto"/>
        <w:rPr>
          <w:rFonts w:ascii="Times New Roman" w:hAnsi="Times New Roman" w:cs="Times New Roman"/>
          <w:sz w:val="24"/>
          <w:lang w:val="en-ZA"/>
        </w:rPr>
      </w:pPr>
    </w:p>
    <w:p w14:paraId="3ED73069" w14:textId="60690B9A" w:rsidR="005352BC" w:rsidRDefault="005352BC" w:rsidP="004942E2">
      <w:pPr>
        <w:spacing w:line="480" w:lineRule="auto"/>
        <w:rPr>
          <w:rFonts w:ascii="Times New Roman" w:hAnsi="Times New Roman" w:cs="Times New Roman"/>
          <w:sz w:val="24"/>
          <w:lang w:val="en-ZA"/>
        </w:rPr>
      </w:pPr>
    </w:p>
    <w:p w14:paraId="38EEFC85" w14:textId="435A5188" w:rsidR="005352BC" w:rsidRDefault="005352BC" w:rsidP="004942E2">
      <w:pPr>
        <w:spacing w:line="480" w:lineRule="auto"/>
        <w:rPr>
          <w:rFonts w:ascii="Times New Roman" w:hAnsi="Times New Roman" w:cs="Times New Roman"/>
          <w:sz w:val="24"/>
          <w:lang w:val="en-ZA"/>
        </w:rPr>
      </w:pPr>
    </w:p>
    <w:p w14:paraId="6619AE1B" w14:textId="77777777" w:rsidR="005352BC" w:rsidRPr="005352BC" w:rsidRDefault="005352BC" w:rsidP="005352BC">
      <w:pPr>
        <w:rPr>
          <w:rFonts w:ascii="Calibri" w:eastAsia="Times New Roman" w:hAnsi="Calibri" w:cs="Times New Roman"/>
          <w:lang w:val="en-GB"/>
        </w:rPr>
      </w:pPr>
      <w:r w:rsidRPr="005352BC">
        <w:rPr>
          <w:rFonts w:ascii="Calibri" w:eastAsia="Times New Roman" w:hAnsi="Calibri" w:cs="Times New Roman"/>
          <w:lang w:val="en-GB"/>
        </w:rPr>
        <w:t>QUESTION</w:t>
      </w:r>
    </w:p>
    <w:p w14:paraId="02392970" w14:textId="77777777" w:rsidR="005352BC" w:rsidRPr="005352BC" w:rsidRDefault="005352BC" w:rsidP="005352BC">
      <w:pPr>
        <w:rPr>
          <w:rFonts w:ascii="Calibri" w:eastAsia="Times New Roman" w:hAnsi="Calibri" w:cs="Times New Roman"/>
          <w:lang w:val="en-GB"/>
        </w:rPr>
      </w:pPr>
    </w:p>
    <w:p w14:paraId="65F7692E" w14:textId="77777777" w:rsidR="005352BC" w:rsidRPr="005352BC" w:rsidRDefault="005352BC" w:rsidP="005352BC">
      <w:pPr>
        <w:rPr>
          <w:rFonts w:ascii="Calibri" w:eastAsia="Times New Roman" w:hAnsi="Calibri" w:cs="Times New Roman"/>
          <w:lang w:val="en-GB"/>
        </w:rPr>
      </w:pPr>
      <w:r w:rsidRPr="005352BC">
        <w:rPr>
          <w:rFonts w:ascii="Calibri" w:eastAsia="Times New Roman" w:hAnsi="Calibri" w:cs="Times New Roman"/>
          <w:lang w:val="en-GB"/>
        </w:rPr>
        <w:t xml:space="preserve">    A breach of contract is committed when a party without lawful excuse fails or refuses to perform what is due from him under the contract or performs defectively or incapacitates himself from performing. (</w:t>
      </w:r>
      <w:proofErr w:type="spellStart"/>
      <w:r w:rsidRPr="005352BC">
        <w:rPr>
          <w:rFonts w:ascii="Calibri" w:eastAsia="Times New Roman" w:hAnsi="Calibri" w:cs="Times New Roman"/>
          <w:lang w:val="en-GB"/>
        </w:rPr>
        <w:t>Treitel</w:t>
      </w:r>
      <w:proofErr w:type="spellEnd"/>
      <w:r w:rsidRPr="005352BC">
        <w:rPr>
          <w:rFonts w:ascii="Calibri" w:eastAsia="Times New Roman" w:hAnsi="Calibri" w:cs="Times New Roman"/>
          <w:lang w:val="en-GB"/>
        </w:rPr>
        <w:t xml:space="preserve"> 2007, para 17-049)</w:t>
      </w:r>
    </w:p>
    <w:p w14:paraId="5F8AEC18" w14:textId="77777777" w:rsidR="005352BC" w:rsidRPr="005352BC" w:rsidRDefault="005352BC" w:rsidP="005352BC">
      <w:pPr>
        <w:rPr>
          <w:rFonts w:ascii="Calibri" w:eastAsia="Times New Roman" w:hAnsi="Calibri" w:cs="Times New Roman"/>
          <w:lang w:val="en-GB"/>
        </w:rPr>
      </w:pPr>
    </w:p>
    <w:p w14:paraId="6F903227" w14:textId="77777777" w:rsidR="005352BC" w:rsidRPr="005352BC" w:rsidRDefault="005352BC" w:rsidP="005352BC">
      <w:pPr>
        <w:rPr>
          <w:rFonts w:ascii="Calibri" w:eastAsia="Times New Roman" w:hAnsi="Calibri" w:cs="Times New Roman"/>
          <w:lang w:val="en-GB"/>
        </w:rPr>
      </w:pPr>
      <w:r w:rsidRPr="005352BC">
        <w:rPr>
          <w:rFonts w:ascii="Calibri" w:eastAsia="Times New Roman" w:hAnsi="Calibri" w:cs="Times New Roman"/>
          <w:lang w:val="en-GB"/>
        </w:rPr>
        <w:t>Discuss the following:</w:t>
      </w:r>
    </w:p>
    <w:p w14:paraId="09E0EF6B" w14:textId="77777777" w:rsidR="005352BC" w:rsidRPr="005352BC" w:rsidRDefault="005352BC" w:rsidP="005352BC">
      <w:pPr>
        <w:rPr>
          <w:rFonts w:ascii="Calibri" w:eastAsia="Times New Roman" w:hAnsi="Calibri" w:cs="Times New Roman"/>
          <w:lang w:val="en-GB"/>
        </w:rPr>
      </w:pPr>
    </w:p>
    <w:p w14:paraId="154D890E" w14:textId="77777777" w:rsidR="005352BC" w:rsidRPr="005352BC" w:rsidRDefault="005352BC" w:rsidP="005352BC">
      <w:pPr>
        <w:rPr>
          <w:rFonts w:ascii="Calibri" w:eastAsia="Times New Roman" w:hAnsi="Calibri" w:cs="Times New Roman"/>
          <w:lang w:val="en-GB"/>
        </w:rPr>
      </w:pPr>
      <w:r w:rsidRPr="005352BC">
        <w:rPr>
          <w:rFonts w:ascii="Calibri" w:eastAsia="Times New Roman" w:hAnsi="Calibri" w:cs="Times New Roman"/>
          <w:lang w:val="en-GB"/>
        </w:rPr>
        <w:t>a. Breach of contract</w:t>
      </w:r>
    </w:p>
    <w:p w14:paraId="5A8FA5DE" w14:textId="77777777" w:rsidR="005352BC" w:rsidRPr="005352BC" w:rsidRDefault="005352BC" w:rsidP="005352BC">
      <w:pPr>
        <w:rPr>
          <w:rFonts w:ascii="Calibri" w:eastAsia="Times New Roman" w:hAnsi="Calibri" w:cs="Times New Roman"/>
          <w:lang w:val="en-GB"/>
        </w:rPr>
      </w:pPr>
    </w:p>
    <w:p w14:paraId="53DB0FF0" w14:textId="77777777" w:rsidR="005352BC" w:rsidRPr="005352BC" w:rsidRDefault="005352BC" w:rsidP="005352BC">
      <w:pPr>
        <w:rPr>
          <w:rFonts w:ascii="Calibri" w:eastAsia="Times New Roman" w:hAnsi="Calibri" w:cs="Times New Roman"/>
          <w:lang w:val="en-GB"/>
        </w:rPr>
      </w:pPr>
      <w:r w:rsidRPr="005352BC">
        <w:rPr>
          <w:rFonts w:ascii="Calibri" w:eastAsia="Times New Roman" w:hAnsi="Calibri" w:cs="Times New Roman"/>
          <w:lang w:val="en-GB"/>
        </w:rPr>
        <w:t>b. What are the remedies available for breach of contract.</w:t>
      </w:r>
    </w:p>
    <w:p w14:paraId="15FF3F4F" w14:textId="77777777" w:rsidR="005352BC" w:rsidRPr="005352BC" w:rsidRDefault="005352BC" w:rsidP="005352BC">
      <w:pPr>
        <w:rPr>
          <w:rFonts w:ascii="Calibri" w:eastAsia="Times New Roman" w:hAnsi="Calibri" w:cs="Times New Roman"/>
          <w:lang w:val="en-GB"/>
        </w:rPr>
      </w:pPr>
    </w:p>
    <w:p w14:paraId="7C2C7A5C" w14:textId="2F20759A" w:rsidR="005352BC" w:rsidRPr="005352BC" w:rsidRDefault="005352BC" w:rsidP="005352BC">
      <w:pPr>
        <w:rPr>
          <w:rFonts w:ascii="Calibri" w:eastAsia="Times New Roman" w:hAnsi="Calibri" w:cs="Times New Roman"/>
          <w:lang w:val="en-GB"/>
        </w:rPr>
      </w:pPr>
    </w:p>
    <w:p w14:paraId="515F1242" w14:textId="77777777" w:rsidR="005352BC" w:rsidRPr="005352BC" w:rsidRDefault="005352BC" w:rsidP="005352BC">
      <w:pPr>
        <w:rPr>
          <w:rFonts w:ascii="Calibri" w:eastAsia="Times New Roman" w:hAnsi="Calibri" w:cs="Times New Roman"/>
          <w:lang w:val="en-GB"/>
        </w:rPr>
      </w:pPr>
    </w:p>
    <w:p w14:paraId="54EA68E8" w14:textId="799199DB" w:rsidR="005352BC" w:rsidRPr="005352BC" w:rsidRDefault="005352BC" w:rsidP="005352BC">
      <w:pPr>
        <w:rPr>
          <w:rFonts w:ascii="Calibri" w:eastAsia="Times New Roman" w:hAnsi="Calibri" w:cs="Times New Roman"/>
          <w:lang w:val="en-GB"/>
        </w:rPr>
      </w:pPr>
      <w:r w:rsidRPr="005352BC">
        <w:rPr>
          <w:rFonts w:ascii="Calibri" w:eastAsia="Times New Roman" w:hAnsi="Calibri" w:cs="Times New Roman"/>
          <w:lang w:val="en-GB"/>
        </w:rPr>
        <w:t xml:space="preserve">     </w:t>
      </w:r>
    </w:p>
    <w:p w14:paraId="7AF6B8BA" w14:textId="77777777" w:rsidR="005352BC" w:rsidRDefault="005352BC" w:rsidP="004942E2">
      <w:pPr>
        <w:spacing w:line="480" w:lineRule="auto"/>
        <w:rPr>
          <w:rFonts w:ascii="Times New Roman" w:hAnsi="Times New Roman" w:cs="Times New Roman"/>
          <w:sz w:val="24"/>
          <w:lang w:val="en-ZA"/>
        </w:rPr>
      </w:pPr>
    </w:p>
    <w:p w14:paraId="442F259A" w14:textId="5FC24BAD" w:rsidR="004D2691" w:rsidRDefault="004D2691" w:rsidP="004942E2">
      <w:pPr>
        <w:spacing w:line="480" w:lineRule="auto"/>
        <w:rPr>
          <w:rFonts w:ascii="Times New Roman" w:hAnsi="Times New Roman" w:cs="Times New Roman"/>
          <w:sz w:val="24"/>
          <w:lang w:val="en-ZA"/>
        </w:rPr>
      </w:pPr>
    </w:p>
    <w:p w14:paraId="3BDE17AC" w14:textId="523EE392" w:rsidR="004D2691" w:rsidRDefault="004D2691" w:rsidP="004942E2">
      <w:pPr>
        <w:spacing w:line="480" w:lineRule="auto"/>
        <w:rPr>
          <w:rFonts w:ascii="Times New Roman" w:hAnsi="Times New Roman" w:cs="Times New Roman"/>
          <w:sz w:val="24"/>
          <w:lang w:val="en-ZA"/>
        </w:rPr>
      </w:pPr>
    </w:p>
    <w:p w14:paraId="51AD39D2" w14:textId="7D9008B3" w:rsidR="004D2691" w:rsidRDefault="004D2691" w:rsidP="004942E2">
      <w:pPr>
        <w:spacing w:line="480" w:lineRule="auto"/>
        <w:rPr>
          <w:rFonts w:ascii="Times New Roman" w:hAnsi="Times New Roman" w:cs="Times New Roman"/>
          <w:sz w:val="24"/>
          <w:lang w:val="en-ZA"/>
        </w:rPr>
      </w:pPr>
    </w:p>
    <w:p w14:paraId="64DCA08D" w14:textId="4E609C64" w:rsidR="004D2691" w:rsidRDefault="004D2691" w:rsidP="004942E2">
      <w:pPr>
        <w:spacing w:line="480" w:lineRule="auto"/>
        <w:rPr>
          <w:rFonts w:ascii="Times New Roman" w:hAnsi="Times New Roman" w:cs="Times New Roman"/>
          <w:sz w:val="24"/>
          <w:lang w:val="en-ZA"/>
        </w:rPr>
      </w:pPr>
    </w:p>
    <w:p w14:paraId="6B5C90C7" w14:textId="64B4071B" w:rsidR="00D964D7" w:rsidRDefault="00425CE3" w:rsidP="004942E2">
      <w:pPr>
        <w:spacing w:line="480" w:lineRule="auto"/>
        <w:rPr>
          <w:rFonts w:ascii="Times New Roman" w:hAnsi="Times New Roman" w:cs="Times New Roman"/>
          <w:sz w:val="24"/>
          <w:lang w:val="en-ZA"/>
        </w:rPr>
      </w:pPr>
      <w:r w:rsidRPr="00425CE3">
        <w:rPr>
          <w:rFonts w:ascii="Times New Roman" w:hAnsi="Times New Roman" w:cs="Times New Roman"/>
          <w:sz w:val="24"/>
          <w:lang w:val="en-ZA"/>
        </w:rPr>
        <w:t xml:space="preserve">A breach of contract occurs when the promise of the contract is not kept, because one party has failed to </w:t>
      </w:r>
      <w:r w:rsidR="00F9721A" w:rsidRPr="00425CE3">
        <w:rPr>
          <w:rFonts w:ascii="Times New Roman" w:hAnsi="Times New Roman" w:cs="Times New Roman"/>
          <w:sz w:val="24"/>
          <w:lang w:val="en-ZA"/>
        </w:rPr>
        <w:t>fulfil</w:t>
      </w:r>
      <w:r w:rsidR="00F87024">
        <w:rPr>
          <w:rFonts w:ascii="Times New Roman" w:hAnsi="Times New Roman" w:cs="Times New Roman"/>
          <w:sz w:val="24"/>
          <w:lang w:val="en-ZA"/>
        </w:rPr>
        <w:t xml:space="preserve"> </w:t>
      </w:r>
      <w:r w:rsidRPr="00425CE3">
        <w:rPr>
          <w:rFonts w:ascii="Times New Roman" w:hAnsi="Times New Roman" w:cs="Times New Roman"/>
          <w:sz w:val="24"/>
          <w:lang w:val="en-ZA"/>
        </w:rPr>
        <w:t xml:space="preserve"> their agreed upon obligations, according to the terms of the contract. Breaching can occur when one party fails to deliver in the appropriate time frame, does not meet the terms of the agreement, or fails perform at all.</w:t>
      </w:r>
    </w:p>
    <w:p w14:paraId="58737F88" w14:textId="08AE145C" w:rsidR="00EA58C8" w:rsidRDefault="00EA58C8" w:rsidP="004942E2">
      <w:pPr>
        <w:spacing w:line="480" w:lineRule="auto"/>
        <w:rPr>
          <w:rFonts w:ascii="Times New Roman" w:hAnsi="Times New Roman" w:cs="Times New Roman"/>
          <w:sz w:val="24"/>
          <w:lang w:val="en-ZA"/>
        </w:rPr>
      </w:pPr>
      <w:r w:rsidRPr="00EA58C8">
        <w:rPr>
          <w:rFonts w:ascii="Times New Roman" w:hAnsi="Times New Roman" w:cs="Times New Roman"/>
          <w:sz w:val="24"/>
          <w:lang w:val="en-ZA"/>
        </w:rPr>
        <w:t>A contract case usually comes before a judge because one or both parties claim that the contract was breached. A breach of contract is a failure, without legal excuse, to perform any promise that forms all or part of the contract. This includes failure to perform in a manner that meets the standards of the industry or the requirements of any</w:t>
      </w:r>
      <w:r>
        <w:rPr>
          <w:rFonts w:ascii="Times New Roman" w:hAnsi="Times New Roman" w:cs="Times New Roman"/>
          <w:sz w:val="24"/>
          <w:lang w:val="en-ZA"/>
        </w:rPr>
        <w:t xml:space="preserve"> </w:t>
      </w:r>
      <w:r w:rsidRPr="00EA58C8">
        <w:rPr>
          <w:rFonts w:ascii="Times New Roman" w:hAnsi="Times New Roman" w:cs="Times New Roman"/>
          <w:sz w:val="24"/>
          <w:lang w:val="en-ZA"/>
        </w:rPr>
        <w:t>express warranty or implied warranty, including the implied warranty of merchantability.</w:t>
      </w:r>
      <w:r>
        <w:rPr>
          <w:rFonts w:ascii="Times New Roman" w:hAnsi="Times New Roman" w:cs="Times New Roman"/>
          <w:sz w:val="24"/>
          <w:lang w:val="en-ZA"/>
        </w:rPr>
        <w:t xml:space="preserve"> Breach of contract means that the party on breach has acted contrary to the terms of the contract either by </w:t>
      </w:r>
      <w:r w:rsidR="00F9721A">
        <w:rPr>
          <w:rFonts w:ascii="Times New Roman" w:hAnsi="Times New Roman" w:cs="Times New Roman"/>
          <w:sz w:val="24"/>
          <w:lang w:val="en-ZA"/>
        </w:rPr>
        <w:t>non-performance or by performing the contract not in accordance with its items or by a wrongful repudiation of the contract</w:t>
      </w:r>
    </w:p>
    <w:p w14:paraId="375D12FC" w14:textId="71C84255" w:rsidR="00F9721A" w:rsidRDefault="00F9721A" w:rsidP="004942E2">
      <w:pPr>
        <w:spacing w:line="480" w:lineRule="auto"/>
        <w:rPr>
          <w:rFonts w:ascii="Times New Roman" w:hAnsi="Times New Roman" w:cs="Times New Roman"/>
          <w:sz w:val="24"/>
          <w:lang w:val="en-ZA"/>
        </w:rPr>
      </w:pPr>
      <w:r>
        <w:rPr>
          <w:rFonts w:ascii="Times New Roman" w:hAnsi="Times New Roman" w:cs="Times New Roman"/>
          <w:sz w:val="24"/>
          <w:lang w:val="en-ZA"/>
        </w:rPr>
        <w:t xml:space="preserve">We </w:t>
      </w:r>
      <w:r w:rsidR="00E36DE0">
        <w:rPr>
          <w:rFonts w:ascii="Times New Roman" w:hAnsi="Times New Roman" w:cs="Times New Roman"/>
          <w:sz w:val="24"/>
          <w:lang w:val="en-ZA"/>
        </w:rPr>
        <w:t>have four are</w:t>
      </w:r>
      <w:r>
        <w:rPr>
          <w:rFonts w:ascii="Times New Roman" w:hAnsi="Times New Roman" w:cs="Times New Roman"/>
          <w:sz w:val="24"/>
          <w:lang w:val="en-ZA"/>
        </w:rPr>
        <w:t xml:space="preserve"> contract breaches and they are as follows:</w:t>
      </w:r>
    </w:p>
    <w:p w14:paraId="7C1C7F12" w14:textId="3CA88EAF" w:rsidR="00F9721A" w:rsidRDefault="00F9721A" w:rsidP="00F9721A">
      <w:pPr>
        <w:pStyle w:val="ListParagraph"/>
        <w:numPr>
          <w:ilvl w:val="0"/>
          <w:numId w:val="2"/>
        </w:numPr>
        <w:spacing w:line="480" w:lineRule="auto"/>
        <w:rPr>
          <w:rFonts w:ascii="Times New Roman" w:hAnsi="Times New Roman" w:cs="Times New Roman"/>
          <w:sz w:val="24"/>
          <w:lang w:val="en-ZA"/>
        </w:rPr>
      </w:pPr>
      <w:r>
        <w:rPr>
          <w:rFonts w:ascii="Times New Roman" w:hAnsi="Times New Roman" w:cs="Times New Roman"/>
          <w:sz w:val="24"/>
          <w:lang w:val="en-ZA"/>
        </w:rPr>
        <w:t>Repudiation or anticipatory breach</w:t>
      </w:r>
    </w:p>
    <w:p w14:paraId="7C895C58" w14:textId="211DB282" w:rsidR="00F9721A" w:rsidRDefault="00E36DE0" w:rsidP="00F9721A">
      <w:pPr>
        <w:pStyle w:val="ListParagraph"/>
        <w:numPr>
          <w:ilvl w:val="0"/>
          <w:numId w:val="2"/>
        </w:numPr>
        <w:spacing w:line="480" w:lineRule="auto"/>
        <w:rPr>
          <w:rFonts w:ascii="Times New Roman" w:hAnsi="Times New Roman" w:cs="Times New Roman"/>
          <w:sz w:val="24"/>
          <w:lang w:val="en-ZA"/>
        </w:rPr>
      </w:pPr>
      <w:r>
        <w:rPr>
          <w:rFonts w:ascii="Times New Roman" w:hAnsi="Times New Roman" w:cs="Times New Roman"/>
          <w:sz w:val="24"/>
          <w:lang w:val="en-ZA"/>
        </w:rPr>
        <w:t>Fundamental breach</w:t>
      </w:r>
    </w:p>
    <w:p w14:paraId="1B15745C" w14:textId="301B7AEE" w:rsidR="00E36DE0" w:rsidRDefault="00E36DE0" w:rsidP="00F9721A">
      <w:pPr>
        <w:pStyle w:val="ListParagraph"/>
        <w:numPr>
          <w:ilvl w:val="0"/>
          <w:numId w:val="2"/>
        </w:numPr>
        <w:spacing w:line="480" w:lineRule="auto"/>
        <w:rPr>
          <w:rFonts w:ascii="Times New Roman" w:hAnsi="Times New Roman" w:cs="Times New Roman"/>
          <w:sz w:val="24"/>
          <w:lang w:val="en-ZA"/>
        </w:rPr>
      </w:pPr>
      <w:r>
        <w:rPr>
          <w:rFonts w:ascii="Times New Roman" w:hAnsi="Times New Roman" w:cs="Times New Roman"/>
          <w:sz w:val="24"/>
          <w:lang w:val="en-ZA"/>
        </w:rPr>
        <w:t>Material breach</w:t>
      </w:r>
    </w:p>
    <w:p w14:paraId="72D352C6" w14:textId="5413D972" w:rsidR="00E36DE0" w:rsidRDefault="00E36DE0" w:rsidP="00F9721A">
      <w:pPr>
        <w:pStyle w:val="ListParagraph"/>
        <w:numPr>
          <w:ilvl w:val="0"/>
          <w:numId w:val="2"/>
        </w:numPr>
        <w:spacing w:line="480" w:lineRule="auto"/>
        <w:rPr>
          <w:rFonts w:ascii="Times New Roman" w:hAnsi="Times New Roman" w:cs="Times New Roman"/>
          <w:sz w:val="24"/>
          <w:lang w:val="en-ZA"/>
        </w:rPr>
      </w:pPr>
      <w:r>
        <w:rPr>
          <w:rFonts w:ascii="Times New Roman" w:hAnsi="Times New Roman" w:cs="Times New Roman"/>
          <w:sz w:val="24"/>
          <w:lang w:val="en-ZA"/>
        </w:rPr>
        <w:t>Minor breach</w:t>
      </w:r>
    </w:p>
    <w:p w14:paraId="0BEB11BB" w14:textId="7410CC15" w:rsidR="00E36DE0" w:rsidRDefault="006F0ABD" w:rsidP="00E36DE0">
      <w:pPr>
        <w:pStyle w:val="ListParagraph"/>
        <w:spacing w:line="480" w:lineRule="auto"/>
        <w:rPr>
          <w:rFonts w:ascii="Times New Roman" w:hAnsi="Times New Roman" w:cs="Times New Roman"/>
          <w:sz w:val="24"/>
          <w:lang w:val="en-ZA"/>
        </w:rPr>
      </w:pPr>
      <w:r>
        <w:rPr>
          <w:rFonts w:ascii="Times New Roman" w:hAnsi="Times New Roman" w:cs="Times New Roman"/>
          <w:sz w:val="24"/>
          <w:lang w:val="en-ZA"/>
        </w:rPr>
        <w:t>Repudiation.</w:t>
      </w:r>
      <w:r w:rsidR="00451376" w:rsidRPr="00451376">
        <w:t xml:space="preserve"> </w:t>
      </w:r>
      <w:r w:rsidR="00451376" w:rsidRPr="00451376">
        <w:rPr>
          <w:rFonts w:ascii="Times New Roman" w:hAnsi="Times New Roman" w:cs="Times New Roman"/>
          <w:sz w:val="24"/>
          <w:lang w:val="en-ZA"/>
        </w:rPr>
        <w:t>An anticipatory breach occurs when one party lets the other party know, either verbally or in writing that they will not be able to fulfil the terms of the contract. The other party is then able to immediately claim a breach of contract and pursue a remedy, such as payment. Anticipatory breach may also be referred to as anticipatory repudiation.</w:t>
      </w:r>
      <w:r w:rsidR="00451376">
        <w:rPr>
          <w:rFonts w:ascii="Times New Roman" w:hAnsi="Times New Roman" w:cs="Times New Roman"/>
          <w:sz w:val="24"/>
          <w:lang w:val="en-ZA"/>
        </w:rPr>
        <w:t xml:space="preserve"> Where apart before the day fixed </w:t>
      </w:r>
      <w:proofErr w:type="spellStart"/>
      <w:r w:rsidR="00451376">
        <w:rPr>
          <w:rFonts w:ascii="Times New Roman" w:hAnsi="Times New Roman" w:cs="Times New Roman"/>
          <w:sz w:val="24"/>
          <w:lang w:val="en-ZA"/>
        </w:rPr>
        <w:t>fpr</w:t>
      </w:r>
      <w:proofErr w:type="spellEnd"/>
      <w:r w:rsidR="00451376">
        <w:rPr>
          <w:rFonts w:ascii="Times New Roman" w:hAnsi="Times New Roman" w:cs="Times New Roman"/>
          <w:sz w:val="24"/>
          <w:lang w:val="en-ZA"/>
        </w:rPr>
        <w:t xml:space="preserve"> the performance </w:t>
      </w:r>
      <w:r w:rsidR="00451376">
        <w:rPr>
          <w:rFonts w:ascii="Times New Roman" w:hAnsi="Times New Roman" w:cs="Times New Roman"/>
          <w:sz w:val="24"/>
          <w:lang w:val="en-ZA"/>
        </w:rPr>
        <w:lastRenderedPageBreak/>
        <w:t>manifest or shows an intention not to perform the contra</w:t>
      </w:r>
      <w:r w:rsidR="009947D9">
        <w:rPr>
          <w:rFonts w:ascii="Times New Roman" w:hAnsi="Times New Roman" w:cs="Times New Roman"/>
          <w:sz w:val="24"/>
          <w:lang w:val="en-ZA"/>
        </w:rPr>
        <w:t>ct, the breach is one t</w:t>
      </w:r>
      <w:r w:rsidR="00FC483F">
        <w:rPr>
          <w:rFonts w:ascii="Times New Roman" w:hAnsi="Times New Roman" w:cs="Times New Roman"/>
          <w:sz w:val="24"/>
          <w:lang w:val="en-ZA"/>
        </w:rPr>
        <w:t>he agreement but before the date of performance laid down by the parties.</w:t>
      </w:r>
    </w:p>
    <w:p w14:paraId="7259A4B6" w14:textId="7CB77DA5" w:rsidR="00FC483F" w:rsidRDefault="008C034A" w:rsidP="00E36DE0">
      <w:pPr>
        <w:pStyle w:val="ListParagraph"/>
        <w:spacing w:line="480" w:lineRule="auto"/>
        <w:rPr>
          <w:rFonts w:ascii="Times New Roman" w:hAnsi="Times New Roman" w:cs="Times New Roman"/>
          <w:sz w:val="24"/>
          <w:lang w:val="en-ZA"/>
        </w:rPr>
      </w:pPr>
      <w:r>
        <w:rPr>
          <w:rFonts w:ascii="Times New Roman" w:hAnsi="Times New Roman" w:cs="Times New Roman"/>
          <w:sz w:val="24"/>
          <w:lang w:val="en-ZA"/>
        </w:rPr>
        <w:t xml:space="preserve">In the case of </w:t>
      </w:r>
      <w:proofErr w:type="spellStart"/>
      <w:r w:rsidR="00DF7A5D">
        <w:rPr>
          <w:rFonts w:ascii="Times New Roman" w:hAnsi="Times New Roman" w:cs="Times New Roman"/>
          <w:i/>
          <w:sz w:val="24"/>
          <w:lang w:val="en-ZA"/>
        </w:rPr>
        <w:t>Panchaud</w:t>
      </w:r>
      <w:proofErr w:type="spellEnd"/>
      <w:r w:rsidR="00DF7A5D">
        <w:rPr>
          <w:rFonts w:ascii="Times New Roman" w:hAnsi="Times New Roman" w:cs="Times New Roman"/>
          <w:i/>
          <w:sz w:val="24"/>
          <w:lang w:val="en-ZA"/>
        </w:rPr>
        <w:t xml:space="preserve"> Freres S A v Establishments General Grain Co</w:t>
      </w:r>
      <w:r w:rsidR="00DF7A5D">
        <w:rPr>
          <w:rFonts w:ascii="Times New Roman" w:hAnsi="Times New Roman" w:cs="Times New Roman"/>
          <w:sz w:val="24"/>
          <w:lang w:val="en-ZA"/>
        </w:rPr>
        <w:t xml:space="preserve"> </w:t>
      </w:r>
      <w:r w:rsidR="00453CA0">
        <w:rPr>
          <w:rStyle w:val="FootnoteReference"/>
          <w:rFonts w:ascii="Times New Roman" w:hAnsi="Times New Roman" w:cs="Times New Roman"/>
          <w:sz w:val="24"/>
          <w:lang w:val="en-ZA"/>
        </w:rPr>
        <w:footnoteReference w:id="2"/>
      </w:r>
      <w:r w:rsidR="00DF7A5D">
        <w:rPr>
          <w:rFonts w:ascii="Times New Roman" w:hAnsi="Times New Roman" w:cs="Times New Roman"/>
          <w:sz w:val="24"/>
          <w:lang w:val="en-ZA"/>
        </w:rPr>
        <w:t>it was held that a victim of anticipatory breach need not sue at once</w:t>
      </w:r>
      <w:r w:rsidR="0073641A">
        <w:rPr>
          <w:rFonts w:ascii="Times New Roman" w:hAnsi="Times New Roman" w:cs="Times New Roman"/>
          <w:sz w:val="24"/>
          <w:lang w:val="en-ZA"/>
        </w:rPr>
        <w:t>. He may continue to treat the contract as still alive until the day the performance is due before he decides to take action. In doing this innocent party should be ready to bear the consequences of this option as the party involved can take advantage of the situation which will justify him in declining any obligation on his part under the contract</w:t>
      </w:r>
      <w:r w:rsidR="00C97051">
        <w:rPr>
          <w:rFonts w:ascii="Times New Roman" w:hAnsi="Times New Roman" w:cs="Times New Roman"/>
          <w:sz w:val="24"/>
          <w:lang w:val="en-ZA"/>
        </w:rPr>
        <w:t xml:space="preserve">. In this situation the innocent party </w:t>
      </w:r>
      <w:r w:rsidR="00453CA0">
        <w:rPr>
          <w:rFonts w:ascii="Times New Roman" w:hAnsi="Times New Roman" w:cs="Times New Roman"/>
          <w:sz w:val="24"/>
          <w:lang w:val="en-ZA"/>
        </w:rPr>
        <w:t>cannot reject his affirmation of the continuance of the contract.</w:t>
      </w:r>
      <w:r w:rsidR="00A6506B">
        <w:rPr>
          <w:rFonts w:ascii="Times New Roman" w:hAnsi="Times New Roman" w:cs="Times New Roman"/>
          <w:sz w:val="24"/>
          <w:lang w:val="en-ZA"/>
        </w:rPr>
        <w:t xml:space="preserve"> They are two forms express and </w:t>
      </w:r>
      <w:proofErr w:type="spellStart"/>
      <w:r w:rsidR="00EC5EAD">
        <w:rPr>
          <w:rFonts w:ascii="Times New Roman" w:hAnsi="Times New Roman" w:cs="Times New Roman"/>
          <w:sz w:val="24"/>
          <w:lang w:val="en-ZA"/>
        </w:rPr>
        <w:t>s</w:t>
      </w:r>
      <w:r w:rsidR="00A6506B">
        <w:rPr>
          <w:rFonts w:ascii="Times New Roman" w:hAnsi="Times New Roman" w:cs="Times New Roman"/>
          <w:sz w:val="24"/>
          <w:lang w:val="en-ZA"/>
        </w:rPr>
        <w:t>implied</w:t>
      </w:r>
      <w:proofErr w:type="spellEnd"/>
      <w:r w:rsidR="00A6506B">
        <w:rPr>
          <w:rFonts w:ascii="Times New Roman" w:hAnsi="Times New Roman" w:cs="Times New Roman"/>
          <w:sz w:val="24"/>
          <w:lang w:val="en-ZA"/>
        </w:rPr>
        <w:t xml:space="preserve"> repudiation.</w:t>
      </w:r>
    </w:p>
    <w:p w14:paraId="11B8BBB7" w14:textId="0F34D14E" w:rsidR="006D7EB4" w:rsidRDefault="006D7EB4" w:rsidP="00E36DE0">
      <w:pPr>
        <w:pStyle w:val="ListParagraph"/>
        <w:spacing w:line="480" w:lineRule="auto"/>
        <w:rPr>
          <w:rFonts w:ascii="Times New Roman" w:hAnsi="Times New Roman" w:cs="Times New Roman"/>
          <w:sz w:val="24"/>
          <w:lang w:val="en-ZA"/>
        </w:rPr>
      </w:pPr>
      <w:r>
        <w:rPr>
          <w:rFonts w:ascii="Times New Roman" w:hAnsi="Times New Roman" w:cs="Times New Roman"/>
          <w:sz w:val="24"/>
          <w:lang w:val="en-ZA"/>
        </w:rPr>
        <w:t>Fundamental breach:</w:t>
      </w:r>
    </w:p>
    <w:p w14:paraId="2301E42B" w14:textId="5135031A" w:rsidR="00952689" w:rsidRPr="00952689" w:rsidRDefault="00223D97" w:rsidP="00952689">
      <w:pPr>
        <w:pStyle w:val="ListParagraph"/>
        <w:spacing w:line="480" w:lineRule="auto"/>
        <w:rPr>
          <w:rFonts w:ascii="Times New Roman" w:hAnsi="Times New Roman" w:cs="Times New Roman"/>
          <w:sz w:val="24"/>
          <w:lang w:val="en-ZA"/>
        </w:rPr>
      </w:pPr>
      <w:r w:rsidRPr="00223D97">
        <w:rPr>
          <w:rFonts w:ascii="Times New Roman" w:hAnsi="Times New Roman" w:cs="Times New Roman"/>
          <w:sz w:val="24"/>
          <w:lang w:val="en-ZA"/>
        </w:rPr>
        <w:t>Fundamental breach refers to one of the parties in the agreement not keeping their part of the deal by failing to complete a contractual term that was essential to the agreement so much so that another party could not complete their own responsibilities in the contract. Because this type of breach is so critical to the contract being carried out, it is often grounds for the aggrieved party to cancel the contract entirely.</w:t>
      </w:r>
      <w:r>
        <w:rPr>
          <w:rFonts w:ascii="Times New Roman" w:hAnsi="Times New Roman" w:cs="Times New Roman"/>
          <w:sz w:val="24"/>
          <w:lang w:val="en-ZA"/>
        </w:rPr>
        <w:t xml:space="preserve"> </w:t>
      </w:r>
      <w:r w:rsidR="00687080">
        <w:rPr>
          <w:rFonts w:ascii="Times New Roman" w:hAnsi="Times New Roman" w:cs="Times New Roman"/>
          <w:i/>
          <w:sz w:val="24"/>
          <w:lang w:val="en-ZA"/>
        </w:rPr>
        <w:t xml:space="preserve">International Messengers Nigerian LTD v </w:t>
      </w:r>
      <w:proofErr w:type="spellStart"/>
      <w:r w:rsidR="00687080">
        <w:rPr>
          <w:rFonts w:ascii="Times New Roman" w:hAnsi="Times New Roman" w:cs="Times New Roman"/>
          <w:i/>
          <w:sz w:val="24"/>
          <w:lang w:val="en-ZA"/>
        </w:rPr>
        <w:t>Pegofor</w:t>
      </w:r>
      <w:proofErr w:type="spellEnd"/>
      <w:r w:rsidR="00687080">
        <w:rPr>
          <w:rFonts w:ascii="Times New Roman" w:hAnsi="Times New Roman" w:cs="Times New Roman"/>
          <w:i/>
          <w:sz w:val="24"/>
          <w:lang w:val="en-ZA"/>
        </w:rPr>
        <w:t xml:space="preserve"> Industries LTD</w:t>
      </w:r>
      <w:r w:rsidR="00687080">
        <w:rPr>
          <w:rStyle w:val="FootnoteReference"/>
          <w:rFonts w:ascii="Times New Roman" w:hAnsi="Times New Roman" w:cs="Times New Roman"/>
          <w:i/>
          <w:sz w:val="24"/>
          <w:lang w:val="en-ZA"/>
        </w:rPr>
        <w:footnoteReference w:id="3"/>
      </w:r>
      <w:r w:rsidR="00952689">
        <w:rPr>
          <w:rFonts w:ascii="Times New Roman" w:hAnsi="Times New Roman" w:cs="Times New Roman"/>
          <w:sz w:val="24"/>
          <w:lang w:val="en-ZA"/>
        </w:rPr>
        <w:t xml:space="preserve">  it was held that </w:t>
      </w:r>
      <w:r w:rsidR="00952689" w:rsidRPr="00952689">
        <w:rPr>
          <w:rFonts w:ascii="Times New Roman" w:hAnsi="Times New Roman" w:cs="Times New Roman"/>
          <w:sz w:val="24"/>
          <w:lang w:val="en-ZA"/>
        </w:rPr>
        <w:t xml:space="preserve">Fundamental breach denotes performance totally different from that which the contract contemplated or a breach of contract more serious than one which would entitle the other party merely to damages. The appellant received a parcel for delivery to a consignee. It failed to deliver the package to the consignee. This amounts to fundamental breach of the contract. Per </w:t>
      </w:r>
      <w:proofErr w:type="spellStart"/>
      <w:r w:rsidR="00952689" w:rsidRPr="00952689">
        <w:rPr>
          <w:rFonts w:ascii="Times New Roman" w:hAnsi="Times New Roman" w:cs="Times New Roman"/>
          <w:sz w:val="24"/>
          <w:lang w:val="en-ZA"/>
        </w:rPr>
        <w:t>Edozie</w:t>
      </w:r>
      <w:proofErr w:type="spellEnd"/>
      <w:r w:rsidR="00952689" w:rsidRPr="00952689">
        <w:rPr>
          <w:rFonts w:ascii="Times New Roman" w:hAnsi="Times New Roman" w:cs="Times New Roman"/>
          <w:sz w:val="24"/>
          <w:lang w:val="en-ZA"/>
        </w:rPr>
        <w:t>, JSC at 238.</w:t>
      </w:r>
      <w:r w:rsidR="00952689" w:rsidRPr="00952689">
        <w:t xml:space="preserve"> </w:t>
      </w:r>
      <w:r w:rsidR="00952689" w:rsidRPr="00952689">
        <w:rPr>
          <w:rFonts w:ascii="Times New Roman" w:hAnsi="Times New Roman" w:cs="Times New Roman"/>
          <w:sz w:val="24"/>
          <w:lang w:val="en-ZA"/>
        </w:rPr>
        <w:t xml:space="preserve">The consequence or effect of an exemption clause on a fundamental breach of contract is a question of </w:t>
      </w:r>
      <w:r w:rsidR="00952689" w:rsidRPr="00952689">
        <w:rPr>
          <w:rFonts w:ascii="Times New Roman" w:hAnsi="Times New Roman" w:cs="Times New Roman"/>
          <w:sz w:val="24"/>
          <w:lang w:val="en-ZA"/>
        </w:rPr>
        <w:lastRenderedPageBreak/>
        <w:t>interpretation of the contract, depending on the facts of th</w:t>
      </w:r>
      <w:r w:rsidR="00952689">
        <w:rPr>
          <w:rFonts w:ascii="Times New Roman" w:hAnsi="Times New Roman" w:cs="Times New Roman"/>
          <w:sz w:val="24"/>
          <w:lang w:val="en-ZA"/>
        </w:rPr>
        <w:t xml:space="preserve">e case. Per </w:t>
      </w:r>
      <w:proofErr w:type="spellStart"/>
      <w:r w:rsidR="00952689">
        <w:rPr>
          <w:rFonts w:ascii="Times New Roman" w:hAnsi="Times New Roman" w:cs="Times New Roman"/>
          <w:sz w:val="24"/>
          <w:lang w:val="en-ZA"/>
        </w:rPr>
        <w:t>Edozie</w:t>
      </w:r>
      <w:proofErr w:type="spellEnd"/>
      <w:r w:rsidR="00952689">
        <w:rPr>
          <w:rFonts w:ascii="Times New Roman" w:hAnsi="Times New Roman" w:cs="Times New Roman"/>
          <w:sz w:val="24"/>
          <w:lang w:val="en-ZA"/>
        </w:rPr>
        <w:t>, JSC at 238.</w:t>
      </w:r>
    </w:p>
    <w:p w14:paraId="1176A216" w14:textId="75D83782" w:rsidR="00223D97" w:rsidRDefault="00952689" w:rsidP="00952689">
      <w:pPr>
        <w:pStyle w:val="ListParagraph"/>
        <w:spacing w:line="480" w:lineRule="auto"/>
        <w:rPr>
          <w:rFonts w:ascii="Times New Roman" w:hAnsi="Times New Roman" w:cs="Times New Roman"/>
          <w:sz w:val="24"/>
          <w:lang w:val="en-ZA"/>
        </w:rPr>
      </w:pPr>
      <w:r w:rsidRPr="00952689">
        <w:rPr>
          <w:rFonts w:ascii="Times New Roman" w:hAnsi="Times New Roman" w:cs="Times New Roman"/>
          <w:sz w:val="24"/>
          <w:lang w:val="en-ZA"/>
        </w:rPr>
        <w:t xml:space="preserve">The primary rule is that a party in fundamental breach of a contract should not be entitled to rely upon an exemption clause to escape liability. The appellant, being in fundamental breach, could not rely on the exemption clause. Per </w:t>
      </w:r>
      <w:proofErr w:type="spellStart"/>
      <w:r w:rsidRPr="00952689">
        <w:rPr>
          <w:rFonts w:ascii="Times New Roman" w:hAnsi="Times New Roman" w:cs="Times New Roman"/>
          <w:sz w:val="24"/>
          <w:lang w:val="en-ZA"/>
        </w:rPr>
        <w:t>Edozie</w:t>
      </w:r>
      <w:proofErr w:type="spellEnd"/>
      <w:r w:rsidRPr="00952689">
        <w:rPr>
          <w:rFonts w:ascii="Times New Roman" w:hAnsi="Times New Roman" w:cs="Times New Roman"/>
          <w:sz w:val="24"/>
          <w:lang w:val="en-ZA"/>
        </w:rPr>
        <w:t>, JSC at 238.</w:t>
      </w:r>
    </w:p>
    <w:p w14:paraId="315DC841" w14:textId="3916C0FD" w:rsidR="00810BED" w:rsidRDefault="00810BED" w:rsidP="00952689">
      <w:pPr>
        <w:pStyle w:val="ListParagraph"/>
        <w:spacing w:line="480" w:lineRule="auto"/>
        <w:rPr>
          <w:rFonts w:ascii="Times New Roman" w:hAnsi="Times New Roman" w:cs="Times New Roman"/>
          <w:sz w:val="24"/>
          <w:lang w:val="en-ZA"/>
        </w:rPr>
      </w:pPr>
      <w:r>
        <w:rPr>
          <w:rFonts w:ascii="Times New Roman" w:hAnsi="Times New Roman" w:cs="Times New Roman"/>
          <w:sz w:val="24"/>
          <w:lang w:val="en-ZA"/>
        </w:rPr>
        <w:t>Material breach:</w:t>
      </w:r>
    </w:p>
    <w:p w14:paraId="1938F4DF" w14:textId="4AFF6495" w:rsidR="00810BED" w:rsidRDefault="00810BED" w:rsidP="00952689">
      <w:pPr>
        <w:pStyle w:val="ListParagraph"/>
        <w:spacing w:line="480" w:lineRule="auto"/>
        <w:rPr>
          <w:rFonts w:ascii="Times New Roman" w:hAnsi="Times New Roman" w:cs="Times New Roman"/>
          <w:sz w:val="24"/>
          <w:lang w:val="en-ZA"/>
        </w:rPr>
      </w:pPr>
      <w:r w:rsidRPr="00810BED">
        <w:rPr>
          <w:rFonts w:ascii="Times New Roman" w:hAnsi="Times New Roman" w:cs="Times New Roman"/>
          <w:sz w:val="24"/>
          <w:lang w:val="en-ZA"/>
        </w:rPr>
        <w:t>As its name implies, a material breach or total breach, is a serious violation of the terms of a contract. While it usually only causes harm to one of the parties to the contract, it oftentimes can hurt both parties because it typically makes fulfilling the terms of the contract extremely difficult to almost impossible.</w:t>
      </w:r>
    </w:p>
    <w:p w14:paraId="715452F5" w14:textId="4D6A00EB" w:rsidR="00810BED" w:rsidRDefault="00810BED" w:rsidP="00952689">
      <w:pPr>
        <w:pStyle w:val="ListParagraph"/>
        <w:spacing w:line="480" w:lineRule="auto"/>
        <w:rPr>
          <w:rFonts w:ascii="Times New Roman" w:hAnsi="Times New Roman" w:cs="Times New Roman"/>
          <w:sz w:val="24"/>
          <w:lang w:val="en-ZA"/>
        </w:rPr>
      </w:pPr>
      <w:r>
        <w:rPr>
          <w:rFonts w:ascii="Times New Roman" w:hAnsi="Times New Roman" w:cs="Times New Roman"/>
          <w:sz w:val="24"/>
          <w:lang w:val="en-ZA"/>
        </w:rPr>
        <w:t>Minor breach:</w:t>
      </w:r>
    </w:p>
    <w:p w14:paraId="5A24B614" w14:textId="720B2603" w:rsidR="00D964D7" w:rsidRDefault="00810BED" w:rsidP="00E36DE0">
      <w:pPr>
        <w:pStyle w:val="ListParagraph"/>
        <w:spacing w:line="480" w:lineRule="auto"/>
        <w:rPr>
          <w:rFonts w:ascii="Times New Roman" w:hAnsi="Times New Roman" w:cs="Times New Roman"/>
          <w:sz w:val="24"/>
          <w:lang w:val="en-ZA"/>
        </w:rPr>
      </w:pPr>
      <w:r w:rsidRPr="00810BED">
        <w:rPr>
          <w:rFonts w:ascii="Times New Roman" w:hAnsi="Times New Roman" w:cs="Times New Roman"/>
          <w:sz w:val="24"/>
          <w:lang w:val="en-ZA"/>
        </w:rPr>
        <w:t>A minor breach is when a party fails to perform a term of the contract, but the breach is so insignificant and unimportant that the remainder of the contract can still be completed in its entirety. A minor breach will not affect the overall purpose of the contract.</w:t>
      </w:r>
    </w:p>
    <w:p w14:paraId="42A04D06" w14:textId="732C7E7A" w:rsidR="00477649" w:rsidRDefault="00477649" w:rsidP="00E36DE0">
      <w:pPr>
        <w:pStyle w:val="ListParagraph"/>
        <w:spacing w:line="480" w:lineRule="auto"/>
        <w:rPr>
          <w:rFonts w:ascii="Times New Roman" w:hAnsi="Times New Roman" w:cs="Times New Roman"/>
          <w:b/>
          <w:bCs/>
          <w:sz w:val="24"/>
          <w:lang w:val="en-ZA"/>
        </w:rPr>
      </w:pPr>
      <w:r w:rsidRPr="00F340FB">
        <w:rPr>
          <w:rFonts w:ascii="Times New Roman" w:hAnsi="Times New Roman" w:cs="Times New Roman"/>
          <w:b/>
          <w:bCs/>
          <w:sz w:val="24"/>
          <w:lang w:val="en-ZA"/>
        </w:rPr>
        <w:t>Remedies</w:t>
      </w:r>
      <w:r>
        <w:rPr>
          <w:rFonts w:ascii="Times New Roman" w:hAnsi="Times New Roman" w:cs="Times New Roman"/>
          <w:b/>
          <w:bCs/>
          <w:sz w:val="24"/>
          <w:lang w:val="en-ZA"/>
        </w:rPr>
        <w:t xml:space="preserve"> for Breach </w:t>
      </w:r>
      <w:r w:rsidR="00F340FB">
        <w:rPr>
          <w:rFonts w:ascii="Times New Roman" w:hAnsi="Times New Roman" w:cs="Times New Roman"/>
          <w:b/>
          <w:bCs/>
          <w:sz w:val="24"/>
          <w:lang w:val="en-ZA"/>
        </w:rPr>
        <w:t>of</w:t>
      </w:r>
      <w:r>
        <w:rPr>
          <w:rFonts w:ascii="Times New Roman" w:hAnsi="Times New Roman" w:cs="Times New Roman"/>
          <w:b/>
          <w:bCs/>
          <w:sz w:val="24"/>
          <w:lang w:val="en-ZA"/>
        </w:rPr>
        <w:t xml:space="preserve"> Contract </w:t>
      </w:r>
    </w:p>
    <w:p w14:paraId="6E2FA33B" w14:textId="5BBCBB5F" w:rsidR="00477649" w:rsidRDefault="00D308D7" w:rsidP="00E36DE0">
      <w:pPr>
        <w:pStyle w:val="ListParagraph"/>
        <w:spacing w:line="480" w:lineRule="auto"/>
        <w:rPr>
          <w:rFonts w:ascii="Times New Roman" w:hAnsi="Times New Roman" w:cs="Times New Roman"/>
          <w:sz w:val="24"/>
          <w:lang w:val="en-ZA"/>
        </w:rPr>
      </w:pPr>
      <w:r>
        <w:rPr>
          <w:rFonts w:ascii="Times New Roman" w:hAnsi="Times New Roman" w:cs="Times New Roman"/>
          <w:sz w:val="24"/>
          <w:lang w:val="en-ZA"/>
        </w:rPr>
        <w:t xml:space="preserve">The following are some of the remedies available to </w:t>
      </w:r>
      <w:r w:rsidR="00437F7C">
        <w:rPr>
          <w:rFonts w:ascii="Times New Roman" w:hAnsi="Times New Roman" w:cs="Times New Roman"/>
          <w:sz w:val="24"/>
          <w:lang w:val="en-ZA"/>
        </w:rPr>
        <w:t>a party who suffers from the breach of contract by the other party to the contract.</w:t>
      </w:r>
    </w:p>
    <w:p w14:paraId="12FED6A3" w14:textId="204BC5FE" w:rsidR="007B754B" w:rsidRDefault="007B754B" w:rsidP="00E36DE0">
      <w:pPr>
        <w:pStyle w:val="ListParagraph"/>
        <w:spacing w:line="480" w:lineRule="auto"/>
        <w:rPr>
          <w:rFonts w:ascii="Times New Roman" w:hAnsi="Times New Roman" w:cs="Times New Roman"/>
          <w:sz w:val="24"/>
          <w:lang w:val="en-ZA"/>
        </w:rPr>
      </w:pPr>
      <w:r>
        <w:rPr>
          <w:rFonts w:ascii="Times New Roman" w:hAnsi="Times New Roman" w:cs="Times New Roman"/>
          <w:b/>
          <w:bCs/>
          <w:sz w:val="24"/>
          <w:lang w:val="en-ZA"/>
        </w:rPr>
        <w:t>Damages:</w:t>
      </w:r>
    </w:p>
    <w:p w14:paraId="4F6A9B99" w14:textId="666B749F" w:rsidR="00810BED" w:rsidRDefault="00F340FB" w:rsidP="00952689">
      <w:pPr>
        <w:pStyle w:val="ListParagraph"/>
        <w:spacing w:line="480" w:lineRule="auto"/>
        <w:rPr>
          <w:rFonts w:ascii="Times New Roman" w:hAnsi="Times New Roman" w:cs="Times New Roman"/>
          <w:sz w:val="24"/>
          <w:lang w:val="en-ZA"/>
        </w:rPr>
      </w:pPr>
      <w:r>
        <w:rPr>
          <w:rFonts w:ascii="Times New Roman" w:hAnsi="Times New Roman" w:cs="Times New Roman"/>
          <w:sz w:val="24"/>
          <w:lang w:val="en-ZA"/>
        </w:rPr>
        <w:t xml:space="preserve">There must always be a remedy for any wrong, therefore when a part establishes that the other party has committed a breach of contract, he is entitled to claim damages. The reason for awarding of damages is to compensate the innocent party and try to fix the party in the position he would have been in if the contract was done well. </w:t>
      </w:r>
      <w:proofErr w:type="spellStart"/>
      <w:r w:rsidR="007904AE">
        <w:rPr>
          <w:rFonts w:ascii="Times New Roman" w:hAnsi="Times New Roman" w:cs="Times New Roman"/>
          <w:i/>
          <w:sz w:val="24"/>
          <w:lang w:val="en-ZA"/>
        </w:rPr>
        <w:t>Adamu</w:t>
      </w:r>
      <w:proofErr w:type="spellEnd"/>
      <w:r>
        <w:rPr>
          <w:rFonts w:ascii="Times New Roman" w:hAnsi="Times New Roman" w:cs="Times New Roman"/>
          <w:i/>
          <w:sz w:val="24"/>
          <w:lang w:val="en-ZA"/>
        </w:rPr>
        <w:t xml:space="preserve"> v </w:t>
      </w:r>
      <w:proofErr w:type="spellStart"/>
      <w:r w:rsidR="007904AE">
        <w:rPr>
          <w:rFonts w:ascii="Times New Roman" w:hAnsi="Times New Roman" w:cs="Times New Roman"/>
          <w:i/>
          <w:sz w:val="24"/>
          <w:lang w:val="en-ZA"/>
        </w:rPr>
        <w:t>Gulak</w:t>
      </w:r>
      <w:proofErr w:type="spellEnd"/>
      <w:r w:rsidR="007904AE">
        <w:rPr>
          <w:rStyle w:val="FootnoteReference"/>
          <w:rFonts w:ascii="Times New Roman" w:hAnsi="Times New Roman" w:cs="Times New Roman"/>
          <w:i/>
          <w:sz w:val="24"/>
          <w:lang w:val="en-ZA"/>
        </w:rPr>
        <w:footnoteReference w:id="4"/>
      </w:r>
      <w:r w:rsidR="007904AE">
        <w:rPr>
          <w:rFonts w:ascii="Times New Roman" w:hAnsi="Times New Roman" w:cs="Times New Roman"/>
          <w:sz w:val="24"/>
          <w:lang w:val="en-ZA"/>
        </w:rPr>
        <w:t xml:space="preserve"> it was held that damages is a sort of pecuniary compensation of indemnity recoverable in the court</w:t>
      </w:r>
      <w:r w:rsidR="00BE1C13">
        <w:rPr>
          <w:rFonts w:ascii="Times New Roman" w:hAnsi="Times New Roman" w:cs="Times New Roman"/>
          <w:sz w:val="24"/>
          <w:lang w:val="en-ZA"/>
        </w:rPr>
        <w:t xml:space="preserve"> by any person who suffered loss, detriment or injury, be it to </w:t>
      </w:r>
      <w:r w:rsidR="00BE1C13">
        <w:rPr>
          <w:rFonts w:ascii="Times New Roman" w:hAnsi="Times New Roman" w:cs="Times New Roman"/>
          <w:sz w:val="24"/>
          <w:lang w:val="en-ZA"/>
        </w:rPr>
        <w:lastRenderedPageBreak/>
        <w:t xml:space="preserve">his person </w:t>
      </w:r>
      <w:r w:rsidR="00B42FAD">
        <w:rPr>
          <w:rFonts w:ascii="Times New Roman" w:hAnsi="Times New Roman" w:cs="Times New Roman"/>
          <w:sz w:val="24"/>
          <w:lang w:val="en-ZA"/>
        </w:rPr>
        <w:t>property or right through the unlawful or wrongful act or omission or negligence of another.</w:t>
      </w:r>
    </w:p>
    <w:p w14:paraId="6EE24DC9" w14:textId="71A1159E" w:rsidR="009A7D5C" w:rsidRDefault="009A7D5C" w:rsidP="009A7D5C">
      <w:pPr>
        <w:pStyle w:val="ListParagraph"/>
        <w:numPr>
          <w:ilvl w:val="0"/>
          <w:numId w:val="3"/>
        </w:numPr>
        <w:spacing w:line="480" w:lineRule="auto"/>
        <w:rPr>
          <w:rFonts w:ascii="Times New Roman" w:hAnsi="Times New Roman" w:cs="Times New Roman"/>
          <w:sz w:val="24"/>
          <w:lang w:val="en-ZA"/>
        </w:rPr>
      </w:pPr>
      <w:r w:rsidRPr="009A7D5C">
        <w:rPr>
          <w:rFonts w:ascii="Times New Roman" w:hAnsi="Times New Roman" w:cs="Times New Roman"/>
          <w:sz w:val="24"/>
          <w:lang w:val="en-ZA"/>
        </w:rPr>
        <w:t>General Damages. General damages cover the loss directly and necessarily incurred by the breach of contract. General damages are the most common type of damages awarded for breaches of contract.</w:t>
      </w:r>
    </w:p>
    <w:p w14:paraId="307773C5" w14:textId="3F412444" w:rsidR="009A7D5C" w:rsidRDefault="009A7D5C" w:rsidP="009A7D5C">
      <w:pPr>
        <w:pStyle w:val="ListParagraph"/>
        <w:numPr>
          <w:ilvl w:val="0"/>
          <w:numId w:val="3"/>
        </w:numPr>
        <w:spacing w:line="480" w:lineRule="auto"/>
        <w:rPr>
          <w:rFonts w:ascii="Times New Roman" w:hAnsi="Times New Roman" w:cs="Times New Roman"/>
          <w:sz w:val="24"/>
          <w:lang w:val="en-ZA"/>
        </w:rPr>
      </w:pPr>
      <w:r w:rsidRPr="009A7D5C">
        <w:rPr>
          <w:rFonts w:ascii="Times New Roman" w:hAnsi="Times New Roman" w:cs="Times New Roman"/>
          <w:sz w:val="24"/>
          <w:lang w:val="en-ZA"/>
        </w:rPr>
        <w:t xml:space="preserve"> Special Damages. Special damages (also called “consequential damages”) cover any loss incurred by the breach of contract because of special circumstances or conditions that are not ordinarily predictable. These are actual losses caused by the breach, but not in a direct and immediate way. To obtain damages for this type of loss, the non</w:t>
      </w:r>
      <w:r>
        <w:rPr>
          <w:rFonts w:ascii="Times New Roman" w:hAnsi="Times New Roman" w:cs="Times New Roman"/>
          <w:sz w:val="24"/>
          <w:lang w:val="en-ZA"/>
        </w:rPr>
        <w:t>-</w:t>
      </w:r>
      <w:r w:rsidRPr="009A7D5C">
        <w:rPr>
          <w:rFonts w:ascii="Times New Roman" w:hAnsi="Times New Roman" w:cs="Times New Roman"/>
          <w:sz w:val="24"/>
          <w:lang w:val="en-ZA"/>
        </w:rPr>
        <w:t>breaching party must prove that the breaching party knew of the special circumstances or requirements at the time the contract was made.</w:t>
      </w:r>
    </w:p>
    <w:p w14:paraId="66617C87" w14:textId="5899D2EC" w:rsidR="009A7D5C" w:rsidRPr="009A7D5C" w:rsidRDefault="009A7D5C" w:rsidP="009A7D5C">
      <w:pPr>
        <w:pStyle w:val="ListParagraph"/>
        <w:numPr>
          <w:ilvl w:val="0"/>
          <w:numId w:val="3"/>
        </w:numPr>
        <w:spacing w:line="480" w:lineRule="auto"/>
        <w:rPr>
          <w:rFonts w:ascii="Times New Roman" w:hAnsi="Times New Roman" w:cs="Times New Roman"/>
          <w:sz w:val="24"/>
          <w:lang w:val="en-ZA"/>
        </w:rPr>
      </w:pPr>
      <w:r w:rsidRPr="009A7D5C">
        <w:rPr>
          <w:rFonts w:ascii="Times New Roman" w:hAnsi="Times New Roman" w:cs="Times New Roman"/>
          <w:sz w:val="24"/>
          <w:lang w:val="en-ZA"/>
        </w:rPr>
        <w:t xml:space="preserve">Punitive damages (also called “exemplary damages”) are awarded to punish or make an example of a wrongdoer who has acted </w:t>
      </w:r>
      <w:proofErr w:type="spellStart"/>
      <w:r w:rsidRPr="009A7D5C">
        <w:rPr>
          <w:rFonts w:ascii="Times New Roman" w:hAnsi="Times New Roman" w:cs="Times New Roman"/>
          <w:sz w:val="24"/>
          <w:lang w:val="en-ZA"/>
        </w:rPr>
        <w:t>willfully</w:t>
      </w:r>
      <w:proofErr w:type="spellEnd"/>
      <w:r w:rsidRPr="009A7D5C">
        <w:rPr>
          <w:rFonts w:ascii="Times New Roman" w:hAnsi="Times New Roman" w:cs="Times New Roman"/>
          <w:sz w:val="24"/>
          <w:lang w:val="en-ZA"/>
        </w:rPr>
        <w:t xml:space="preserve">, maliciously or fraudulently. Unlike compensatory damages that are intended to cover actual loss, punitive damages are intended to punish the wrongdoer for egregious </w:t>
      </w:r>
      <w:proofErr w:type="spellStart"/>
      <w:r w:rsidRPr="009A7D5C">
        <w:rPr>
          <w:rFonts w:ascii="Times New Roman" w:hAnsi="Times New Roman" w:cs="Times New Roman"/>
          <w:sz w:val="24"/>
          <w:lang w:val="en-ZA"/>
        </w:rPr>
        <w:t>behavior</w:t>
      </w:r>
      <w:proofErr w:type="spellEnd"/>
      <w:r w:rsidRPr="009A7D5C">
        <w:rPr>
          <w:rFonts w:ascii="Times New Roman" w:hAnsi="Times New Roman" w:cs="Times New Roman"/>
          <w:sz w:val="24"/>
          <w:lang w:val="en-ZA"/>
        </w:rPr>
        <w:t xml:space="preserve"> and to deter others from acting in a similar manner. Punitive damages are awarded in addition to compensatory damages.</w:t>
      </w:r>
    </w:p>
    <w:p w14:paraId="7F78B1F8" w14:textId="415BBB33" w:rsidR="009A7D5C" w:rsidRDefault="009A7D5C" w:rsidP="009A7D5C">
      <w:pPr>
        <w:pStyle w:val="ListParagraph"/>
        <w:spacing w:line="480" w:lineRule="auto"/>
        <w:ind w:left="1080"/>
        <w:rPr>
          <w:rFonts w:ascii="Times New Roman" w:hAnsi="Times New Roman" w:cs="Times New Roman"/>
          <w:sz w:val="24"/>
          <w:lang w:val="en-ZA"/>
        </w:rPr>
      </w:pPr>
      <w:r w:rsidRPr="009A7D5C">
        <w:rPr>
          <w:rFonts w:ascii="Times New Roman" w:hAnsi="Times New Roman" w:cs="Times New Roman"/>
          <w:sz w:val="24"/>
          <w:lang w:val="en-ZA"/>
        </w:rPr>
        <w:t>Punitive damages are rarely awarded for breach of contract. They arise more often in tort cases, to punish deliberate or reckless miscondu</w:t>
      </w:r>
      <w:r w:rsidR="0065314D">
        <w:rPr>
          <w:rFonts w:ascii="Times New Roman" w:hAnsi="Times New Roman" w:cs="Times New Roman"/>
          <w:sz w:val="24"/>
          <w:lang w:val="en-ZA"/>
        </w:rPr>
        <w:t>ct that results in personal harm</w:t>
      </w:r>
    </w:p>
    <w:p w14:paraId="684C686B" w14:textId="77777777" w:rsidR="0065314D" w:rsidRPr="0065314D" w:rsidRDefault="0065314D" w:rsidP="0065314D">
      <w:pPr>
        <w:pStyle w:val="ListParagraph"/>
        <w:spacing w:line="480" w:lineRule="auto"/>
        <w:ind w:left="1080"/>
        <w:rPr>
          <w:rFonts w:ascii="Times New Roman" w:hAnsi="Times New Roman" w:cs="Times New Roman"/>
          <w:b/>
          <w:bCs/>
          <w:sz w:val="24"/>
          <w:lang w:val="en-ZA"/>
        </w:rPr>
      </w:pPr>
      <w:r w:rsidRPr="0065314D">
        <w:rPr>
          <w:rFonts w:ascii="Times New Roman" w:hAnsi="Times New Roman" w:cs="Times New Roman"/>
          <w:b/>
          <w:bCs/>
          <w:sz w:val="24"/>
          <w:lang w:val="en-ZA"/>
        </w:rPr>
        <w:t>Remoteness of loss</w:t>
      </w:r>
    </w:p>
    <w:p w14:paraId="564EC8C1" w14:textId="77777777" w:rsidR="0065314D" w:rsidRPr="0065314D" w:rsidRDefault="0065314D" w:rsidP="0065314D">
      <w:pPr>
        <w:pStyle w:val="ListParagraph"/>
        <w:spacing w:line="480" w:lineRule="auto"/>
        <w:ind w:left="1080"/>
        <w:rPr>
          <w:rFonts w:ascii="Times New Roman" w:hAnsi="Times New Roman" w:cs="Times New Roman"/>
          <w:sz w:val="24"/>
          <w:lang w:val="en-ZA"/>
        </w:rPr>
      </w:pPr>
      <w:r w:rsidRPr="0065314D">
        <w:rPr>
          <w:rFonts w:ascii="Times New Roman" w:hAnsi="Times New Roman" w:cs="Times New Roman"/>
          <w:sz w:val="24"/>
          <w:lang w:val="en-ZA"/>
        </w:rPr>
        <w:t xml:space="preserve">The innocent party may only recover damages for loss </w:t>
      </w:r>
      <w:proofErr w:type="spellStart"/>
      <w:r w:rsidRPr="0065314D">
        <w:rPr>
          <w:rFonts w:ascii="Times New Roman" w:hAnsi="Times New Roman" w:cs="Times New Roman"/>
          <w:sz w:val="24"/>
          <w:lang w:val="en-ZA"/>
        </w:rPr>
        <w:t>sufferedas</w:t>
      </w:r>
      <w:proofErr w:type="spellEnd"/>
      <w:r w:rsidRPr="0065314D">
        <w:rPr>
          <w:rFonts w:ascii="Times New Roman" w:hAnsi="Times New Roman" w:cs="Times New Roman"/>
          <w:sz w:val="24"/>
          <w:lang w:val="en-ZA"/>
        </w:rPr>
        <w:t xml:space="preserve"> a result of the breach provided it is not too remote. The </w:t>
      </w:r>
      <w:proofErr w:type="spellStart"/>
      <w:r w:rsidRPr="0065314D">
        <w:rPr>
          <w:rFonts w:ascii="Times New Roman" w:hAnsi="Times New Roman" w:cs="Times New Roman"/>
          <w:sz w:val="24"/>
          <w:lang w:val="en-ZA"/>
        </w:rPr>
        <w:t>aimof</w:t>
      </w:r>
      <w:proofErr w:type="spellEnd"/>
      <w:r w:rsidRPr="0065314D">
        <w:rPr>
          <w:rFonts w:ascii="Times New Roman" w:hAnsi="Times New Roman" w:cs="Times New Roman"/>
          <w:sz w:val="24"/>
          <w:lang w:val="en-ZA"/>
        </w:rPr>
        <w:t xml:space="preserve"> damages is to put him in the position he would have been </w:t>
      </w:r>
      <w:proofErr w:type="spellStart"/>
      <w:r w:rsidRPr="0065314D">
        <w:rPr>
          <w:rFonts w:ascii="Times New Roman" w:hAnsi="Times New Roman" w:cs="Times New Roman"/>
          <w:sz w:val="24"/>
          <w:lang w:val="en-ZA"/>
        </w:rPr>
        <w:t>hadthe</w:t>
      </w:r>
      <w:proofErr w:type="spellEnd"/>
      <w:r w:rsidRPr="0065314D">
        <w:rPr>
          <w:rFonts w:ascii="Times New Roman" w:hAnsi="Times New Roman" w:cs="Times New Roman"/>
          <w:sz w:val="24"/>
          <w:lang w:val="en-ZA"/>
        </w:rPr>
        <w:t xml:space="preserve"> contract been properly performed.</w:t>
      </w:r>
    </w:p>
    <w:p w14:paraId="277885EE" w14:textId="28C62BAE" w:rsidR="0065314D" w:rsidRPr="0065314D" w:rsidRDefault="0065314D" w:rsidP="0065314D">
      <w:pPr>
        <w:pStyle w:val="ListParagraph"/>
        <w:spacing w:line="480" w:lineRule="auto"/>
        <w:ind w:left="1080"/>
        <w:rPr>
          <w:rFonts w:ascii="Times New Roman" w:hAnsi="Times New Roman" w:cs="Times New Roman"/>
          <w:sz w:val="24"/>
          <w:lang w:val="en-ZA"/>
        </w:rPr>
      </w:pPr>
      <w:r w:rsidRPr="0065314D">
        <w:rPr>
          <w:rFonts w:ascii="Times New Roman" w:hAnsi="Times New Roman" w:cs="Times New Roman"/>
          <w:sz w:val="24"/>
          <w:lang w:val="en-ZA"/>
        </w:rPr>
        <w:lastRenderedPageBreak/>
        <w:t>The principles of remoteness are given in </w:t>
      </w:r>
      <w:r w:rsidRPr="0065314D">
        <w:rPr>
          <w:rFonts w:ascii="Times New Roman" w:hAnsi="Times New Roman" w:cs="Times New Roman"/>
          <w:i/>
          <w:iCs/>
          <w:sz w:val="24"/>
          <w:lang w:val="en-ZA"/>
        </w:rPr>
        <w:t>Hadley v</w:t>
      </w:r>
      <w:r>
        <w:rPr>
          <w:rFonts w:ascii="Times New Roman" w:hAnsi="Times New Roman" w:cs="Times New Roman"/>
          <w:i/>
          <w:iCs/>
          <w:sz w:val="24"/>
          <w:lang w:val="en-ZA"/>
        </w:rPr>
        <w:t xml:space="preserve"> </w:t>
      </w:r>
      <w:r w:rsidRPr="0065314D">
        <w:rPr>
          <w:rFonts w:ascii="Times New Roman" w:hAnsi="Times New Roman" w:cs="Times New Roman"/>
          <w:i/>
          <w:iCs/>
          <w:sz w:val="24"/>
          <w:lang w:val="en-ZA"/>
        </w:rPr>
        <w:t>Baxendale</w:t>
      </w:r>
      <w:r>
        <w:rPr>
          <w:rStyle w:val="FootnoteReference"/>
          <w:rFonts w:ascii="Times New Roman" w:hAnsi="Times New Roman" w:cs="Times New Roman"/>
          <w:i/>
          <w:iCs/>
          <w:sz w:val="24"/>
          <w:lang w:val="en-ZA"/>
        </w:rPr>
        <w:footnoteReference w:id="5"/>
      </w:r>
      <w:r w:rsidRPr="0065314D">
        <w:rPr>
          <w:rFonts w:ascii="Times New Roman" w:hAnsi="Times New Roman" w:cs="Times New Roman"/>
          <w:i/>
          <w:iCs/>
          <w:sz w:val="24"/>
          <w:lang w:val="en-ZA"/>
        </w:rPr>
        <w:t xml:space="preserve"> </w:t>
      </w:r>
      <w:r w:rsidRPr="0065314D">
        <w:rPr>
          <w:rFonts w:ascii="Times New Roman" w:hAnsi="Times New Roman" w:cs="Times New Roman"/>
          <w:sz w:val="24"/>
          <w:lang w:val="en-ZA"/>
        </w:rPr>
        <w:t>and provide that the</w:t>
      </w:r>
      <w:r>
        <w:rPr>
          <w:rFonts w:ascii="Times New Roman" w:hAnsi="Times New Roman" w:cs="Times New Roman"/>
          <w:sz w:val="24"/>
          <w:lang w:val="en-ZA"/>
        </w:rPr>
        <w:t xml:space="preserve"> </w:t>
      </w:r>
      <w:r w:rsidRPr="0065314D">
        <w:rPr>
          <w:rFonts w:ascii="Times New Roman" w:hAnsi="Times New Roman" w:cs="Times New Roman"/>
          <w:sz w:val="24"/>
          <w:lang w:val="en-ZA"/>
        </w:rPr>
        <w:t>following losses are recoverable:</w:t>
      </w:r>
    </w:p>
    <w:p w14:paraId="55B6D1ED" w14:textId="77777777" w:rsidR="0065314D" w:rsidRPr="0065314D" w:rsidRDefault="0065314D" w:rsidP="0065314D">
      <w:pPr>
        <w:pStyle w:val="ListParagraph"/>
        <w:numPr>
          <w:ilvl w:val="0"/>
          <w:numId w:val="4"/>
        </w:numPr>
        <w:spacing w:line="480" w:lineRule="auto"/>
        <w:rPr>
          <w:rFonts w:ascii="Times New Roman" w:hAnsi="Times New Roman" w:cs="Times New Roman"/>
          <w:sz w:val="24"/>
          <w:lang w:val="en-ZA"/>
        </w:rPr>
      </w:pPr>
      <w:r w:rsidRPr="0065314D">
        <w:rPr>
          <w:rFonts w:ascii="Times New Roman" w:hAnsi="Times New Roman" w:cs="Times New Roman"/>
          <w:sz w:val="24"/>
          <w:lang w:val="en-ZA"/>
        </w:rPr>
        <w:t>All loss which flows naturally from the breach.</w:t>
      </w:r>
    </w:p>
    <w:p w14:paraId="61A06276" w14:textId="48A89DD4" w:rsidR="0065314D" w:rsidRPr="0065314D" w:rsidRDefault="0065314D" w:rsidP="0065314D">
      <w:pPr>
        <w:pStyle w:val="ListParagraph"/>
        <w:numPr>
          <w:ilvl w:val="0"/>
          <w:numId w:val="4"/>
        </w:numPr>
        <w:spacing w:line="480" w:lineRule="auto"/>
        <w:rPr>
          <w:rFonts w:ascii="Times New Roman" w:hAnsi="Times New Roman" w:cs="Times New Roman"/>
          <w:sz w:val="24"/>
          <w:lang w:val="en-ZA"/>
        </w:rPr>
      </w:pPr>
      <w:r w:rsidRPr="0065314D">
        <w:rPr>
          <w:rFonts w:ascii="Times New Roman" w:hAnsi="Times New Roman" w:cs="Times New Roman"/>
          <w:sz w:val="24"/>
          <w:lang w:val="en-ZA"/>
        </w:rPr>
        <w:t>All loss which was in the contemplation of the parties at the</w:t>
      </w:r>
      <w:r>
        <w:rPr>
          <w:rFonts w:ascii="Times New Roman" w:hAnsi="Times New Roman" w:cs="Times New Roman"/>
          <w:sz w:val="24"/>
          <w:lang w:val="en-ZA"/>
        </w:rPr>
        <w:t xml:space="preserve"> </w:t>
      </w:r>
      <w:r w:rsidRPr="0065314D">
        <w:rPr>
          <w:rFonts w:ascii="Times New Roman" w:hAnsi="Times New Roman" w:cs="Times New Roman"/>
          <w:sz w:val="24"/>
          <w:lang w:val="en-ZA"/>
        </w:rPr>
        <w:t>time the contract was made as a probable results of the</w:t>
      </w:r>
      <w:r>
        <w:rPr>
          <w:rFonts w:ascii="Times New Roman" w:hAnsi="Times New Roman" w:cs="Times New Roman"/>
          <w:sz w:val="24"/>
          <w:lang w:val="en-ZA"/>
        </w:rPr>
        <w:t xml:space="preserve"> </w:t>
      </w:r>
      <w:r w:rsidRPr="0065314D">
        <w:rPr>
          <w:rFonts w:ascii="Times New Roman" w:hAnsi="Times New Roman" w:cs="Times New Roman"/>
          <w:sz w:val="24"/>
          <w:lang w:val="en-ZA"/>
        </w:rPr>
        <w:t>breach.</w:t>
      </w:r>
    </w:p>
    <w:p w14:paraId="60EE4240" w14:textId="4487F115" w:rsidR="0065314D" w:rsidRPr="0065314D" w:rsidRDefault="0065314D" w:rsidP="0065314D">
      <w:pPr>
        <w:pStyle w:val="ListParagraph"/>
        <w:spacing w:line="480" w:lineRule="auto"/>
        <w:ind w:left="1080"/>
        <w:rPr>
          <w:rFonts w:ascii="Times New Roman" w:hAnsi="Times New Roman" w:cs="Times New Roman"/>
          <w:sz w:val="24"/>
          <w:lang w:val="en-ZA"/>
        </w:rPr>
      </w:pPr>
      <w:r w:rsidRPr="0065314D">
        <w:rPr>
          <w:rFonts w:ascii="Times New Roman" w:hAnsi="Times New Roman" w:cs="Times New Roman"/>
          <w:sz w:val="24"/>
          <w:lang w:val="en-ZA"/>
        </w:rPr>
        <w:t>If the loss does not fall within the above categories, then it</w:t>
      </w:r>
      <w:r>
        <w:rPr>
          <w:rFonts w:ascii="Times New Roman" w:hAnsi="Times New Roman" w:cs="Times New Roman"/>
          <w:sz w:val="24"/>
          <w:lang w:val="en-ZA"/>
        </w:rPr>
        <w:t xml:space="preserve"> </w:t>
      </w:r>
      <w:r w:rsidRPr="0065314D">
        <w:rPr>
          <w:rFonts w:ascii="Times New Roman" w:hAnsi="Times New Roman" w:cs="Times New Roman"/>
          <w:sz w:val="24"/>
          <w:lang w:val="en-ZA"/>
        </w:rPr>
        <w:t>will be too remote and will not be recoverable.</w:t>
      </w:r>
    </w:p>
    <w:p w14:paraId="2F7074FB" w14:textId="034E0C1E" w:rsidR="0065314D" w:rsidRDefault="0065314D" w:rsidP="0065314D">
      <w:pPr>
        <w:pStyle w:val="ListParagraph"/>
        <w:spacing w:line="480" w:lineRule="auto"/>
        <w:ind w:left="1080"/>
        <w:rPr>
          <w:rFonts w:ascii="Times New Roman" w:hAnsi="Times New Roman" w:cs="Times New Roman"/>
          <w:sz w:val="24"/>
          <w:lang w:val="en-ZA"/>
        </w:rPr>
      </w:pPr>
      <w:r w:rsidRPr="0065314D">
        <w:rPr>
          <w:rFonts w:ascii="Times New Roman" w:hAnsi="Times New Roman" w:cs="Times New Roman"/>
          <w:sz w:val="24"/>
          <w:lang w:val="en-ZA"/>
        </w:rPr>
        <w:t>The rule in </w:t>
      </w:r>
      <w:r w:rsidRPr="0065314D">
        <w:rPr>
          <w:rFonts w:ascii="Times New Roman" w:hAnsi="Times New Roman" w:cs="Times New Roman"/>
          <w:i/>
          <w:iCs/>
          <w:sz w:val="24"/>
          <w:lang w:val="en-ZA"/>
        </w:rPr>
        <w:t>Hadley v Baxendale</w:t>
      </w:r>
      <w:r w:rsidRPr="0065314D">
        <w:rPr>
          <w:rFonts w:ascii="Times New Roman" w:hAnsi="Times New Roman" w:cs="Times New Roman"/>
          <w:sz w:val="24"/>
          <w:lang w:val="en-ZA"/>
        </w:rPr>
        <w:t> has been interpreted</w:t>
      </w:r>
      <w:r>
        <w:rPr>
          <w:rFonts w:ascii="Times New Roman" w:hAnsi="Times New Roman" w:cs="Times New Roman"/>
          <w:sz w:val="24"/>
          <w:lang w:val="en-ZA"/>
        </w:rPr>
        <w:t xml:space="preserve"> </w:t>
      </w:r>
      <w:r w:rsidRPr="0065314D">
        <w:rPr>
          <w:rFonts w:ascii="Times New Roman" w:hAnsi="Times New Roman" w:cs="Times New Roman"/>
          <w:sz w:val="24"/>
          <w:lang w:val="en-ZA"/>
        </w:rPr>
        <w:t>to mean that only loss which is within the reasonable</w:t>
      </w:r>
      <w:r>
        <w:rPr>
          <w:rFonts w:ascii="Times New Roman" w:hAnsi="Times New Roman" w:cs="Times New Roman"/>
          <w:sz w:val="24"/>
          <w:lang w:val="en-ZA"/>
        </w:rPr>
        <w:t xml:space="preserve"> </w:t>
      </w:r>
      <w:r w:rsidRPr="0065314D">
        <w:rPr>
          <w:rFonts w:ascii="Times New Roman" w:hAnsi="Times New Roman" w:cs="Times New Roman"/>
          <w:sz w:val="24"/>
          <w:lang w:val="en-ZA"/>
        </w:rPr>
        <w:t>contemplation of the parties may be recovered (</w:t>
      </w:r>
      <w:r w:rsidRPr="0065314D">
        <w:rPr>
          <w:rFonts w:ascii="Times New Roman" w:hAnsi="Times New Roman" w:cs="Times New Roman"/>
          <w:i/>
          <w:iCs/>
          <w:sz w:val="24"/>
          <w:lang w:val="en-ZA"/>
        </w:rPr>
        <w:t xml:space="preserve">The Heron </w:t>
      </w:r>
      <w:r w:rsidR="002044E5" w:rsidRPr="0065314D">
        <w:rPr>
          <w:rFonts w:ascii="Times New Roman" w:hAnsi="Times New Roman" w:cs="Times New Roman"/>
          <w:i/>
          <w:iCs/>
          <w:sz w:val="24"/>
          <w:lang w:val="en-ZA"/>
        </w:rPr>
        <w:t>II [</w:t>
      </w:r>
      <w:r w:rsidRPr="0065314D">
        <w:rPr>
          <w:rFonts w:ascii="Times New Roman" w:hAnsi="Times New Roman" w:cs="Times New Roman"/>
          <w:i/>
          <w:iCs/>
          <w:sz w:val="24"/>
          <w:lang w:val="en-ZA"/>
        </w:rPr>
        <w:t>1969] 1 AC 350</w:t>
      </w:r>
      <w:r w:rsidRPr="0065314D">
        <w:rPr>
          <w:rFonts w:ascii="Times New Roman" w:hAnsi="Times New Roman" w:cs="Times New Roman"/>
          <w:sz w:val="24"/>
          <w:lang w:val="en-ZA"/>
        </w:rPr>
        <w:t>).</w:t>
      </w:r>
    </w:p>
    <w:p w14:paraId="171CB803" w14:textId="77777777" w:rsidR="002044E5" w:rsidRPr="002044E5" w:rsidRDefault="002044E5" w:rsidP="002044E5">
      <w:pPr>
        <w:pStyle w:val="ListParagraph"/>
        <w:spacing w:line="480" w:lineRule="auto"/>
        <w:ind w:left="1080"/>
        <w:rPr>
          <w:rFonts w:ascii="Times New Roman" w:hAnsi="Times New Roman" w:cs="Times New Roman"/>
          <w:b/>
          <w:bCs/>
          <w:sz w:val="24"/>
          <w:lang w:val="en-ZA"/>
        </w:rPr>
      </w:pPr>
      <w:r w:rsidRPr="002044E5">
        <w:rPr>
          <w:rFonts w:ascii="Times New Roman" w:hAnsi="Times New Roman" w:cs="Times New Roman"/>
          <w:b/>
          <w:bCs/>
          <w:sz w:val="24"/>
          <w:lang w:val="en-ZA"/>
        </w:rPr>
        <w:t>Measure of damages</w:t>
      </w:r>
    </w:p>
    <w:p w14:paraId="470B11BD" w14:textId="01CD7ED5" w:rsidR="009A7D5C" w:rsidRDefault="002044E5" w:rsidP="002044E5">
      <w:pPr>
        <w:pStyle w:val="ListParagraph"/>
        <w:spacing w:line="480" w:lineRule="auto"/>
        <w:ind w:left="1080"/>
        <w:rPr>
          <w:rFonts w:ascii="Times New Roman" w:hAnsi="Times New Roman" w:cs="Times New Roman"/>
          <w:sz w:val="24"/>
          <w:lang w:val="en-ZA"/>
        </w:rPr>
      </w:pPr>
      <w:r w:rsidRPr="002044E5">
        <w:rPr>
          <w:rFonts w:ascii="Times New Roman" w:hAnsi="Times New Roman" w:cs="Times New Roman"/>
          <w:sz w:val="24"/>
          <w:lang w:val="en-ZA"/>
        </w:rPr>
        <w:t>This is the method for calculating the damages to which the</w:t>
      </w:r>
      <w:r>
        <w:rPr>
          <w:rFonts w:ascii="Times New Roman" w:hAnsi="Times New Roman" w:cs="Times New Roman"/>
          <w:sz w:val="24"/>
          <w:lang w:val="en-ZA"/>
        </w:rPr>
        <w:t xml:space="preserve"> </w:t>
      </w:r>
      <w:r w:rsidRPr="002044E5">
        <w:rPr>
          <w:rFonts w:ascii="Times New Roman" w:hAnsi="Times New Roman" w:cs="Times New Roman"/>
          <w:sz w:val="24"/>
          <w:lang w:val="en-ZA"/>
        </w:rPr>
        <w:t>innocent party is entitled. It covers loss of bargain or</w:t>
      </w:r>
      <w:r>
        <w:rPr>
          <w:rFonts w:ascii="Times New Roman" w:hAnsi="Times New Roman" w:cs="Times New Roman"/>
          <w:sz w:val="24"/>
          <w:lang w:val="en-ZA"/>
        </w:rPr>
        <w:t xml:space="preserve"> </w:t>
      </w:r>
      <w:r w:rsidRPr="002044E5">
        <w:rPr>
          <w:rFonts w:ascii="Times New Roman" w:hAnsi="Times New Roman" w:cs="Times New Roman"/>
          <w:sz w:val="24"/>
          <w:lang w:val="en-ZA"/>
        </w:rPr>
        <w:t>expectation loss. The usual aim of the court is to put the</w:t>
      </w:r>
      <w:r>
        <w:rPr>
          <w:rFonts w:ascii="Times New Roman" w:hAnsi="Times New Roman" w:cs="Times New Roman"/>
          <w:sz w:val="24"/>
          <w:lang w:val="en-ZA"/>
        </w:rPr>
        <w:t xml:space="preserve"> </w:t>
      </w:r>
      <w:r w:rsidRPr="002044E5">
        <w:rPr>
          <w:rFonts w:ascii="Times New Roman" w:hAnsi="Times New Roman" w:cs="Times New Roman"/>
          <w:sz w:val="24"/>
          <w:lang w:val="en-ZA"/>
        </w:rPr>
        <w:t>innocent party in the position he would have been in had the</w:t>
      </w:r>
      <w:r>
        <w:rPr>
          <w:rFonts w:ascii="Times New Roman" w:hAnsi="Times New Roman" w:cs="Times New Roman"/>
          <w:sz w:val="24"/>
          <w:lang w:val="en-ZA"/>
        </w:rPr>
        <w:t xml:space="preserve"> </w:t>
      </w:r>
      <w:r w:rsidRPr="002044E5">
        <w:rPr>
          <w:rFonts w:ascii="Times New Roman" w:hAnsi="Times New Roman" w:cs="Times New Roman"/>
          <w:sz w:val="24"/>
          <w:lang w:val="en-ZA"/>
        </w:rPr>
        <w:t>co</w:t>
      </w:r>
      <w:r>
        <w:rPr>
          <w:rFonts w:ascii="Times New Roman" w:hAnsi="Times New Roman" w:cs="Times New Roman"/>
          <w:sz w:val="24"/>
          <w:lang w:val="en-ZA"/>
        </w:rPr>
        <w:t xml:space="preserve">ntract been properly performed as in </w:t>
      </w:r>
      <w:r w:rsidRPr="002044E5">
        <w:rPr>
          <w:rFonts w:ascii="Times New Roman" w:hAnsi="Times New Roman" w:cs="Times New Roman"/>
          <w:i/>
          <w:iCs/>
          <w:sz w:val="24"/>
          <w:lang w:val="en-ZA"/>
        </w:rPr>
        <w:t xml:space="preserve">Robinson v Harman </w:t>
      </w:r>
      <w:r>
        <w:rPr>
          <w:rStyle w:val="FootnoteReference"/>
          <w:rFonts w:ascii="Times New Roman" w:hAnsi="Times New Roman" w:cs="Times New Roman"/>
          <w:i/>
          <w:iCs/>
          <w:sz w:val="24"/>
          <w:lang w:val="en-ZA"/>
        </w:rPr>
        <w:footnoteReference w:id="6"/>
      </w:r>
      <w:r>
        <w:rPr>
          <w:rFonts w:ascii="Times New Roman" w:hAnsi="Times New Roman" w:cs="Times New Roman"/>
          <w:i/>
          <w:iCs/>
          <w:sz w:val="24"/>
          <w:lang w:val="en-ZA"/>
        </w:rPr>
        <w:t xml:space="preserve"> </w:t>
      </w:r>
      <w:r w:rsidRPr="002044E5">
        <w:rPr>
          <w:rFonts w:ascii="Times New Roman" w:hAnsi="Times New Roman" w:cs="Times New Roman"/>
          <w:sz w:val="24"/>
          <w:lang w:val="en-ZA"/>
        </w:rPr>
        <w:t>the two usual methods of assessing this are</w:t>
      </w:r>
      <w:r>
        <w:rPr>
          <w:rFonts w:ascii="Times New Roman" w:hAnsi="Times New Roman" w:cs="Times New Roman"/>
          <w:sz w:val="24"/>
          <w:lang w:val="en-ZA"/>
        </w:rPr>
        <w:t xml:space="preserve"> </w:t>
      </w:r>
      <w:r w:rsidRPr="002044E5">
        <w:rPr>
          <w:rFonts w:ascii="Times New Roman" w:hAnsi="Times New Roman" w:cs="Times New Roman"/>
          <w:sz w:val="24"/>
          <w:lang w:val="en-ZA"/>
        </w:rPr>
        <w:t>difference in value or cost of cure. The court will generally use</w:t>
      </w:r>
      <w:r>
        <w:rPr>
          <w:rFonts w:ascii="Times New Roman" w:hAnsi="Times New Roman" w:cs="Times New Roman"/>
          <w:sz w:val="24"/>
          <w:lang w:val="en-ZA"/>
        </w:rPr>
        <w:t xml:space="preserve"> </w:t>
      </w:r>
      <w:r w:rsidRPr="002044E5">
        <w:rPr>
          <w:rFonts w:ascii="Times New Roman" w:hAnsi="Times New Roman" w:cs="Times New Roman"/>
          <w:sz w:val="24"/>
          <w:lang w:val="en-ZA"/>
        </w:rPr>
        <w:t>the more appropriate.</w:t>
      </w:r>
    </w:p>
    <w:p w14:paraId="4E572FB1" w14:textId="144544FD" w:rsidR="002044E5" w:rsidRDefault="002044E5" w:rsidP="002044E5">
      <w:pPr>
        <w:pStyle w:val="ListParagraph"/>
        <w:spacing w:line="480" w:lineRule="auto"/>
        <w:ind w:left="1080"/>
        <w:rPr>
          <w:rFonts w:ascii="Times New Roman" w:hAnsi="Times New Roman" w:cs="Times New Roman"/>
          <w:b/>
          <w:sz w:val="24"/>
          <w:lang w:val="en-ZA"/>
        </w:rPr>
      </w:pPr>
      <w:r>
        <w:rPr>
          <w:rFonts w:ascii="Times New Roman" w:hAnsi="Times New Roman" w:cs="Times New Roman"/>
          <w:b/>
          <w:sz w:val="24"/>
          <w:lang w:val="en-ZA"/>
        </w:rPr>
        <w:t>Mitigation of damages</w:t>
      </w:r>
    </w:p>
    <w:p w14:paraId="056F6D58" w14:textId="77777777" w:rsidR="00827E3F" w:rsidRDefault="002044E5" w:rsidP="002044E5">
      <w:pPr>
        <w:pStyle w:val="ListParagraph"/>
        <w:spacing w:line="480" w:lineRule="auto"/>
        <w:ind w:left="1080"/>
        <w:rPr>
          <w:rFonts w:ascii="Times New Roman" w:hAnsi="Times New Roman" w:cs="Times New Roman"/>
          <w:sz w:val="24"/>
          <w:lang w:val="en-ZA"/>
        </w:rPr>
      </w:pPr>
      <w:r>
        <w:rPr>
          <w:rFonts w:ascii="Times New Roman" w:hAnsi="Times New Roman" w:cs="Times New Roman"/>
          <w:sz w:val="24"/>
          <w:lang w:val="en-ZA"/>
        </w:rPr>
        <w:t xml:space="preserve">A </w:t>
      </w:r>
      <w:r w:rsidR="00984E47">
        <w:rPr>
          <w:rFonts w:ascii="Times New Roman" w:hAnsi="Times New Roman" w:cs="Times New Roman"/>
          <w:sz w:val="24"/>
          <w:lang w:val="en-ZA"/>
        </w:rPr>
        <w:t>plaintiff</w:t>
      </w:r>
      <w:r>
        <w:rPr>
          <w:rFonts w:ascii="Times New Roman" w:hAnsi="Times New Roman" w:cs="Times New Roman"/>
          <w:sz w:val="24"/>
          <w:lang w:val="en-ZA"/>
        </w:rPr>
        <w:t xml:space="preserve"> who </w:t>
      </w:r>
      <w:r w:rsidR="00984E47">
        <w:rPr>
          <w:rFonts w:ascii="Times New Roman" w:hAnsi="Times New Roman" w:cs="Times New Roman"/>
          <w:sz w:val="24"/>
          <w:lang w:val="en-ZA"/>
        </w:rPr>
        <w:t>suffered injury or loss from breach of contract from the other party is entitled to claim damages. It is a trite law that such plaintiff is under a duty which is imposed by the law to take all reasonable steps to mitigate the loss caused by the breach of contract.</w:t>
      </w:r>
      <w:r w:rsidR="006C015B">
        <w:rPr>
          <w:rFonts w:ascii="Times New Roman" w:hAnsi="Times New Roman" w:cs="Times New Roman"/>
          <w:sz w:val="24"/>
          <w:lang w:val="en-ZA"/>
        </w:rPr>
        <w:t xml:space="preserve"> Where the plaintiff fails or failed to take reasonable steps to mitigate his loss, he cannot recover damages for such loss arising from breach of </w:t>
      </w:r>
      <w:r w:rsidR="00676084">
        <w:rPr>
          <w:rFonts w:ascii="Times New Roman" w:hAnsi="Times New Roman" w:cs="Times New Roman"/>
          <w:sz w:val="24"/>
          <w:lang w:val="en-ZA"/>
        </w:rPr>
        <w:t xml:space="preserve">contract in the case of </w:t>
      </w:r>
      <w:r w:rsidR="00676084">
        <w:rPr>
          <w:rFonts w:ascii="Times New Roman" w:hAnsi="Times New Roman" w:cs="Times New Roman"/>
          <w:i/>
          <w:sz w:val="24"/>
          <w:lang w:val="en-ZA"/>
        </w:rPr>
        <w:t>Okongwu v NNPC</w:t>
      </w:r>
      <w:r w:rsidR="00676084">
        <w:rPr>
          <w:rStyle w:val="FootnoteReference"/>
          <w:rFonts w:ascii="Times New Roman" w:hAnsi="Times New Roman" w:cs="Times New Roman"/>
          <w:i/>
          <w:sz w:val="24"/>
          <w:lang w:val="en-ZA"/>
        </w:rPr>
        <w:footnoteReference w:id="7"/>
      </w:r>
      <w:r w:rsidR="00827E3F">
        <w:rPr>
          <w:rFonts w:ascii="Times New Roman" w:hAnsi="Times New Roman" w:cs="Times New Roman"/>
          <w:sz w:val="24"/>
          <w:lang w:val="en-ZA"/>
        </w:rPr>
        <w:t xml:space="preserv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215"/>
        <w:gridCol w:w="7811"/>
      </w:tblGrid>
      <w:tr w:rsidR="00827E3F" w:rsidRPr="00827E3F" w14:paraId="23FC6C4E" w14:textId="77777777" w:rsidTr="00827E3F">
        <w:trPr>
          <w:gridAfter w:val="1"/>
          <w:tblCellSpacing w:w="15" w:type="dxa"/>
        </w:trPr>
        <w:tc>
          <w:tcPr>
            <w:tcW w:w="648" w:type="pct"/>
            <w:shd w:val="clear" w:color="auto" w:fill="F8F8F8"/>
            <w:vAlign w:val="center"/>
            <w:hideMark/>
          </w:tcPr>
          <w:p w14:paraId="1EC26DD6" w14:textId="77777777" w:rsidR="00827E3F" w:rsidRPr="00827E3F" w:rsidRDefault="00827E3F" w:rsidP="00827E3F">
            <w:pPr>
              <w:pStyle w:val="ListParagraph"/>
              <w:spacing w:line="480" w:lineRule="auto"/>
              <w:ind w:left="1080"/>
              <w:rPr>
                <w:rFonts w:ascii="Times New Roman" w:hAnsi="Times New Roman" w:cs="Times New Roman"/>
                <w:sz w:val="24"/>
                <w:lang w:val="en-ZA"/>
              </w:rPr>
            </w:pPr>
            <w:r w:rsidRPr="00827E3F">
              <w:rPr>
                <w:rFonts w:ascii="Times New Roman" w:hAnsi="Times New Roman" w:cs="Times New Roman"/>
                <w:sz w:val="24"/>
                <w:lang w:val="en-ZA"/>
              </w:rPr>
              <w:lastRenderedPageBreak/>
              <w:t> </w:t>
            </w:r>
          </w:p>
        </w:tc>
      </w:tr>
      <w:tr w:rsidR="00827E3F" w:rsidRPr="00827E3F" w14:paraId="67E9B8D0" w14:textId="77777777" w:rsidTr="00827E3F">
        <w:trPr>
          <w:tblCellSpacing w:w="15" w:type="dxa"/>
        </w:trPr>
        <w:tc>
          <w:tcPr>
            <w:tcW w:w="0" w:type="auto"/>
            <w:shd w:val="clear" w:color="auto" w:fill="F8F8F8"/>
            <w:vAlign w:val="center"/>
            <w:hideMark/>
          </w:tcPr>
          <w:p w14:paraId="25D3C3B4" w14:textId="77777777" w:rsidR="00827E3F" w:rsidRPr="00827E3F" w:rsidRDefault="00827E3F" w:rsidP="00827E3F">
            <w:pPr>
              <w:pStyle w:val="ListParagraph"/>
              <w:spacing w:line="480" w:lineRule="auto"/>
              <w:ind w:left="1080"/>
              <w:rPr>
                <w:rFonts w:ascii="Times New Roman" w:hAnsi="Times New Roman" w:cs="Times New Roman"/>
                <w:sz w:val="24"/>
                <w:lang w:val="en-ZA"/>
              </w:rPr>
            </w:pPr>
            <w:r w:rsidRPr="00827E3F">
              <w:rPr>
                <w:rFonts w:ascii="Times New Roman" w:hAnsi="Times New Roman" w:cs="Times New Roman"/>
                <w:sz w:val="24"/>
                <w:lang w:val="en-ZA"/>
              </w:rPr>
              <w:t> </w:t>
            </w:r>
          </w:p>
        </w:tc>
        <w:tc>
          <w:tcPr>
            <w:tcW w:w="0" w:type="auto"/>
            <w:shd w:val="clear" w:color="auto" w:fill="F8F8F8"/>
            <w:vAlign w:val="center"/>
            <w:hideMark/>
          </w:tcPr>
          <w:p w14:paraId="694D7581" w14:textId="77777777" w:rsidR="00827E3F" w:rsidRDefault="00827E3F" w:rsidP="00827E3F">
            <w:pPr>
              <w:pStyle w:val="ListParagraph"/>
              <w:spacing w:line="480" w:lineRule="auto"/>
              <w:ind w:left="1080"/>
              <w:rPr>
                <w:rFonts w:ascii="Times New Roman" w:hAnsi="Times New Roman" w:cs="Times New Roman"/>
                <w:sz w:val="24"/>
                <w:lang w:val="en-ZA"/>
              </w:rPr>
            </w:pPr>
            <w:r w:rsidRPr="00827E3F">
              <w:rPr>
                <w:rFonts w:ascii="Times New Roman" w:hAnsi="Times New Roman" w:cs="Times New Roman"/>
                <w:sz w:val="24"/>
                <w:lang w:val="en-ZA"/>
              </w:rPr>
              <w:t xml:space="preserve">"The duty to mitigate does not imply that a plaintiff whose contractual right has been breached is automatically relegated to a position inferior to the defendant's wherein he is obliged to pick up, as it were, the crumbs that fall from the master's table. The true position is that a defendant who is already in breach of his contract is, as it were, demanding a positive action from the plaintiff who is innocent of blame. For this simple reason, the law has never taken the view that such a plaintiff has to undertake an onerous burden in the name of mitigation of damages. The duty of mitigation on a plaintiff is that of a reasonable man, acting </w:t>
            </w:r>
            <w:proofErr w:type="spellStart"/>
            <w:r w:rsidRPr="00827E3F">
              <w:rPr>
                <w:rFonts w:ascii="Times New Roman" w:hAnsi="Times New Roman" w:cs="Times New Roman"/>
                <w:sz w:val="24"/>
                <w:lang w:val="en-ZA"/>
              </w:rPr>
              <w:t>reasonably".Per</w:t>
            </w:r>
            <w:proofErr w:type="spellEnd"/>
            <w:r w:rsidRPr="00827E3F">
              <w:rPr>
                <w:rFonts w:ascii="Times New Roman" w:hAnsi="Times New Roman" w:cs="Times New Roman"/>
                <w:sz w:val="24"/>
                <w:lang w:val="en-ZA"/>
              </w:rPr>
              <w:t xml:space="preserve"> </w:t>
            </w:r>
            <w:proofErr w:type="spellStart"/>
            <w:r w:rsidRPr="00827E3F">
              <w:rPr>
                <w:rFonts w:ascii="Times New Roman" w:hAnsi="Times New Roman" w:cs="Times New Roman"/>
                <w:sz w:val="24"/>
                <w:lang w:val="en-ZA"/>
              </w:rPr>
              <w:t>Nnaemeka</w:t>
            </w:r>
            <w:proofErr w:type="spellEnd"/>
            <w:r w:rsidRPr="00827E3F">
              <w:rPr>
                <w:rFonts w:ascii="Times New Roman" w:hAnsi="Times New Roman" w:cs="Times New Roman"/>
                <w:sz w:val="24"/>
                <w:lang w:val="en-ZA"/>
              </w:rPr>
              <w:t xml:space="preserve">, J.S.C. (P.17, </w:t>
            </w:r>
            <w:proofErr w:type="spellStart"/>
            <w:r w:rsidRPr="00827E3F">
              <w:rPr>
                <w:rFonts w:ascii="Times New Roman" w:hAnsi="Times New Roman" w:cs="Times New Roman"/>
                <w:sz w:val="24"/>
                <w:lang w:val="en-ZA"/>
              </w:rPr>
              <w:t>Paras.B</w:t>
            </w:r>
            <w:proofErr w:type="spellEnd"/>
            <w:r w:rsidRPr="00827E3F">
              <w:rPr>
                <w:rFonts w:ascii="Times New Roman" w:hAnsi="Times New Roman" w:cs="Times New Roman"/>
                <w:sz w:val="24"/>
                <w:lang w:val="en-ZA"/>
              </w:rPr>
              <w:t>-E)</w:t>
            </w:r>
          </w:p>
          <w:p w14:paraId="4807A249" w14:textId="5BA1B578" w:rsidR="00827E3F" w:rsidRPr="00827E3F" w:rsidRDefault="00827E3F" w:rsidP="00827E3F">
            <w:pPr>
              <w:pStyle w:val="ListParagraph"/>
              <w:spacing w:line="480" w:lineRule="auto"/>
              <w:ind w:left="1080"/>
              <w:rPr>
                <w:rFonts w:ascii="Times New Roman" w:hAnsi="Times New Roman" w:cs="Times New Roman"/>
                <w:sz w:val="24"/>
                <w:lang w:val="en-ZA"/>
              </w:rPr>
            </w:pPr>
            <w:r w:rsidRPr="00827E3F">
              <w:rPr>
                <w:rFonts w:ascii="Times New Roman" w:hAnsi="Times New Roman" w:cs="Times New Roman"/>
                <w:sz w:val="24"/>
                <w:lang w:val="en-ZA"/>
              </w:rPr>
              <w:t> </w:t>
            </w:r>
            <w:r w:rsidRPr="00827E3F">
              <w:rPr>
                <w:rFonts w:ascii="Times New Roman" w:hAnsi="Times New Roman" w:cs="Times New Roman"/>
                <w:sz w:val="24"/>
              </w:rPr>
              <w:t xml:space="preserve">"I do not think the duty to mitigate losses has as its correlative the right of the other party to impose any conditions as alternative to his breach of contract. The duty to mitigate loss is that of a reasonable man acting reasonably in the circumstances of the case. The plaintiff is clearly not an under dog. He is not obliged to accept conditions which are both onerous and demonstrably intolerable in the name of mitigation of his loss ". PER KARIBI-WHYTE, J.S.C. (P.35, </w:t>
            </w:r>
            <w:proofErr w:type="spellStart"/>
            <w:r w:rsidRPr="00827E3F">
              <w:rPr>
                <w:rFonts w:ascii="Times New Roman" w:hAnsi="Times New Roman" w:cs="Times New Roman"/>
                <w:sz w:val="24"/>
              </w:rPr>
              <w:t>Paras.C</w:t>
            </w:r>
            <w:proofErr w:type="spellEnd"/>
            <w:r w:rsidRPr="00827E3F">
              <w:rPr>
                <w:rFonts w:ascii="Times New Roman" w:hAnsi="Times New Roman" w:cs="Times New Roman"/>
                <w:sz w:val="24"/>
              </w:rPr>
              <w:t>-F) -</w:t>
            </w:r>
          </w:p>
        </w:tc>
      </w:tr>
    </w:tbl>
    <w:p w14:paraId="68202FD1" w14:textId="3D15B938" w:rsidR="00827E3F" w:rsidRDefault="00827E3F" w:rsidP="002044E5">
      <w:pPr>
        <w:pStyle w:val="ListParagraph"/>
        <w:spacing w:line="480" w:lineRule="auto"/>
        <w:ind w:left="1080"/>
        <w:rPr>
          <w:rFonts w:ascii="Times New Roman" w:hAnsi="Times New Roman" w:cs="Times New Roman"/>
          <w:sz w:val="24"/>
          <w:lang w:val="en-ZA"/>
        </w:rPr>
      </w:pPr>
    </w:p>
    <w:p w14:paraId="6FBABCF1" w14:textId="77777777" w:rsidR="00D11121" w:rsidRPr="00D11121" w:rsidRDefault="00D11121" w:rsidP="00D11121">
      <w:pPr>
        <w:pStyle w:val="ListParagraph"/>
        <w:spacing w:line="480" w:lineRule="auto"/>
        <w:ind w:left="1080"/>
        <w:rPr>
          <w:rFonts w:ascii="Times New Roman" w:hAnsi="Times New Roman" w:cs="Times New Roman"/>
          <w:b/>
          <w:bCs/>
          <w:sz w:val="24"/>
          <w:lang w:val="en-ZA"/>
        </w:rPr>
      </w:pPr>
      <w:r w:rsidRPr="00D11121">
        <w:rPr>
          <w:rFonts w:ascii="Times New Roman" w:hAnsi="Times New Roman" w:cs="Times New Roman"/>
          <w:b/>
          <w:bCs/>
          <w:sz w:val="24"/>
          <w:lang w:val="en-ZA"/>
        </w:rPr>
        <w:t>Advance payments</w:t>
      </w:r>
    </w:p>
    <w:p w14:paraId="69EF5CCA" w14:textId="75AC8390" w:rsidR="00D11121" w:rsidRDefault="00D11121" w:rsidP="00D11121">
      <w:pPr>
        <w:pStyle w:val="ListParagraph"/>
        <w:spacing w:line="480" w:lineRule="auto"/>
        <w:ind w:left="1080"/>
        <w:rPr>
          <w:rFonts w:ascii="Times New Roman" w:hAnsi="Times New Roman" w:cs="Times New Roman"/>
          <w:sz w:val="24"/>
          <w:lang w:val="en-ZA"/>
        </w:rPr>
      </w:pPr>
      <w:r w:rsidRPr="00D11121">
        <w:rPr>
          <w:rFonts w:ascii="Times New Roman" w:hAnsi="Times New Roman" w:cs="Times New Roman"/>
          <w:sz w:val="24"/>
          <w:lang w:val="en-ZA"/>
        </w:rPr>
        <w:t>If a party in breach has made advanced payments under the</w:t>
      </w:r>
      <w:r>
        <w:rPr>
          <w:rFonts w:ascii="Times New Roman" w:hAnsi="Times New Roman" w:cs="Times New Roman"/>
          <w:sz w:val="24"/>
          <w:lang w:val="en-ZA"/>
        </w:rPr>
        <w:t xml:space="preserve"> </w:t>
      </w:r>
      <w:r w:rsidRPr="00D11121">
        <w:rPr>
          <w:rFonts w:ascii="Times New Roman" w:hAnsi="Times New Roman" w:cs="Times New Roman"/>
          <w:sz w:val="24"/>
          <w:lang w:val="en-ZA"/>
        </w:rPr>
        <w:t>contract his ability to recover that money depends upon whether</w:t>
      </w:r>
      <w:r>
        <w:rPr>
          <w:rFonts w:ascii="Times New Roman" w:hAnsi="Times New Roman" w:cs="Times New Roman"/>
          <w:sz w:val="24"/>
          <w:lang w:val="en-ZA"/>
        </w:rPr>
        <w:t xml:space="preserve"> </w:t>
      </w:r>
      <w:r w:rsidRPr="00D11121">
        <w:rPr>
          <w:rFonts w:ascii="Times New Roman" w:hAnsi="Times New Roman" w:cs="Times New Roman"/>
          <w:sz w:val="24"/>
          <w:lang w:val="en-ZA"/>
        </w:rPr>
        <w:t xml:space="preserve">that payment constitutes a deposit (that </w:t>
      </w:r>
      <w:r w:rsidRPr="00D11121">
        <w:rPr>
          <w:rFonts w:ascii="Times New Roman" w:hAnsi="Times New Roman" w:cs="Times New Roman"/>
          <w:sz w:val="24"/>
          <w:lang w:val="en-ZA"/>
        </w:rPr>
        <w:lastRenderedPageBreak/>
        <w:t>is, a guarantee by him</w:t>
      </w:r>
      <w:r>
        <w:rPr>
          <w:rFonts w:ascii="Times New Roman" w:hAnsi="Times New Roman" w:cs="Times New Roman"/>
          <w:sz w:val="24"/>
          <w:lang w:val="en-ZA"/>
        </w:rPr>
        <w:t xml:space="preserve"> </w:t>
      </w:r>
      <w:r w:rsidRPr="00D11121">
        <w:rPr>
          <w:rFonts w:ascii="Times New Roman" w:hAnsi="Times New Roman" w:cs="Times New Roman"/>
          <w:sz w:val="24"/>
          <w:lang w:val="en-ZA"/>
        </w:rPr>
        <w:t>of due performance) or merely a payment of the whole or part of</w:t>
      </w:r>
      <w:r>
        <w:rPr>
          <w:rFonts w:ascii="Times New Roman" w:hAnsi="Times New Roman" w:cs="Times New Roman"/>
          <w:sz w:val="24"/>
          <w:lang w:val="en-ZA"/>
        </w:rPr>
        <w:t xml:space="preserve"> </w:t>
      </w:r>
      <w:r w:rsidRPr="00D11121">
        <w:rPr>
          <w:rFonts w:ascii="Times New Roman" w:hAnsi="Times New Roman" w:cs="Times New Roman"/>
          <w:sz w:val="24"/>
          <w:lang w:val="en-ZA"/>
        </w:rPr>
        <w:t>the price in advance.</w:t>
      </w:r>
    </w:p>
    <w:p w14:paraId="10C32ED2" w14:textId="563E871B" w:rsidR="000C073E" w:rsidRDefault="000C073E" w:rsidP="00D11121">
      <w:pPr>
        <w:pStyle w:val="ListParagraph"/>
        <w:spacing w:line="480" w:lineRule="auto"/>
        <w:ind w:left="1080"/>
        <w:rPr>
          <w:rFonts w:ascii="Times New Roman" w:hAnsi="Times New Roman" w:cs="Times New Roman"/>
          <w:b/>
          <w:sz w:val="24"/>
          <w:lang w:val="en-ZA"/>
        </w:rPr>
      </w:pPr>
      <w:r>
        <w:rPr>
          <w:rFonts w:ascii="Times New Roman" w:hAnsi="Times New Roman" w:cs="Times New Roman"/>
          <w:b/>
          <w:sz w:val="24"/>
          <w:lang w:val="en-ZA"/>
        </w:rPr>
        <w:t>Liquidated Damages</w:t>
      </w:r>
    </w:p>
    <w:p w14:paraId="675F8357" w14:textId="63B7482C" w:rsidR="000C073E" w:rsidRPr="00C25716" w:rsidRDefault="000C073E" w:rsidP="00D11121">
      <w:pPr>
        <w:pStyle w:val="ListParagraph"/>
        <w:spacing w:line="480" w:lineRule="auto"/>
        <w:ind w:left="1080"/>
        <w:rPr>
          <w:rFonts w:ascii="Times New Roman" w:hAnsi="Times New Roman" w:cs="Times New Roman"/>
          <w:sz w:val="24"/>
          <w:lang w:val="en-ZA"/>
        </w:rPr>
      </w:pPr>
      <w:r>
        <w:rPr>
          <w:rFonts w:ascii="Times New Roman" w:hAnsi="Times New Roman" w:cs="Times New Roman"/>
          <w:sz w:val="24"/>
          <w:lang w:val="en-ZA"/>
        </w:rPr>
        <w:t xml:space="preserve">Where the parties to a contract as a part of an agreement between them fix the amount payable on a default of one of them or in the event of breach by the way of damages such sum is classified as liquidated damages. Which means parties to a contract may by their agreement fic the sum payable to the injured party in the event of a breach being committed. In the case of </w:t>
      </w:r>
      <w:r>
        <w:rPr>
          <w:rFonts w:ascii="Times New Roman" w:hAnsi="Times New Roman" w:cs="Times New Roman"/>
          <w:i/>
          <w:sz w:val="24"/>
          <w:lang w:val="en-ZA"/>
        </w:rPr>
        <w:t>NUB LTD v Samba PET.CO.LTD</w:t>
      </w:r>
      <w:r w:rsidR="00C25716">
        <w:rPr>
          <w:rStyle w:val="FootnoteReference"/>
          <w:rFonts w:ascii="Times New Roman" w:hAnsi="Times New Roman" w:cs="Times New Roman"/>
          <w:i/>
          <w:sz w:val="24"/>
          <w:lang w:val="en-ZA"/>
        </w:rPr>
        <w:footnoteReference w:id="8"/>
      </w:r>
      <w:r w:rsidR="00C25716">
        <w:rPr>
          <w:rFonts w:ascii="Times New Roman" w:hAnsi="Times New Roman" w:cs="Times New Roman"/>
          <w:sz w:val="24"/>
          <w:lang w:val="en-ZA"/>
        </w:rPr>
        <w:t xml:space="preserve"> it was held that liquidated damages is a sum which a party agrees to pay. That is to say the amount of damages has been ascertained.</w:t>
      </w:r>
    </w:p>
    <w:p w14:paraId="2271FD4B" w14:textId="77777777" w:rsidR="00732970" w:rsidRPr="00732970" w:rsidRDefault="00732970" w:rsidP="00732970">
      <w:pPr>
        <w:pStyle w:val="ListParagraph"/>
        <w:spacing w:line="480" w:lineRule="auto"/>
        <w:ind w:left="1080"/>
        <w:rPr>
          <w:rFonts w:ascii="Times New Roman" w:hAnsi="Times New Roman" w:cs="Times New Roman"/>
          <w:b/>
          <w:bCs/>
          <w:sz w:val="24"/>
          <w:lang w:val="en-ZA"/>
        </w:rPr>
      </w:pPr>
      <w:r w:rsidRPr="00732970">
        <w:rPr>
          <w:rFonts w:ascii="Times New Roman" w:hAnsi="Times New Roman" w:cs="Times New Roman"/>
          <w:b/>
          <w:bCs/>
          <w:sz w:val="24"/>
          <w:lang w:val="en-ZA"/>
        </w:rPr>
        <w:t>Specific Performance</w:t>
      </w:r>
    </w:p>
    <w:p w14:paraId="0A0EDE39" w14:textId="77777777" w:rsidR="00732970" w:rsidRPr="00732970" w:rsidRDefault="00732970" w:rsidP="00732970">
      <w:pPr>
        <w:pStyle w:val="ListParagraph"/>
        <w:spacing w:line="480" w:lineRule="auto"/>
        <w:ind w:left="1080"/>
        <w:rPr>
          <w:rFonts w:ascii="Times New Roman" w:hAnsi="Times New Roman" w:cs="Times New Roman"/>
          <w:sz w:val="24"/>
          <w:lang w:val="en-ZA"/>
        </w:rPr>
      </w:pPr>
      <w:r w:rsidRPr="00732970">
        <w:rPr>
          <w:rFonts w:ascii="Times New Roman" w:hAnsi="Times New Roman" w:cs="Times New Roman"/>
          <w:sz w:val="24"/>
          <w:lang w:val="en-ZA"/>
        </w:rPr>
        <w:t>In a breach of contract case, the court can consider ordering </w:t>
      </w:r>
      <w:r w:rsidRPr="00732970">
        <w:rPr>
          <w:rFonts w:ascii="Times New Roman" w:hAnsi="Times New Roman" w:cs="Times New Roman"/>
          <w:b/>
          <w:bCs/>
          <w:sz w:val="24"/>
          <w:lang w:val="en-ZA"/>
        </w:rPr>
        <w:t>specific performance</w:t>
      </w:r>
      <w:r w:rsidRPr="00732970">
        <w:rPr>
          <w:rFonts w:ascii="Times New Roman" w:hAnsi="Times New Roman" w:cs="Times New Roman"/>
          <w:sz w:val="24"/>
          <w:lang w:val="en-ZA"/>
        </w:rPr>
        <w:t> as long as the innocent party asks for that remedy. This equitable remedy orders the breaching party to comply with the terms of the contract. This means that the breaching party will be required to do whatever the party originally promised to do.</w:t>
      </w:r>
    </w:p>
    <w:p w14:paraId="448422BC" w14:textId="308DE534" w:rsidR="00732970" w:rsidRPr="00732970" w:rsidRDefault="00732970" w:rsidP="00732970">
      <w:pPr>
        <w:pStyle w:val="ListParagraph"/>
        <w:spacing w:line="480" w:lineRule="auto"/>
        <w:ind w:left="1080"/>
        <w:rPr>
          <w:rFonts w:ascii="Times New Roman" w:hAnsi="Times New Roman" w:cs="Times New Roman"/>
          <w:sz w:val="24"/>
          <w:lang w:val="en-ZA"/>
        </w:rPr>
      </w:pPr>
      <w:r w:rsidRPr="00732970">
        <w:rPr>
          <w:rFonts w:ascii="Times New Roman" w:hAnsi="Times New Roman" w:cs="Times New Roman"/>
          <w:sz w:val="24"/>
          <w:lang w:val="en-ZA"/>
        </w:rPr>
        <w:t>The court will consider this option when money damages won't provide the innocent party with adequate compensation for th</w:t>
      </w:r>
      <w:r>
        <w:rPr>
          <w:rFonts w:ascii="Times New Roman" w:hAnsi="Times New Roman" w:cs="Times New Roman"/>
          <w:sz w:val="24"/>
          <w:lang w:val="en-ZA"/>
        </w:rPr>
        <w:t>e breach. Specific performance T</w:t>
      </w:r>
      <w:r w:rsidRPr="00732970">
        <w:rPr>
          <w:rFonts w:ascii="Times New Roman" w:hAnsi="Times New Roman" w:cs="Times New Roman"/>
          <w:sz w:val="24"/>
          <w:lang w:val="en-ZA"/>
        </w:rPr>
        <w:t>his is an equitable remedy granted at the court's</w:t>
      </w:r>
      <w:r>
        <w:rPr>
          <w:rFonts w:ascii="Times New Roman" w:hAnsi="Times New Roman" w:cs="Times New Roman"/>
          <w:sz w:val="24"/>
          <w:lang w:val="en-ZA"/>
        </w:rPr>
        <w:t xml:space="preserve"> </w:t>
      </w:r>
      <w:r w:rsidRPr="00732970">
        <w:rPr>
          <w:rFonts w:ascii="Times New Roman" w:hAnsi="Times New Roman" w:cs="Times New Roman"/>
          <w:sz w:val="24"/>
          <w:lang w:val="en-ZA"/>
        </w:rPr>
        <w:t>discretion.</w:t>
      </w:r>
    </w:p>
    <w:p w14:paraId="1C354CBB" w14:textId="4E9EC120" w:rsidR="00732970" w:rsidRPr="00732970" w:rsidRDefault="00732970" w:rsidP="00732970">
      <w:pPr>
        <w:pStyle w:val="ListParagraph"/>
        <w:spacing w:line="480" w:lineRule="auto"/>
        <w:ind w:left="1080"/>
        <w:rPr>
          <w:rFonts w:ascii="Times New Roman" w:hAnsi="Times New Roman" w:cs="Times New Roman"/>
          <w:sz w:val="24"/>
          <w:lang w:val="en-ZA"/>
        </w:rPr>
      </w:pPr>
      <w:r w:rsidRPr="00732970">
        <w:rPr>
          <w:rFonts w:ascii="Times New Roman" w:hAnsi="Times New Roman" w:cs="Times New Roman"/>
          <w:sz w:val="24"/>
          <w:lang w:val="en-ZA"/>
        </w:rPr>
        <w:t>Specific performance is a decree by the court to compel a</w:t>
      </w:r>
      <w:r>
        <w:rPr>
          <w:rFonts w:ascii="Times New Roman" w:hAnsi="Times New Roman" w:cs="Times New Roman"/>
          <w:sz w:val="24"/>
          <w:lang w:val="en-ZA"/>
        </w:rPr>
        <w:t xml:space="preserve"> </w:t>
      </w:r>
      <w:r w:rsidRPr="00732970">
        <w:rPr>
          <w:rFonts w:ascii="Times New Roman" w:hAnsi="Times New Roman" w:cs="Times New Roman"/>
          <w:sz w:val="24"/>
          <w:lang w:val="en-ZA"/>
        </w:rPr>
        <w:t>party to perform his contractual obligations. It is usually only</w:t>
      </w:r>
      <w:r>
        <w:rPr>
          <w:rFonts w:ascii="Times New Roman" w:hAnsi="Times New Roman" w:cs="Times New Roman"/>
          <w:sz w:val="24"/>
          <w:lang w:val="en-ZA"/>
        </w:rPr>
        <w:t xml:space="preserve"> </w:t>
      </w:r>
      <w:r w:rsidRPr="00732970">
        <w:rPr>
          <w:rFonts w:ascii="Times New Roman" w:hAnsi="Times New Roman" w:cs="Times New Roman"/>
          <w:sz w:val="24"/>
          <w:lang w:val="en-ZA"/>
        </w:rPr>
        <w:t>ordered where damages are not an adequate remedy (for example</w:t>
      </w:r>
      <w:r>
        <w:rPr>
          <w:rFonts w:ascii="Times New Roman" w:hAnsi="Times New Roman" w:cs="Times New Roman"/>
          <w:sz w:val="24"/>
          <w:lang w:val="en-ZA"/>
        </w:rPr>
        <w:t xml:space="preserve"> </w:t>
      </w:r>
      <w:r w:rsidRPr="00732970">
        <w:rPr>
          <w:rFonts w:ascii="Times New Roman" w:hAnsi="Times New Roman" w:cs="Times New Roman"/>
          <w:sz w:val="24"/>
          <w:lang w:val="en-ZA"/>
        </w:rPr>
        <w:t>where the subject matter of the contract is unique for example,</w:t>
      </w:r>
      <w:r>
        <w:rPr>
          <w:rFonts w:ascii="Times New Roman" w:hAnsi="Times New Roman" w:cs="Times New Roman"/>
          <w:sz w:val="24"/>
          <w:lang w:val="en-ZA"/>
        </w:rPr>
        <w:t xml:space="preserve"> </w:t>
      </w:r>
      <w:r w:rsidRPr="00732970">
        <w:rPr>
          <w:rFonts w:ascii="Times New Roman" w:hAnsi="Times New Roman" w:cs="Times New Roman"/>
          <w:sz w:val="24"/>
          <w:lang w:val="en-ZA"/>
        </w:rPr>
        <w:t>Chinese vases in </w:t>
      </w:r>
      <w:proofErr w:type="spellStart"/>
      <w:r w:rsidRPr="00732970">
        <w:rPr>
          <w:rFonts w:ascii="Times New Roman" w:hAnsi="Times New Roman" w:cs="Times New Roman"/>
          <w:i/>
          <w:iCs/>
          <w:sz w:val="24"/>
          <w:lang w:val="en-ZA"/>
        </w:rPr>
        <w:t>Falcke</w:t>
      </w:r>
      <w:proofErr w:type="spellEnd"/>
      <w:r w:rsidRPr="00732970">
        <w:rPr>
          <w:rFonts w:ascii="Times New Roman" w:hAnsi="Times New Roman" w:cs="Times New Roman"/>
          <w:i/>
          <w:iCs/>
          <w:sz w:val="24"/>
          <w:lang w:val="en-ZA"/>
        </w:rPr>
        <w:t xml:space="preserve"> v </w:t>
      </w:r>
      <w:proofErr w:type="spellStart"/>
      <w:r w:rsidRPr="00732970">
        <w:rPr>
          <w:rFonts w:ascii="Times New Roman" w:hAnsi="Times New Roman" w:cs="Times New Roman"/>
          <w:i/>
          <w:iCs/>
          <w:sz w:val="24"/>
          <w:lang w:val="en-ZA"/>
        </w:rPr>
        <w:t>Gray</w:t>
      </w:r>
      <w:proofErr w:type="spellEnd"/>
      <w:r w:rsidRPr="00732970">
        <w:rPr>
          <w:rFonts w:ascii="Times New Roman" w:hAnsi="Times New Roman" w:cs="Times New Roman"/>
          <w:sz w:val="24"/>
          <w:lang w:val="en-ZA"/>
        </w:rPr>
        <w:t> </w:t>
      </w:r>
      <w:r>
        <w:rPr>
          <w:rStyle w:val="FootnoteReference"/>
          <w:rFonts w:ascii="Times New Roman" w:hAnsi="Times New Roman" w:cs="Times New Roman"/>
          <w:sz w:val="24"/>
          <w:lang w:val="en-ZA"/>
        </w:rPr>
        <w:footnoteReference w:id="9"/>
      </w:r>
      <w:r w:rsidRPr="00732970">
        <w:rPr>
          <w:rFonts w:ascii="Times New Roman" w:hAnsi="Times New Roman" w:cs="Times New Roman"/>
          <w:sz w:val="24"/>
          <w:lang w:val="en-ZA"/>
        </w:rPr>
        <w:t>but not if a replacement of the subject matter could be</w:t>
      </w:r>
      <w:r>
        <w:rPr>
          <w:rFonts w:ascii="Times New Roman" w:hAnsi="Times New Roman" w:cs="Times New Roman"/>
          <w:sz w:val="24"/>
          <w:lang w:val="en-ZA"/>
        </w:rPr>
        <w:t xml:space="preserve"> </w:t>
      </w:r>
      <w:r w:rsidRPr="00732970">
        <w:rPr>
          <w:rFonts w:ascii="Times New Roman" w:hAnsi="Times New Roman" w:cs="Times New Roman"/>
          <w:sz w:val="24"/>
          <w:lang w:val="en-ZA"/>
        </w:rPr>
        <w:t>obtained even after a long delay </w:t>
      </w:r>
    </w:p>
    <w:p w14:paraId="776FD81E" w14:textId="0F856DFA" w:rsidR="00732970" w:rsidRDefault="0036025F" w:rsidP="00732970">
      <w:pPr>
        <w:pStyle w:val="ListParagraph"/>
        <w:spacing w:line="480" w:lineRule="auto"/>
        <w:ind w:left="1080"/>
        <w:rPr>
          <w:rFonts w:ascii="Times New Roman" w:hAnsi="Times New Roman" w:cs="Times New Roman"/>
          <w:sz w:val="24"/>
        </w:rPr>
      </w:pPr>
      <w:r w:rsidRPr="00732970">
        <w:rPr>
          <w:rFonts w:ascii="Times New Roman" w:hAnsi="Times New Roman" w:cs="Times New Roman"/>
          <w:sz w:val="24"/>
          <w:lang w:val="en-ZA"/>
        </w:rPr>
        <w:lastRenderedPageBreak/>
        <w:t>Most</w:t>
      </w:r>
      <w:r w:rsidR="00732970" w:rsidRPr="00732970">
        <w:rPr>
          <w:rFonts w:ascii="Times New Roman" w:hAnsi="Times New Roman" w:cs="Times New Roman"/>
          <w:sz w:val="24"/>
          <w:lang w:val="en-ZA"/>
        </w:rPr>
        <w:t xml:space="preserve"> common in sales contracts. </w:t>
      </w:r>
      <w:r w:rsidR="00732970" w:rsidRPr="00732970">
        <w:rPr>
          <w:rFonts w:ascii="Times New Roman" w:hAnsi="Times New Roman" w:cs="Times New Roman"/>
          <w:sz w:val="24"/>
        </w:rPr>
        <w:t>For example, specific</w:t>
      </w:r>
      <w:r w:rsidR="00732970">
        <w:rPr>
          <w:rFonts w:ascii="Times New Roman" w:hAnsi="Times New Roman" w:cs="Times New Roman"/>
          <w:sz w:val="24"/>
        </w:rPr>
        <w:t xml:space="preserve"> </w:t>
      </w:r>
      <w:r w:rsidR="00732970" w:rsidRPr="00732970">
        <w:rPr>
          <w:rFonts w:ascii="Times New Roman" w:hAnsi="Times New Roman" w:cs="Times New Roman"/>
          <w:sz w:val="24"/>
        </w:rPr>
        <w:t>performance of a covenant to keep a shop open during normal</w:t>
      </w:r>
      <w:r w:rsidR="00732970">
        <w:rPr>
          <w:rFonts w:ascii="Times New Roman" w:hAnsi="Times New Roman" w:cs="Times New Roman"/>
          <w:sz w:val="24"/>
        </w:rPr>
        <w:t xml:space="preserve"> </w:t>
      </w:r>
      <w:r w:rsidR="00732970" w:rsidRPr="00732970">
        <w:rPr>
          <w:rFonts w:ascii="Times New Roman" w:hAnsi="Times New Roman" w:cs="Times New Roman"/>
          <w:sz w:val="24"/>
        </w:rPr>
        <w:t>business hours was refused by the House of Lords in </w:t>
      </w:r>
      <w:r w:rsidR="00732970" w:rsidRPr="00732970">
        <w:rPr>
          <w:rFonts w:ascii="Times New Roman" w:hAnsi="Times New Roman" w:cs="Times New Roman"/>
          <w:i/>
          <w:iCs/>
          <w:sz w:val="24"/>
        </w:rPr>
        <w:t>Co-op</w:t>
      </w:r>
      <w:r w:rsidR="00732970">
        <w:rPr>
          <w:rFonts w:ascii="Times New Roman" w:hAnsi="Times New Roman" w:cs="Times New Roman"/>
          <w:i/>
          <w:iCs/>
          <w:sz w:val="24"/>
        </w:rPr>
        <w:t xml:space="preserve"> </w:t>
      </w:r>
      <w:r w:rsidR="00732970" w:rsidRPr="00732970">
        <w:rPr>
          <w:rFonts w:ascii="Times New Roman" w:hAnsi="Times New Roman" w:cs="Times New Roman"/>
          <w:i/>
          <w:iCs/>
          <w:sz w:val="24"/>
        </w:rPr>
        <w:t>Insurance v Argyll Stores</w:t>
      </w:r>
      <w:r>
        <w:rPr>
          <w:rStyle w:val="FootnoteReference"/>
          <w:rFonts w:ascii="Times New Roman" w:hAnsi="Times New Roman" w:cs="Times New Roman"/>
          <w:i/>
          <w:iCs/>
          <w:sz w:val="24"/>
        </w:rPr>
        <w:footnoteReference w:id="10"/>
      </w:r>
      <w:r>
        <w:rPr>
          <w:rFonts w:ascii="Times New Roman" w:hAnsi="Times New Roman" w:cs="Times New Roman"/>
          <w:i/>
          <w:iCs/>
          <w:sz w:val="24"/>
        </w:rPr>
        <w:t xml:space="preserve"> </w:t>
      </w:r>
      <w:r w:rsidR="00732970" w:rsidRPr="00732970">
        <w:rPr>
          <w:rFonts w:ascii="Times New Roman" w:hAnsi="Times New Roman" w:cs="Times New Roman"/>
          <w:sz w:val="24"/>
        </w:rPr>
        <w:t>on</w:t>
      </w:r>
      <w:r w:rsidR="00732970">
        <w:rPr>
          <w:rFonts w:ascii="Times New Roman" w:hAnsi="Times New Roman" w:cs="Times New Roman"/>
          <w:sz w:val="24"/>
        </w:rPr>
        <w:t xml:space="preserve"> </w:t>
      </w:r>
      <w:r w:rsidR="00732970" w:rsidRPr="00732970">
        <w:rPr>
          <w:rFonts w:ascii="Times New Roman" w:hAnsi="Times New Roman" w:cs="Times New Roman"/>
          <w:sz w:val="24"/>
        </w:rPr>
        <w:t>the grounds that enforcement of a covenant to carry on a business</w:t>
      </w:r>
      <w:r w:rsidR="00732970">
        <w:rPr>
          <w:rFonts w:ascii="Times New Roman" w:hAnsi="Times New Roman" w:cs="Times New Roman"/>
          <w:sz w:val="24"/>
        </w:rPr>
        <w:t xml:space="preserve"> </w:t>
      </w:r>
      <w:r w:rsidR="00732970" w:rsidRPr="00732970">
        <w:rPr>
          <w:rFonts w:ascii="Times New Roman" w:hAnsi="Times New Roman" w:cs="Times New Roman"/>
          <w:sz w:val="24"/>
        </w:rPr>
        <w:t>would require constant supervision of the courts with the court</w:t>
      </w:r>
      <w:r w:rsidR="00732970">
        <w:rPr>
          <w:rFonts w:ascii="Times New Roman" w:hAnsi="Times New Roman" w:cs="Times New Roman"/>
          <w:sz w:val="24"/>
        </w:rPr>
        <w:t xml:space="preserve"> </w:t>
      </w:r>
      <w:r w:rsidR="00732970" w:rsidRPr="00732970">
        <w:rPr>
          <w:rFonts w:ascii="Times New Roman" w:hAnsi="Times New Roman" w:cs="Times New Roman"/>
          <w:sz w:val="24"/>
        </w:rPr>
        <w:t>resorting to criminal punishment for contempt of court if the</w:t>
      </w:r>
      <w:r w:rsidR="00732970">
        <w:rPr>
          <w:rFonts w:ascii="Times New Roman" w:hAnsi="Times New Roman" w:cs="Times New Roman"/>
          <w:sz w:val="24"/>
        </w:rPr>
        <w:t xml:space="preserve"> </w:t>
      </w:r>
      <w:r w:rsidR="00732970" w:rsidRPr="00732970">
        <w:rPr>
          <w:rFonts w:ascii="Times New Roman" w:hAnsi="Times New Roman" w:cs="Times New Roman"/>
          <w:sz w:val="24"/>
        </w:rPr>
        <w:t>order was not complied with. </w:t>
      </w:r>
    </w:p>
    <w:p w14:paraId="13695F9B" w14:textId="77777777" w:rsidR="0036025F" w:rsidRPr="0036025F" w:rsidRDefault="0036025F" w:rsidP="0036025F">
      <w:pPr>
        <w:pStyle w:val="ListParagraph"/>
        <w:spacing w:line="480" w:lineRule="auto"/>
        <w:ind w:left="1080"/>
        <w:rPr>
          <w:rFonts w:ascii="Times New Roman" w:hAnsi="Times New Roman" w:cs="Times New Roman"/>
          <w:b/>
          <w:bCs/>
          <w:sz w:val="24"/>
          <w:lang w:val="en-ZA"/>
        </w:rPr>
      </w:pPr>
      <w:r w:rsidRPr="0036025F">
        <w:rPr>
          <w:rFonts w:ascii="Times New Roman" w:hAnsi="Times New Roman" w:cs="Times New Roman"/>
          <w:b/>
          <w:bCs/>
          <w:sz w:val="24"/>
          <w:lang w:val="en-ZA"/>
        </w:rPr>
        <w:t>Injunction</w:t>
      </w:r>
    </w:p>
    <w:p w14:paraId="50158438" w14:textId="77777777" w:rsidR="00F67658" w:rsidRDefault="0036025F" w:rsidP="0036025F">
      <w:pPr>
        <w:pStyle w:val="ListParagraph"/>
        <w:spacing w:line="480" w:lineRule="auto"/>
        <w:ind w:left="1080"/>
        <w:rPr>
          <w:rFonts w:ascii="Times New Roman" w:hAnsi="Times New Roman" w:cs="Times New Roman"/>
          <w:sz w:val="24"/>
          <w:lang w:val="en-ZA"/>
        </w:rPr>
      </w:pPr>
      <w:r w:rsidRPr="0036025F">
        <w:rPr>
          <w:rFonts w:ascii="Times New Roman" w:hAnsi="Times New Roman" w:cs="Times New Roman"/>
          <w:sz w:val="24"/>
          <w:lang w:val="en-ZA"/>
        </w:rPr>
        <w:t>Like specific performance, an injunction is an equitable</w:t>
      </w:r>
      <w:r>
        <w:rPr>
          <w:rFonts w:ascii="Times New Roman" w:hAnsi="Times New Roman" w:cs="Times New Roman"/>
          <w:sz w:val="24"/>
          <w:lang w:val="en-ZA"/>
        </w:rPr>
        <w:t xml:space="preserve"> </w:t>
      </w:r>
      <w:r w:rsidRPr="0036025F">
        <w:rPr>
          <w:rFonts w:ascii="Times New Roman" w:hAnsi="Times New Roman" w:cs="Times New Roman"/>
          <w:sz w:val="24"/>
          <w:lang w:val="en-ZA"/>
        </w:rPr>
        <w:t>remedy and therefore only granted at the discretion of the court.</w:t>
      </w:r>
      <w:r>
        <w:rPr>
          <w:rFonts w:ascii="Times New Roman" w:hAnsi="Times New Roman" w:cs="Times New Roman"/>
          <w:sz w:val="24"/>
          <w:lang w:val="en-ZA"/>
        </w:rPr>
        <w:t xml:space="preserve"> </w:t>
      </w:r>
      <w:r w:rsidRPr="0036025F">
        <w:rPr>
          <w:rFonts w:ascii="Times New Roman" w:hAnsi="Times New Roman" w:cs="Times New Roman"/>
          <w:sz w:val="24"/>
          <w:lang w:val="en-ZA"/>
        </w:rPr>
        <w:t>It is awarded in circumstances where damages would not be an</w:t>
      </w:r>
      <w:r>
        <w:rPr>
          <w:rFonts w:ascii="Times New Roman" w:hAnsi="Times New Roman" w:cs="Times New Roman"/>
          <w:sz w:val="24"/>
          <w:lang w:val="en-ZA"/>
        </w:rPr>
        <w:t xml:space="preserve"> </w:t>
      </w:r>
      <w:r w:rsidRPr="0036025F">
        <w:rPr>
          <w:rFonts w:ascii="Times New Roman" w:hAnsi="Times New Roman" w:cs="Times New Roman"/>
          <w:sz w:val="24"/>
          <w:lang w:val="en-ZA"/>
        </w:rPr>
        <w:t>adequate remedy to compensate the claimant because the claimant</w:t>
      </w:r>
      <w:r>
        <w:rPr>
          <w:rFonts w:ascii="Times New Roman" w:hAnsi="Times New Roman" w:cs="Times New Roman"/>
          <w:sz w:val="24"/>
          <w:lang w:val="en-ZA"/>
        </w:rPr>
        <w:t xml:space="preserve"> </w:t>
      </w:r>
      <w:r w:rsidRPr="0036025F">
        <w:rPr>
          <w:rFonts w:ascii="Times New Roman" w:hAnsi="Times New Roman" w:cs="Times New Roman"/>
          <w:sz w:val="24"/>
          <w:lang w:val="en-ZA"/>
        </w:rPr>
        <w:t>needs to restrain the defendant from starting or continuing a</w:t>
      </w:r>
      <w:r>
        <w:rPr>
          <w:rFonts w:ascii="Times New Roman" w:hAnsi="Times New Roman" w:cs="Times New Roman"/>
          <w:sz w:val="24"/>
          <w:lang w:val="en-ZA"/>
        </w:rPr>
        <w:t xml:space="preserve"> </w:t>
      </w:r>
      <w:r w:rsidRPr="0036025F">
        <w:rPr>
          <w:rFonts w:ascii="Times New Roman" w:hAnsi="Times New Roman" w:cs="Times New Roman"/>
          <w:sz w:val="24"/>
          <w:lang w:val="en-ZA"/>
        </w:rPr>
        <w:t>breach of a negative contractual undertaking (</w:t>
      </w:r>
      <w:proofErr w:type="spellStart"/>
      <w:r w:rsidRPr="0036025F">
        <w:rPr>
          <w:rFonts w:ascii="Times New Roman" w:hAnsi="Times New Roman" w:cs="Times New Roman"/>
          <w:sz w:val="24"/>
          <w:lang w:val="en-ZA"/>
        </w:rPr>
        <w:t>prohibitory</w:t>
      </w:r>
      <w:proofErr w:type="spellEnd"/>
      <w:r>
        <w:rPr>
          <w:rFonts w:ascii="Times New Roman" w:hAnsi="Times New Roman" w:cs="Times New Roman"/>
          <w:sz w:val="24"/>
          <w:lang w:val="en-ZA"/>
        </w:rPr>
        <w:t xml:space="preserve"> </w:t>
      </w:r>
      <w:r w:rsidRPr="0036025F">
        <w:rPr>
          <w:rFonts w:ascii="Times New Roman" w:hAnsi="Times New Roman" w:cs="Times New Roman"/>
          <w:sz w:val="24"/>
          <w:lang w:val="en-ZA"/>
        </w:rPr>
        <w:t>injunction) or needs to compel performance of a positive</w:t>
      </w:r>
      <w:r>
        <w:rPr>
          <w:rFonts w:ascii="Times New Roman" w:hAnsi="Times New Roman" w:cs="Times New Roman"/>
          <w:sz w:val="24"/>
          <w:lang w:val="en-ZA"/>
        </w:rPr>
        <w:t xml:space="preserve"> </w:t>
      </w:r>
      <w:r w:rsidRPr="0036025F">
        <w:rPr>
          <w:rFonts w:ascii="Times New Roman" w:hAnsi="Times New Roman" w:cs="Times New Roman"/>
          <w:sz w:val="24"/>
          <w:lang w:val="en-ZA"/>
        </w:rPr>
        <w:t>contractual obligation (mandatory injunction).</w:t>
      </w:r>
      <w:r>
        <w:rPr>
          <w:rFonts w:ascii="Times New Roman" w:hAnsi="Times New Roman" w:cs="Times New Roman"/>
          <w:i/>
          <w:sz w:val="24"/>
          <w:lang w:val="en-ZA"/>
        </w:rPr>
        <w:t xml:space="preserve"> </w:t>
      </w:r>
      <w:proofErr w:type="spellStart"/>
      <w:r>
        <w:rPr>
          <w:rFonts w:ascii="Times New Roman" w:hAnsi="Times New Roman" w:cs="Times New Roman"/>
          <w:i/>
          <w:sz w:val="24"/>
          <w:lang w:val="en-ZA"/>
        </w:rPr>
        <w:t>Babatunde</w:t>
      </w:r>
      <w:proofErr w:type="spellEnd"/>
      <w:r>
        <w:rPr>
          <w:rFonts w:ascii="Times New Roman" w:hAnsi="Times New Roman" w:cs="Times New Roman"/>
          <w:i/>
          <w:sz w:val="24"/>
          <w:lang w:val="en-ZA"/>
        </w:rPr>
        <w:t xml:space="preserve"> </w:t>
      </w:r>
      <w:proofErr w:type="spellStart"/>
      <w:r>
        <w:rPr>
          <w:rFonts w:ascii="Times New Roman" w:hAnsi="Times New Roman" w:cs="Times New Roman"/>
          <w:i/>
          <w:sz w:val="24"/>
          <w:lang w:val="en-ZA"/>
        </w:rPr>
        <w:t>Adenuga</w:t>
      </w:r>
      <w:proofErr w:type="spellEnd"/>
      <w:r>
        <w:rPr>
          <w:rFonts w:ascii="Times New Roman" w:hAnsi="Times New Roman" w:cs="Times New Roman"/>
          <w:i/>
          <w:sz w:val="24"/>
          <w:lang w:val="en-ZA"/>
        </w:rPr>
        <w:t xml:space="preserve"> and </w:t>
      </w:r>
      <w:proofErr w:type="spellStart"/>
      <w:r>
        <w:rPr>
          <w:rFonts w:ascii="Times New Roman" w:hAnsi="Times New Roman" w:cs="Times New Roman"/>
          <w:i/>
          <w:sz w:val="24"/>
          <w:lang w:val="en-ZA"/>
        </w:rPr>
        <w:t>ors</w:t>
      </w:r>
      <w:proofErr w:type="spellEnd"/>
      <w:r>
        <w:rPr>
          <w:rFonts w:ascii="Times New Roman" w:hAnsi="Times New Roman" w:cs="Times New Roman"/>
          <w:i/>
          <w:sz w:val="24"/>
          <w:lang w:val="en-ZA"/>
        </w:rPr>
        <w:t xml:space="preserve"> v K. </w:t>
      </w:r>
      <w:proofErr w:type="spellStart"/>
      <w:r>
        <w:rPr>
          <w:rFonts w:ascii="Times New Roman" w:hAnsi="Times New Roman" w:cs="Times New Roman"/>
          <w:i/>
          <w:sz w:val="24"/>
          <w:lang w:val="en-ZA"/>
        </w:rPr>
        <w:t>Odunewu</w:t>
      </w:r>
      <w:proofErr w:type="spellEnd"/>
      <w:r>
        <w:rPr>
          <w:rFonts w:ascii="Times New Roman" w:hAnsi="Times New Roman" w:cs="Times New Roman"/>
          <w:i/>
          <w:sz w:val="24"/>
          <w:lang w:val="en-ZA"/>
        </w:rPr>
        <w:t xml:space="preserve"> </w:t>
      </w:r>
      <w:r>
        <w:rPr>
          <w:rFonts w:ascii="Times New Roman" w:hAnsi="Times New Roman" w:cs="Times New Roman"/>
          <w:sz w:val="24"/>
          <w:lang w:val="en-ZA"/>
        </w:rPr>
        <w:t xml:space="preserve"> </w:t>
      </w:r>
      <w:proofErr w:type="spellStart"/>
      <w:r>
        <w:rPr>
          <w:rFonts w:ascii="Times New Roman" w:hAnsi="Times New Roman" w:cs="Times New Roman"/>
          <w:sz w:val="24"/>
          <w:lang w:val="en-ZA"/>
        </w:rPr>
        <w:t>Karibi</w:t>
      </w:r>
      <w:proofErr w:type="spellEnd"/>
      <w:r>
        <w:rPr>
          <w:rFonts w:ascii="Times New Roman" w:hAnsi="Times New Roman" w:cs="Times New Roman"/>
          <w:sz w:val="24"/>
          <w:lang w:val="en-ZA"/>
        </w:rPr>
        <w:t>- Whyte JSC defined injunction as an equitable order restraining the person of whom it was directed from doing things specified in order or requiring in exceptional situations the performance of a specified act. A claim for injunction is a claim for equity.</w:t>
      </w:r>
      <w:r w:rsidR="00F67658">
        <w:rPr>
          <w:rFonts w:ascii="Times New Roman" w:hAnsi="Times New Roman" w:cs="Times New Roman"/>
          <w:sz w:val="24"/>
          <w:lang w:val="en-ZA"/>
        </w:rPr>
        <w:t xml:space="preserve"> Types of injunction</w:t>
      </w:r>
    </w:p>
    <w:p w14:paraId="4C857FB2" w14:textId="647E3627" w:rsidR="0036025F" w:rsidRPr="0036025F" w:rsidRDefault="00F67658" w:rsidP="0036025F">
      <w:pPr>
        <w:pStyle w:val="ListParagraph"/>
        <w:spacing w:line="480" w:lineRule="auto"/>
        <w:ind w:left="1080"/>
        <w:rPr>
          <w:rFonts w:ascii="Times New Roman" w:hAnsi="Times New Roman" w:cs="Times New Roman"/>
          <w:sz w:val="24"/>
          <w:lang w:val="en-ZA"/>
        </w:rPr>
      </w:pPr>
      <w:r>
        <w:rPr>
          <w:rFonts w:ascii="Times New Roman" w:hAnsi="Times New Roman" w:cs="Times New Roman"/>
          <w:sz w:val="24"/>
          <w:lang w:val="en-ZA"/>
        </w:rPr>
        <w:t xml:space="preserve"> are</w:t>
      </w:r>
      <w:r w:rsidR="0036025F">
        <w:rPr>
          <w:rFonts w:ascii="Times New Roman" w:hAnsi="Times New Roman" w:cs="Times New Roman"/>
          <w:sz w:val="24"/>
          <w:lang w:val="en-ZA"/>
        </w:rPr>
        <w:t xml:space="preserve"> </w:t>
      </w:r>
    </w:p>
    <w:p w14:paraId="438C1E04" w14:textId="1638C6A1" w:rsidR="0036025F" w:rsidRPr="00732970" w:rsidRDefault="00F67658" w:rsidP="00732970">
      <w:pPr>
        <w:pStyle w:val="ListParagraph"/>
        <w:spacing w:line="480" w:lineRule="auto"/>
        <w:ind w:left="1080"/>
        <w:rPr>
          <w:rFonts w:ascii="Times New Roman" w:hAnsi="Times New Roman" w:cs="Times New Roman"/>
          <w:sz w:val="24"/>
          <w:lang w:val="en-ZA"/>
        </w:rPr>
      </w:pPr>
      <w:proofErr w:type="spellStart"/>
      <w:r>
        <w:rPr>
          <w:rFonts w:ascii="Times New Roman" w:hAnsi="Times New Roman" w:cs="Times New Roman"/>
          <w:sz w:val="24"/>
          <w:lang w:val="en-ZA"/>
        </w:rPr>
        <w:t>exparte</w:t>
      </w:r>
      <w:proofErr w:type="spellEnd"/>
      <w:r>
        <w:rPr>
          <w:rFonts w:ascii="Times New Roman" w:hAnsi="Times New Roman" w:cs="Times New Roman"/>
          <w:sz w:val="24"/>
          <w:lang w:val="en-ZA"/>
        </w:rPr>
        <w:t xml:space="preserve">, interlocutory, </w:t>
      </w:r>
      <w:proofErr w:type="spellStart"/>
      <w:r>
        <w:rPr>
          <w:rFonts w:ascii="Times New Roman" w:hAnsi="Times New Roman" w:cs="Times New Roman"/>
          <w:sz w:val="24"/>
          <w:lang w:val="en-ZA"/>
        </w:rPr>
        <w:t>mareva</w:t>
      </w:r>
      <w:proofErr w:type="spellEnd"/>
      <w:r>
        <w:rPr>
          <w:rFonts w:ascii="Times New Roman" w:hAnsi="Times New Roman" w:cs="Times New Roman"/>
          <w:sz w:val="24"/>
          <w:lang w:val="en-ZA"/>
        </w:rPr>
        <w:t xml:space="preserve">, </w:t>
      </w:r>
      <w:proofErr w:type="spellStart"/>
      <w:r>
        <w:rPr>
          <w:rFonts w:ascii="Times New Roman" w:hAnsi="Times New Roman" w:cs="Times New Roman"/>
          <w:sz w:val="24"/>
          <w:lang w:val="en-ZA"/>
        </w:rPr>
        <w:t>pepertual</w:t>
      </w:r>
      <w:proofErr w:type="spellEnd"/>
      <w:r>
        <w:rPr>
          <w:rFonts w:ascii="Times New Roman" w:hAnsi="Times New Roman" w:cs="Times New Roman"/>
          <w:sz w:val="24"/>
          <w:lang w:val="en-ZA"/>
        </w:rPr>
        <w:t xml:space="preserve">, Quantum </w:t>
      </w:r>
      <w:proofErr w:type="spellStart"/>
      <w:r>
        <w:rPr>
          <w:rFonts w:ascii="Times New Roman" w:hAnsi="Times New Roman" w:cs="Times New Roman"/>
          <w:sz w:val="24"/>
          <w:lang w:val="en-ZA"/>
        </w:rPr>
        <w:t>meruit</w:t>
      </w:r>
      <w:proofErr w:type="spellEnd"/>
      <w:r>
        <w:rPr>
          <w:rFonts w:ascii="Times New Roman" w:hAnsi="Times New Roman" w:cs="Times New Roman"/>
          <w:sz w:val="24"/>
          <w:lang w:val="en-ZA"/>
        </w:rPr>
        <w:t>,</w:t>
      </w:r>
    </w:p>
    <w:p w14:paraId="63E51E69" w14:textId="77777777" w:rsidR="00790FC3" w:rsidRPr="00790FC3" w:rsidRDefault="00790FC3" w:rsidP="00790FC3">
      <w:pPr>
        <w:pStyle w:val="ListParagraph"/>
        <w:spacing w:line="480" w:lineRule="auto"/>
        <w:ind w:left="1080"/>
        <w:rPr>
          <w:rFonts w:ascii="Times New Roman" w:hAnsi="Times New Roman" w:cs="Times New Roman"/>
          <w:sz w:val="24"/>
          <w:lang w:val="en-ZA"/>
        </w:rPr>
      </w:pPr>
      <w:r w:rsidRPr="00790FC3">
        <w:rPr>
          <w:rFonts w:ascii="Times New Roman" w:hAnsi="Times New Roman" w:cs="Times New Roman"/>
          <w:sz w:val="24"/>
          <w:lang w:val="en-ZA"/>
        </w:rPr>
        <w:t>.QUANTUM MERUIT:</w:t>
      </w:r>
    </w:p>
    <w:p w14:paraId="67CC8F17" w14:textId="77777777" w:rsidR="00790FC3" w:rsidRPr="00790FC3" w:rsidRDefault="00790FC3" w:rsidP="00790FC3">
      <w:pPr>
        <w:pStyle w:val="ListParagraph"/>
        <w:spacing w:line="480" w:lineRule="auto"/>
        <w:ind w:left="1080"/>
        <w:rPr>
          <w:rFonts w:ascii="Times New Roman" w:hAnsi="Times New Roman" w:cs="Times New Roman"/>
          <w:sz w:val="24"/>
          <w:lang w:val="en-ZA"/>
        </w:rPr>
      </w:pPr>
    </w:p>
    <w:p w14:paraId="42BAD334" w14:textId="69FCB5F5" w:rsidR="002044E5" w:rsidRDefault="00790FC3" w:rsidP="00827E3F">
      <w:pPr>
        <w:pStyle w:val="ListParagraph"/>
        <w:spacing w:line="480" w:lineRule="auto"/>
        <w:ind w:left="1080"/>
        <w:rPr>
          <w:rFonts w:ascii="Times New Roman" w:hAnsi="Times New Roman" w:cs="Times New Roman"/>
          <w:sz w:val="24"/>
          <w:lang w:val="en-ZA"/>
        </w:rPr>
      </w:pPr>
      <w:r w:rsidRPr="00790FC3">
        <w:rPr>
          <w:rFonts w:ascii="Times New Roman" w:hAnsi="Times New Roman" w:cs="Times New Roman"/>
          <w:sz w:val="24"/>
          <w:lang w:val="en-ZA"/>
        </w:rPr>
        <w:t xml:space="preserve">    This is a sort of part- performance in which a party claims “as much as he deserves” Quantum </w:t>
      </w:r>
      <w:proofErr w:type="spellStart"/>
      <w:r w:rsidRPr="00790FC3">
        <w:rPr>
          <w:rFonts w:ascii="Times New Roman" w:hAnsi="Times New Roman" w:cs="Times New Roman"/>
          <w:sz w:val="24"/>
          <w:lang w:val="en-ZA"/>
        </w:rPr>
        <w:t>meruit</w:t>
      </w:r>
      <w:proofErr w:type="spellEnd"/>
      <w:r w:rsidRPr="00790FC3">
        <w:rPr>
          <w:rFonts w:ascii="Times New Roman" w:hAnsi="Times New Roman" w:cs="Times New Roman"/>
          <w:sz w:val="24"/>
          <w:lang w:val="en-ZA"/>
        </w:rPr>
        <w:t xml:space="preserve"> is a claim where work done is in partial performance especially where the contract is severable or divisible or can be separated. In </w:t>
      </w:r>
      <w:proofErr w:type="spellStart"/>
      <w:r w:rsidRPr="00790FC3">
        <w:rPr>
          <w:rFonts w:ascii="Times New Roman" w:hAnsi="Times New Roman" w:cs="Times New Roman"/>
          <w:sz w:val="24"/>
          <w:lang w:val="en-ZA"/>
        </w:rPr>
        <w:t>Ekpe</w:t>
      </w:r>
      <w:proofErr w:type="spellEnd"/>
      <w:r w:rsidRPr="00790FC3">
        <w:rPr>
          <w:rFonts w:ascii="Times New Roman" w:hAnsi="Times New Roman" w:cs="Times New Roman"/>
          <w:sz w:val="24"/>
          <w:lang w:val="en-ZA"/>
        </w:rPr>
        <w:t xml:space="preserve"> v. Mid- Western Nigerian Development Corporation where the plaintiff sued for </w:t>
      </w:r>
      <w:r w:rsidRPr="00790FC3">
        <w:rPr>
          <w:rFonts w:ascii="Times New Roman" w:hAnsi="Times New Roman" w:cs="Times New Roman"/>
          <w:sz w:val="24"/>
          <w:lang w:val="en-ZA"/>
        </w:rPr>
        <w:lastRenderedPageBreak/>
        <w:t xml:space="preserve">the payment of his salary for the period he worked for the defendant, it was held that even where a contract was void, the party who worked can sue on a quantum </w:t>
      </w:r>
      <w:proofErr w:type="spellStart"/>
      <w:r w:rsidRPr="00790FC3">
        <w:rPr>
          <w:rFonts w:ascii="Times New Roman" w:hAnsi="Times New Roman" w:cs="Times New Roman"/>
          <w:sz w:val="24"/>
          <w:lang w:val="en-ZA"/>
        </w:rPr>
        <w:t>meruit</w:t>
      </w:r>
      <w:proofErr w:type="spellEnd"/>
      <w:r w:rsidRPr="00790FC3">
        <w:rPr>
          <w:rFonts w:ascii="Times New Roman" w:hAnsi="Times New Roman" w:cs="Times New Roman"/>
          <w:sz w:val="24"/>
          <w:lang w:val="en-ZA"/>
        </w:rPr>
        <w:t xml:space="preserve"> (that is, for work done). </w:t>
      </w:r>
    </w:p>
    <w:p w14:paraId="1EDD6A1F" w14:textId="2F3CF33E" w:rsidR="002F582E" w:rsidRDefault="002F582E" w:rsidP="00827E3F">
      <w:pPr>
        <w:pStyle w:val="ListParagraph"/>
        <w:spacing w:line="480" w:lineRule="auto"/>
        <w:ind w:left="1080"/>
        <w:rPr>
          <w:rFonts w:ascii="Times New Roman" w:hAnsi="Times New Roman" w:cs="Times New Roman"/>
          <w:sz w:val="24"/>
          <w:lang w:val="en-ZA"/>
        </w:rPr>
      </w:pPr>
    </w:p>
    <w:p w14:paraId="0E45466B" w14:textId="77777777" w:rsidR="002F582E" w:rsidRPr="002F582E" w:rsidRDefault="002F582E" w:rsidP="002F582E">
      <w:pPr>
        <w:pStyle w:val="ListParagraph"/>
        <w:spacing w:line="480" w:lineRule="auto"/>
        <w:ind w:left="1080"/>
        <w:rPr>
          <w:rFonts w:ascii="Times New Roman" w:hAnsi="Times New Roman" w:cs="Times New Roman"/>
          <w:sz w:val="24"/>
          <w:lang w:val="en-ZA"/>
        </w:rPr>
      </w:pPr>
      <w:r w:rsidRPr="002F582E">
        <w:rPr>
          <w:rFonts w:ascii="Times New Roman" w:hAnsi="Times New Roman" w:cs="Times New Roman"/>
          <w:b/>
          <w:bCs/>
          <w:sz w:val="24"/>
          <w:lang w:val="en-ZA"/>
        </w:rPr>
        <w:t>RESCISSION</w:t>
      </w:r>
      <w:r w:rsidRPr="002F582E">
        <w:rPr>
          <w:rFonts w:ascii="Times New Roman" w:hAnsi="Times New Roman" w:cs="Times New Roman"/>
          <w:sz w:val="24"/>
          <w:lang w:val="en-ZA"/>
        </w:rPr>
        <w:t>:</w:t>
      </w:r>
    </w:p>
    <w:p w14:paraId="12AB282D" w14:textId="77777777" w:rsidR="002F582E" w:rsidRPr="002F582E" w:rsidRDefault="002F582E" w:rsidP="002F582E">
      <w:pPr>
        <w:pStyle w:val="ListParagraph"/>
        <w:spacing w:line="480" w:lineRule="auto"/>
        <w:ind w:left="1080"/>
        <w:rPr>
          <w:rFonts w:ascii="Times New Roman" w:hAnsi="Times New Roman" w:cs="Times New Roman"/>
          <w:sz w:val="24"/>
          <w:lang w:val="en-ZA"/>
        </w:rPr>
      </w:pPr>
    </w:p>
    <w:p w14:paraId="504C4C0B" w14:textId="239FFFF6" w:rsidR="002F582E" w:rsidRDefault="002F582E" w:rsidP="00827E3F">
      <w:pPr>
        <w:pStyle w:val="ListParagraph"/>
        <w:spacing w:line="480" w:lineRule="auto"/>
        <w:ind w:left="1080"/>
        <w:rPr>
          <w:rFonts w:ascii="Times New Roman" w:hAnsi="Times New Roman" w:cs="Times New Roman"/>
          <w:sz w:val="24"/>
          <w:lang w:val="en-ZA"/>
        </w:rPr>
      </w:pPr>
      <w:r w:rsidRPr="002F582E">
        <w:rPr>
          <w:rFonts w:ascii="Times New Roman" w:hAnsi="Times New Roman" w:cs="Times New Roman"/>
          <w:sz w:val="24"/>
          <w:lang w:val="en-ZA"/>
        </w:rPr>
        <w:t xml:space="preserve">    This is an equitable remedy available to an injured party for a breach of condition where there is a mistake or misrepresentation. Rescission terminates the contract. In </w:t>
      </w:r>
      <w:r w:rsidRPr="00DA3E31">
        <w:rPr>
          <w:rFonts w:ascii="Times New Roman" w:hAnsi="Times New Roman" w:cs="Times New Roman"/>
          <w:i/>
          <w:iCs/>
          <w:sz w:val="24"/>
          <w:lang w:val="en-ZA"/>
        </w:rPr>
        <w:t>London Assurance v</w:t>
      </w:r>
      <w:r w:rsidR="00DA3E31">
        <w:rPr>
          <w:rFonts w:ascii="Times New Roman" w:hAnsi="Times New Roman" w:cs="Times New Roman"/>
          <w:i/>
          <w:iCs/>
          <w:sz w:val="24"/>
          <w:lang w:val="en-ZA"/>
        </w:rPr>
        <w:t xml:space="preserve"> </w:t>
      </w:r>
      <w:r w:rsidRPr="00DA3E31">
        <w:rPr>
          <w:rFonts w:ascii="Times New Roman" w:hAnsi="Times New Roman" w:cs="Times New Roman"/>
          <w:i/>
          <w:iCs/>
          <w:sz w:val="24"/>
          <w:lang w:val="en-ZA"/>
        </w:rPr>
        <w:t xml:space="preserve"> </w:t>
      </w:r>
      <w:r w:rsidR="00DA3E31" w:rsidRPr="00DA3E31">
        <w:rPr>
          <w:rFonts w:ascii="Times New Roman" w:hAnsi="Times New Roman" w:cs="Times New Roman"/>
          <w:i/>
          <w:iCs/>
          <w:sz w:val="24"/>
          <w:lang w:val="en-ZA"/>
        </w:rPr>
        <w:t>Mansell</w:t>
      </w:r>
      <w:r w:rsidR="00324F2B">
        <w:rPr>
          <w:rStyle w:val="FootnoteReference"/>
          <w:rFonts w:ascii="Times New Roman" w:hAnsi="Times New Roman" w:cs="Times New Roman"/>
          <w:i/>
          <w:iCs/>
          <w:sz w:val="24"/>
          <w:lang w:val="en-ZA"/>
        </w:rPr>
        <w:footnoteReference w:id="11"/>
      </w:r>
      <w:r w:rsidRPr="002F582E">
        <w:rPr>
          <w:rFonts w:ascii="Times New Roman" w:hAnsi="Times New Roman" w:cs="Times New Roman"/>
          <w:sz w:val="24"/>
          <w:lang w:val="en-ZA"/>
        </w:rPr>
        <w:t>, where a man did not disclose the material facts on his life on a proposal form by concealing that he had been refused insurance by other companies, it was held that the company could rescind the contract.</w:t>
      </w:r>
    </w:p>
    <w:p w14:paraId="4C2B48BF" w14:textId="3392B30F" w:rsidR="002842AA" w:rsidRDefault="002842AA" w:rsidP="00827E3F">
      <w:pPr>
        <w:pStyle w:val="ListParagraph"/>
        <w:spacing w:line="480" w:lineRule="auto"/>
        <w:ind w:left="1080"/>
        <w:rPr>
          <w:rFonts w:ascii="Times New Roman" w:hAnsi="Times New Roman" w:cs="Times New Roman"/>
          <w:sz w:val="24"/>
          <w:lang w:val="en-ZA"/>
        </w:rPr>
      </w:pPr>
    </w:p>
    <w:p w14:paraId="1DEC20F7" w14:textId="06B96765" w:rsidR="002842AA" w:rsidRDefault="002842AA" w:rsidP="00827E3F">
      <w:pPr>
        <w:pStyle w:val="ListParagraph"/>
        <w:spacing w:line="480" w:lineRule="auto"/>
        <w:ind w:left="1080"/>
        <w:rPr>
          <w:rFonts w:ascii="Times New Roman" w:hAnsi="Times New Roman" w:cs="Times New Roman"/>
          <w:sz w:val="24"/>
          <w:lang w:val="en-ZA"/>
        </w:rPr>
      </w:pPr>
    </w:p>
    <w:p w14:paraId="11C041FF" w14:textId="17B07EE0" w:rsidR="002842AA" w:rsidRDefault="002842AA" w:rsidP="00827E3F">
      <w:pPr>
        <w:pStyle w:val="ListParagraph"/>
        <w:spacing w:line="480" w:lineRule="auto"/>
        <w:ind w:left="1080"/>
        <w:rPr>
          <w:rFonts w:ascii="Times New Roman" w:hAnsi="Times New Roman" w:cs="Times New Roman"/>
          <w:sz w:val="24"/>
          <w:lang w:val="en-ZA"/>
        </w:rPr>
      </w:pPr>
    </w:p>
    <w:p w14:paraId="6900036E" w14:textId="40908BAC" w:rsidR="002842AA" w:rsidRDefault="002842AA" w:rsidP="00827E3F">
      <w:pPr>
        <w:pStyle w:val="ListParagraph"/>
        <w:spacing w:line="480" w:lineRule="auto"/>
        <w:ind w:left="1080"/>
        <w:rPr>
          <w:rFonts w:ascii="Times New Roman" w:hAnsi="Times New Roman" w:cs="Times New Roman"/>
          <w:sz w:val="24"/>
          <w:lang w:val="en-ZA"/>
        </w:rPr>
      </w:pPr>
    </w:p>
    <w:p w14:paraId="044B10DE" w14:textId="4ED2BDC9" w:rsidR="002842AA" w:rsidRDefault="002842AA" w:rsidP="00827E3F">
      <w:pPr>
        <w:pStyle w:val="ListParagraph"/>
        <w:spacing w:line="480" w:lineRule="auto"/>
        <w:ind w:left="1080"/>
        <w:rPr>
          <w:rFonts w:ascii="Times New Roman" w:hAnsi="Times New Roman" w:cs="Times New Roman"/>
          <w:sz w:val="24"/>
          <w:lang w:val="en-ZA"/>
        </w:rPr>
      </w:pPr>
    </w:p>
    <w:p w14:paraId="05C79726" w14:textId="54FE3916" w:rsidR="002842AA" w:rsidRDefault="002842AA" w:rsidP="00827E3F">
      <w:pPr>
        <w:pStyle w:val="ListParagraph"/>
        <w:spacing w:line="480" w:lineRule="auto"/>
        <w:ind w:left="1080"/>
        <w:rPr>
          <w:rFonts w:ascii="Times New Roman" w:hAnsi="Times New Roman" w:cs="Times New Roman"/>
          <w:sz w:val="24"/>
          <w:lang w:val="en-ZA"/>
        </w:rPr>
      </w:pPr>
    </w:p>
    <w:p w14:paraId="37E0E83F" w14:textId="4A3A77E7" w:rsidR="002842AA" w:rsidRDefault="002842AA" w:rsidP="00827E3F">
      <w:pPr>
        <w:pStyle w:val="ListParagraph"/>
        <w:spacing w:line="480" w:lineRule="auto"/>
        <w:ind w:left="1080"/>
        <w:rPr>
          <w:rFonts w:ascii="Times New Roman" w:hAnsi="Times New Roman" w:cs="Times New Roman"/>
          <w:sz w:val="24"/>
          <w:lang w:val="en-ZA"/>
        </w:rPr>
      </w:pPr>
    </w:p>
    <w:p w14:paraId="4016A98B" w14:textId="4072FE0E" w:rsidR="002842AA" w:rsidRDefault="002842AA" w:rsidP="00827E3F">
      <w:pPr>
        <w:pStyle w:val="ListParagraph"/>
        <w:spacing w:line="480" w:lineRule="auto"/>
        <w:ind w:left="1080"/>
        <w:rPr>
          <w:rFonts w:ascii="Times New Roman" w:hAnsi="Times New Roman" w:cs="Times New Roman"/>
          <w:sz w:val="24"/>
          <w:lang w:val="en-ZA"/>
        </w:rPr>
      </w:pPr>
    </w:p>
    <w:p w14:paraId="168940A5" w14:textId="2A81C073" w:rsidR="002842AA" w:rsidRDefault="002842AA" w:rsidP="00827E3F">
      <w:pPr>
        <w:pStyle w:val="ListParagraph"/>
        <w:spacing w:line="480" w:lineRule="auto"/>
        <w:ind w:left="1080"/>
        <w:rPr>
          <w:rFonts w:ascii="Times New Roman" w:hAnsi="Times New Roman" w:cs="Times New Roman"/>
          <w:sz w:val="24"/>
          <w:lang w:val="en-ZA"/>
        </w:rPr>
      </w:pPr>
    </w:p>
    <w:p w14:paraId="4EC0D2B2" w14:textId="565FC51D" w:rsidR="002842AA" w:rsidRDefault="002842AA" w:rsidP="00827E3F">
      <w:pPr>
        <w:pStyle w:val="ListParagraph"/>
        <w:spacing w:line="480" w:lineRule="auto"/>
        <w:ind w:left="1080"/>
        <w:rPr>
          <w:rFonts w:ascii="Times New Roman" w:hAnsi="Times New Roman" w:cs="Times New Roman"/>
          <w:sz w:val="24"/>
          <w:lang w:val="en-ZA"/>
        </w:rPr>
      </w:pPr>
    </w:p>
    <w:p w14:paraId="3319CA32" w14:textId="7F6E9FC6" w:rsidR="002842AA" w:rsidRDefault="002842AA" w:rsidP="00827E3F">
      <w:pPr>
        <w:pStyle w:val="ListParagraph"/>
        <w:spacing w:line="480" w:lineRule="auto"/>
        <w:ind w:left="1080"/>
        <w:rPr>
          <w:rFonts w:ascii="Times New Roman" w:hAnsi="Times New Roman" w:cs="Times New Roman"/>
          <w:sz w:val="24"/>
          <w:lang w:val="en-ZA"/>
        </w:rPr>
      </w:pPr>
    </w:p>
    <w:p w14:paraId="51F4774C" w14:textId="2A918EEE" w:rsidR="002842AA" w:rsidRDefault="002842AA" w:rsidP="00827E3F">
      <w:pPr>
        <w:pStyle w:val="ListParagraph"/>
        <w:spacing w:line="480" w:lineRule="auto"/>
        <w:ind w:left="1080"/>
        <w:rPr>
          <w:rFonts w:ascii="Times New Roman" w:hAnsi="Times New Roman" w:cs="Times New Roman"/>
          <w:sz w:val="24"/>
          <w:lang w:val="en-ZA"/>
        </w:rPr>
      </w:pPr>
    </w:p>
    <w:p w14:paraId="2D24FEA7" w14:textId="7F4A1D5D" w:rsidR="002842AA" w:rsidRDefault="002842AA" w:rsidP="00827E3F">
      <w:pPr>
        <w:pStyle w:val="ListParagraph"/>
        <w:spacing w:line="480" w:lineRule="auto"/>
        <w:ind w:left="1080"/>
        <w:rPr>
          <w:rFonts w:ascii="Times New Roman" w:hAnsi="Times New Roman" w:cs="Times New Roman"/>
          <w:sz w:val="24"/>
          <w:lang w:val="en-ZA"/>
        </w:rPr>
      </w:pPr>
    </w:p>
    <w:p w14:paraId="037D5368" w14:textId="6F7658ED" w:rsidR="002842AA" w:rsidRDefault="002842AA" w:rsidP="00827E3F">
      <w:pPr>
        <w:pStyle w:val="ListParagraph"/>
        <w:spacing w:line="480" w:lineRule="auto"/>
        <w:ind w:left="1080"/>
        <w:rPr>
          <w:rFonts w:ascii="Times New Roman" w:hAnsi="Times New Roman" w:cs="Times New Roman"/>
          <w:sz w:val="24"/>
          <w:lang w:val="en-ZA"/>
        </w:rPr>
      </w:pPr>
      <w:r>
        <w:rPr>
          <w:rFonts w:ascii="Times New Roman" w:hAnsi="Times New Roman" w:cs="Times New Roman"/>
          <w:sz w:val="24"/>
          <w:lang w:val="en-ZA"/>
        </w:rPr>
        <w:lastRenderedPageBreak/>
        <w:t xml:space="preserve">References </w:t>
      </w:r>
    </w:p>
    <w:p w14:paraId="2A3E7782" w14:textId="0722D945" w:rsidR="00653243" w:rsidRDefault="00653243" w:rsidP="00827E3F">
      <w:pPr>
        <w:pStyle w:val="ListParagraph"/>
        <w:spacing w:line="480" w:lineRule="auto"/>
        <w:ind w:left="1080"/>
        <w:rPr>
          <w:rFonts w:ascii="Times New Roman" w:hAnsi="Times New Roman" w:cs="Times New Roman"/>
          <w:sz w:val="24"/>
          <w:lang w:val="en-ZA"/>
        </w:rPr>
      </w:pPr>
      <w:r>
        <w:rPr>
          <w:rFonts w:ascii="Times New Roman" w:hAnsi="Times New Roman" w:cs="Times New Roman"/>
          <w:sz w:val="24"/>
          <w:lang w:val="en-ZA"/>
        </w:rPr>
        <w:t xml:space="preserve">Study.com </w:t>
      </w:r>
    </w:p>
    <w:p w14:paraId="5EF5E8C2" w14:textId="3746B4AB" w:rsidR="00653243" w:rsidRDefault="00653243" w:rsidP="00827E3F">
      <w:pPr>
        <w:pStyle w:val="ListParagraph"/>
        <w:spacing w:line="480" w:lineRule="auto"/>
        <w:ind w:left="1080"/>
        <w:rPr>
          <w:rFonts w:ascii="Times New Roman" w:hAnsi="Times New Roman" w:cs="Times New Roman"/>
          <w:sz w:val="24"/>
          <w:lang w:val="en-ZA"/>
        </w:rPr>
      </w:pPr>
      <w:proofErr w:type="spellStart"/>
      <w:r>
        <w:rPr>
          <w:rFonts w:ascii="Times New Roman" w:hAnsi="Times New Roman" w:cs="Times New Roman"/>
          <w:sz w:val="24"/>
          <w:lang w:val="en-ZA"/>
        </w:rPr>
        <w:t>Uk</w:t>
      </w:r>
      <w:proofErr w:type="spellEnd"/>
      <w:r>
        <w:rPr>
          <w:rFonts w:ascii="Times New Roman" w:hAnsi="Times New Roman" w:cs="Times New Roman"/>
          <w:sz w:val="24"/>
          <w:lang w:val="en-ZA"/>
        </w:rPr>
        <w:t xml:space="preserve"> </w:t>
      </w:r>
      <w:r w:rsidR="003B5BC1">
        <w:rPr>
          <w:rFonts w:ascii="Times New Roman" w:hAnsi="Times New Roman" w:cs="Times New Roman"/>
          <w:sz w:val="24"/>
          <w:lang w:val="en-ZA"/>
        </w:rPr>
        <w:t>practicallaw.thomsonreuters.com</w:t>
      </w:r>
    </w:p>
    <w:p w14:paraId="2E8DD545" w14:textId="17022C59" w:rsidR="00086C4B" w:rsidRDefault="00086C4B" w:rsidP="00827E3F">
      <w:pPr>
        <w:pStyle w:val="ListParagraph"/>
        <w:spacing w:line="480" w:lineRule="auto"/>
        <w:ind w:left="1080"/>
        <w:rPr>
          <w:rFonts w:ascii="Times New Roman" w:hAnsi="Times New Roman" w:cs="Times New Roman"/>
          <w:sz w:val="24"/>
          <w:lang w:val="en-ZA"/>
        </w:rPr>
      </w:pPr>
      <w:r>
        <w:rPr>
          <w:rFonts w:ascii="Times New Roman" w:hAnsi="Times New Roman" w:cs="Times New Roman"/>
          <w:sz w:val="24"/>
          <w:lang w:val="en-ZA"/>
        </w:rPr>
        <w:t>LawLajrank.org</w:t>
      </w:r>
    </w:p>
    <w:p w14:paraId="63DCA97C" w14:textId="40B4F168" w:rsidR="003B5BC1" w:rsidRDefault="00A258EA" w:rsidP="00827E3F">
      <w:pPr>
        <w:pStyle w:val="ListParagraph"/>
        <w:spacing w:line="480" w:lineRule="auto"/>
        <w:ind w:left="1080"/>
        <w:rPr>
          <w:rFonts w:ascii="Times New Roman" w:hAnsi="Times New Roman" w:cs="Times New Roman"/>
          <w:sz w:val="24"/>
          <w:lang w:val="en-ZA"/>
        </w:rPr>
      </w:pPr>
      <w:proofErr w:type="spellStart"/>
      <w:r>
        <w:rPr>
          <w:rFonts w:ascii="Times New Roman" w:hAnsi="Times New Roman" w:cs="Times New Roman"/>
          <w:sz w:val="24"/>
          <w:lang w:val="en-ZA"/>
        </w:rPr>
        <w:t>Sagay</w:t>
      </w:r>
      <w:proofErr w:type="spellEnd"/>
      <w:r>
        <w:rPr>
          <w:rFonts w:ascii="Times New Roman" w:hAnsi="Times New Roman" w:cs="Times New Roman"/>
          <w:sz w:val="24"/>
          <w:lang w:val="en-ZA"/>
        </w:rPr>
        <w:t xml:space="preserve"> Nigerian law of contract</w:t>
      </w:r>
    </w:p>
    <w:p w14:paraId="789DE803" w14:textId="428BCAC9" w:rsidR="00A258EA" w:rsidRPr="002044E5" w:rsidRDefault="00A258EA" w:rsidP="00827E3F">
      <w:pPr>
        <w:pStyle w:val="ListParagraph"/>
        <w:spacing w:line="480" w:lineRule="auto"/>
        <w:ind w:left="1080"/>
        <w:rPr>
          <w:rFonts w:ascii="Times New Roman" w:hAnsi="Times New Roman" w:cs="Times New Roman"/>
          <w:sz w:val="24"/>
          <w:lang w:val="en-ZA"/>
        </w:rPr>
      </w:pPr>
      <w:r>
        <w:rPr>
          <w:rFonts w:ascii="Times New Roman" w:hAnsi="Times New Roman" w:cs="Times New Roman"/>
          <w:sz w:val="24"/>
          <w:lang w:val="en-ZA"/>
        </w:rPr>
        <w:t xml:space="preserve">Case book of law </w:t>
      </w:r>
      <w:r w:rsidR="00255739">
        <w:rPr>
          <w:rFonts w:ascii="Times New Roman" w:hAnsi="Times New Roman" w:cs="Times New Roman"/>
          <w:sz w:val="24"/>
          <w:lang w:val="en-ZA"/>
        </w:rPr>
        <w:t xml:space="preserve">of contract by A M Adebayo </w:t>
      </w:r>
    </w:p>
    <w:sectPr w:rsidR="00A258EA" w:rsidRPr="002044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DC755" w14:textId="77777777" w:rsidR="0009707D" w:rsidRDefault="0009707D" w:rsidP="008C034A">
      <w:pPr>
        <w:spacing w:after="0" w:line="240" w:lineRule="auto"/>
      </w:pPr>
      <w:r>
        <w:separator/>
      </w:r>
    </w:p>
  </w:endnote>
  <w:endnote w:type="continuationSeparator" w:id="0">
    <w:p w14:paraId="4A6F3F93" w14:textId="77777777" w:rsidR="0009707D" w:rsidRDefault="0009707D" w:rsidP="008C034A">
      <w:pPr>
        <w:spacing w:after="0" w:line="240" w:lineRule="auto"/>
      </w:pPr>
      <w:r>
        <w:continuationSeparator/>
      </w:r>
    </w:p>
  </w:endnote>
  <w:endnote w:type="continuationNotice" w:id="1">
    <w:p w14:paraId="3A2E173C" w14:textId="77777777" w:rsidR="0009707D" w:rsidRDefault="000970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8652E" w14:textId="77777777" w:rsidR="0009707D" w:rsidRDefault="0009707D" w:rsidP="008C034A">
      <w:pPr>
        <w:spacing w:after="0" w:line="240" w:lineRule="auto"/>
      </w:pPr>
      <w:r>
        <w:separator/>
      </w:r>
    </w:p>
  </w:footnote>
  <w:footnote w:type="continuationSeparator" w:id="0">
    <w:p w14:paraId="7A1CB3C9" w14:textId="77777777" w:rsidR="0009707D" w:rsidRDefault="0009707D" w:rsidP="008C034A">
      <w:pPr>
        <w:spacing w:after="0" w:line="240" w:lineRule="auto"/>
      </w:pPr>
      <w:r>
        <w:continuationSeparator/>
      </w:r>
    </w:p>
  </w:footnote>
  <w:footnote w:type="continuationNotice" w:id="1">
    <w:p w14:paraId="7DBE6DD0" w14:textId="77777777" w:rsidR="0009707D" w:rsidRDefault="0009707D">
      <w:pPr>
        <w:spacing w:after="0" w:line="240" w:lineRule="auto"/>
      </w:pPr>
    </w:p>
  </w:footnote>
  <w:footnote w:id="2">
    <w:p w14:paraId="039AD5B0" w14:textId="75F5DE9B" w:rsidR="0039312A" w:rsidRPr="00453CA0" w:rsidRDefault="0039312A">
      <w:pPr>
        <w:pStyle w:val="FootnoteText"/>
        <w:rPr>
          <w:lang w:val="en-ZA"/>
        </w:rPr>
      </w:pPr>
      <w:r>
        <w:rPr>
          <w:rStyle w:val="FootnoteReference"/>
        </w:rPr>
        <w:footnoteRef/>
      </w:r>
      <w:r>
        <w:t xml:space="preserve"> </w:t>
      </w:r>
      <w:r>
        <w:rPr>
          <w:lang w:val="en-ZA"/>
        </w:rPr>
        <w:t>(1970) 1lolyd’s Rep 53</w:t>
      </w:r>
    </w:p>
  </w:footnote>
  <w:footnote w:id="3">
    <w:p w14:paraId="5E365A8A" w14:textId="1DE2D624" w:rsidR="0039312A" w:rsidRPr="00687080" w:rsidRDefault="0039312A">
      <w:pPr>
        <w:pStyle w:val="FootnoteText"/>
        <w:rPr>
          <w:lang w:val="en-ZA"/>
        </w:rPr>
      </w:pPr>
      <w:r>
        <w:rPr>
          <w:rStyle w:val="FootnoteReference"/>
        </w:rPr>
        <w:footnoteRef/>
      </w:r>
      <w:r>
        <w:t xml:space="preserve"> </w:t>
      </w:r>
      <w:r>
        <w:rPr>
          <w:lang w:val="en-ZA"/>
        </w:rPr>
        <w:t>(2005) (sc103/2000) 21</w:t>
      </w:r>
    </w:p>
  </w:footnote>
  <w:footnote w:id="4">
    <w:p w14:paraId="7E8592EA" w14:textId="4E2CEA60" w:rsidR="007904AE" w:rsidRPr="00827E3F" w:rsidRDefault="007904AE">
      <w:pPr>
        <w:pStyle w:val="FootnoteText"/>
        <w:rPr>
          <w:lang w:val="fr-FR"/>
        </w:rPr>
      </w:pPr>
      <w:r>
        <w:rPr>
          <w:rStyle w:val="FootnoteReference"/>
        </w:rPr>
        <w:footnoteRef/>
      </w:r>
      <w:r w:rsidRPr="00827E3F">
        <w:rPr>
          <w:lang w:val="fr-FR"/>
        </w:rPr>
        <w:t xml:space="preserve"> (2013) LPELR-20844 (CA)</w:t>
      </w:r>
    </w:p>
  </w:footnote>
  <w:footnote w:id="5">
    <w:p w14:paraId="28EA91FA" w14:textId="0894CD9E" w:rsidR="0065314D" w:rsidRPr="00827E3F" w:rsidRDefault="0065314D">
      <w:pPr>
        <w:pStyle w:val="FootnoteText"/>
        <w:rPr>
          <w:lang w:val="fr-FR"/>
        </w:rPr>
      </w:pPr>
      <w:r>
        <w:rPr>
          <w:rStyle w:val="FootnoteReference"/>
        </w:rPr>
        <w:footnoteRef/>
      </w:r>
      <w:r w:rsidRPr="00827E3F">
        <w:rPr>
          <w:lang w:val="fr-FR"/>
        </w:rPr>
        <w:t xml:space="preserve"> </w:t>
      </w:r>
      <w:r w:rsidRPr="00827E3F">
        <w:rPr>
          <w:i/>
          <w:iCs/>
          <w:lang w:val="fr-FR"/>
        </w:rPr>
        <w:t>[1854] 9 Exch. 341</w:t>
      </w:r>
      <w:r w:rsidRPr="00827E3F">
        <w:rPr>
          <w:lang w:val="fr-FR"/>
        </w:rPr>
        <w:t>)</w:t>
      </w:r>
    </w:p>
  </w:footnote>
  <w:footnote w:id="6">
    <w:p w14:paraId="6C50637A" w14:textId="17F4B162" w:rsidR="002044E5" w:rsidRPr="00827E3F" w:rsidRDefault="002044E5">
      <w:pPr>
        <w:pStyle w:val="FootnoteText"/>
        <w:rPr>
          <w:lang w:val="fr-FR"/>
        </w:rPr>
      </w:pPr>
      <w:r>
        <w:rPr>
          <w:rStyle w:val="FootnoteReference"/>
        </w:rPr>
        <w:footnoteRef/>
      </w:r>
      <w:r w:rsidRPr="00827E3F">
        <w:rPr>
          <w:lang w:val="fr-FR"/>
        </w:rPr>
        <w:t xml:space="preserve"> </w:t>
      </w:r>
      <w:r w:rsidRPr="00827E3F">
        <w:rPr>
          <w:i/>
          <w:iCs/>
          <w:lang w:val="fr-FR"/>
        </w:rPr>
        <w:t>[1848] 18LJ Ex 202</w:t>
      </w:r>
      <w:r w:rsidRPr="00827E3F">
        <w:rPr>
          <w:lang w:val="fr-FR"/>
        </w:rPr>
        <w:t>).</w:t>
      </w:r>
    </w:p>
  </w:footnote>
  <w:footnote w:id="7">
    <w:p w14:paraId="05C5861D" w14:textId="37FA98C8" w:rsidR="00676084" w:rsidRPr="00676084" w:rsidRDefault="00676084">
      <w:pPr>
        <w:pStyle w:val="FootnoteText"/>
        <w:rPr>
          <w:lang w:val="en-ZA"/>
        </w:rPr>
      </w:pPr>
      <w:r>
        <w:rPr>
          <w:rStyle w:val="FootnoteReference"/>
        </w:rPr>
        <w:footnoteRef/>
      </w:r>
      <w:r>
        <w:t xml:space="preserve"> </w:t>
      </w:r>
      <w:r>
        <w:rPr>
          <w:lang w:val="en-ZA"/>
        </w:rPr>
        <w:t xml:space="preserve">(1989) </w:t>
      </w:r>
      <w:r w:rsidR="00D11121">
        <w:rPr>
          <w:lang w:val="en-ZA"/>
        </w:rPr>
        <w:t>4</w:t>
      </w:r>
      <w:r>
        <w:rPr>
          <w:lang w:val="en-ZA"/>
        </w:rPr>
        <w:t>NWLR (PT.115)296 LPELR (SC)</w:t>
      </w:r>
    </w:p>
  </w:footnote>
  <w:footnote w:id="8">
    <w:p w14:paraId="1A80BEE1" w14:textId="70585EF9" w:rsidR="00C25716" w:rsidRPr="00C25716" w:rsidRDefault="00C25716">
      <w:pPr>
        <w:pStyle w:val="FootnoteText"/>
        <w:rPr>
          <w:lang w:val="en-ZA"/>
        </w:rPr>
      </w:pPr>
      <w:r>
        <w:rPr>
          <w:rStyle w:val="FootnoteReference"/>
        </w:rPr>
        <w:footnoteRef/>
      </w:r>
      <w:r>
        <w:t xml:space="preserve"> </w:t>
      </w:r>
      <w:r>
        <w:rPr>
          <w:lang w:val="en-ZA"/>
        </w:rPr>
        <w:t>(2006) 12 NWLR  (PT.992) 98/ LPELR 5974</w:t>
      </w:r>
    </w:p>
  </w:footnote>
  <w:footnote w:id="9">
    <w:p w14:paraId="37E844CD" w14:textId="693936A1" w:rsidR="00732970" w:rsidRPr="00732970" w:rsidRDefault="00732970">
      <w:pPr>
        <w:pStyle w:val="FootnoteText"/>
        <w:rPr>
          <w:lang w:val="en-ZA"/>
        </w:rPr>
      </w:pPr>
      <w:r>
        <w:rPr>
          <w:rStyle w:val="FootnoteReference"/>
        </w:rPr>
        <w:footnoteRef/>
      </w:r>
      <w:r>
        <w:t xml:space="preserve"> </w:t>
      </w:r>
      <w:r w:rsidRPr="00732970">
        <w:rPr>
          <w:lang w:val="en-ZA"/>
        </w:rPr>
        <w:t>(</w:t>
      </w:r>
      <w:r w:rsidRPr="00732970">
        <w:rPr>
          <w:i/>
          <w:iCs/>
          <w:lang w:val="en-ZA"/>
        </w:rPr>
        <w:t>[1859] 4 Drew651</w:t>
      </w:r>
      <w:r w:rsidRPr="00732970">
        <w:rPr>
          <w:lang w:val="en-ZA"/>
        </w:rPr>
        <w:t>)</w:t>
      </w:r>
    </w:p>
  </w:footnote>
  <w:footnote w:id="10">
    <w:p w14:paraId="06914C84" w14:textId="411D5549" w:rsidR="0036025F" w:rsidRPr="0036025F" w:rsidRDefault="0036025F">
      <w:pPr>
        <w:pStyle w:val="FootnoteText"/>
        <w:rPr>
          <w:lang w:val="en-ZA"/>
        </w:rPr>
      </w:pPr>
      <w:r>
        <w:rPr>
          <w:rStyle w:val="FootnoteReference"/>
        </w:rPr>
        <w:footnoteRef/>
      </w:r>
      <w:r>
        <w:t xml:space="preserve"> </w:t>
      </w:r>
      <w:r w:rsidRPr="0036025F">
        <w:t>(</w:t>
      </w:r>
      <w:r w:rsidRPr="0036025F">
        <w:rPr>
          <w:i/>
          <w:iCs/>
        </w:rPr>
        <w:t>[1997] 3 All ER 297</w:t>
      </w:r>
      <w:r w:rsidRPr="0036025F">
        <w:t>)</w:t>
      </w:r>
    </w:p>
  </w:footnote>
  <w:footnote w:id="11">
    <w:p w14:paraId="04408D6B" w14:textId="54ABDB88" w:rsidR="00324F2B" w:rsidRPr="00324F2B" w:rsidRDefault="00324F2B">
      <w:pPr>
        <w:pStyle w:val="FootnoteText"/>
        <w:rPr>
          <w:lang w:val="en-GB"/>
        </w:rPr>
      </w:pPr>
      <w:r>
        <w:rPr>
          <w:rStyle w:val="FootnoteReference"/>
        </w:rPr>
        <w:footnoteRef/>
      </w:r>
      <w:r>
        <w:t xml:space="preserve"> </w:t>
      </w:r>
      <w:r w:rsidR="009759CF">
        <w:rPr>
          <w:lang w:val="en-GB"/>
        </w:rPr>
        <w:t xml:space="preserve">(1879) 11 CH.D </w:t>
      </w:r>
      <w:r w:rsidR="00DE01F6">
        <w:rPr>
          <w:lang w:val="en-GB"/>
        </w:rPr>
        <w:t>363 pp.368-9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A256E"/>
    <w:multiLevelType w:val="hybridMultilevel"/>
    <w:tmpl w:val="670484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1664DC"/>
    <w:multiLevelType w:val="multilevel"/>
    <w:tmpl w:val="2DDA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638B1"/>
    <w:multiLevelType w:val="hybridMultilevel"/>
    <w:tmpl w:val="4C2EE7A6"/>
    <w:lvl w:ilvl="0" w:tplc="2F1CC5CA">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AA953FA"/>
    <w:multiLevelType w:val="hybridMultilevel"/>
    <w:tmpl w:val="C85E64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2E2"/>
    <w:rsid w:val="00053ED0"/>
    <w:rsid w:val="00086C4B"/>
    <w:rsid w:val="0009707D"/>
    <w:rsid w:val="000A6D19"/>
    <w:rsid w:val="000C073E"/>
    <w:rsid w:val="001375E9"/>
    <w:rsid w:val="00185220"/>
    <w:rsid w:val="001E733B"/>
    <w:rsid w:val="002044E5"/>
    <w:rsid w:val="00223D97"/>
    <w:rsid w:val="00255739"/>
    <w:rsid w:val="00280FCC"/>
    <w:rsid w:val="002842AA"/>
    <w:rsid w:val="002F582E"/>
    <w:rsid w:val="00324F2B"/>
    <w:rsid w:val="0036025F"/>
    <w:rsid w:val="0039312A"/>
    <w:rsid w:val="003B5BC1"/>
    <w:rsid w:val="00407240"/>
    <w:rsid w:val="00425CE3"/>
    <w:rsid w:val="00437F7C"/>
    <w:rsid w:val="00451376"/>
    <w:rsid w:val="00453CA0"/>
    <w:rsid w:val="00477649"/>
    <w:rsid w:val="004942E2"/>
    <w:rsid w:val="004D2691"/>
    <w:rsid w:val="0052623D"/>
    <w:rsid w:val="005352BC"/>
    <w:rsid w:val="00545412"/>
    <w:rsid w:val="00605C4A"/>
    <w:rsid w:val="0065314D"/>
    <w:rsid w:val="00653243"/>
    <w:rsid w:val="00676084"/>
    <w:rsid w:val="00687080"/>
    <w:rsid w:val="006C015B"/>
    <w:rsid w:val="006D7EB4"/>
    <w:rsid w:val="006E321E"/>
    <w:rsid w:val="006F0ABD"/>
    <w:rsid w:val="00732970"/>
    <w:rsid w:val="0073641A"/>
    <w:rsid w:val="00771FFD"/>
    <w:rsid w:val="007904AE"/>
    <w:rsid w:val="00790FC3"/>
    <w:rsid w:val="007B754B"/>
    <w:rsid w:val="00810BED"/>
    <w:rsid w:val="00827E3F"/>
    <w:rsid w:val="008820F0"/>
    <w:rsid w:val="008960FB"/>
    <w:rsid w:val="008C034A"/>
    <w:rsid w:val="00952689"/>
    <w:rsid w:val="009759CF"/>
    <w:rsid w:val="00984E47"/>
    <w:rsid w:val="009947D9"/>
    <w:rsid w:val="009A7D5C"/>
    <w:rsid w:val="00A258EA"/>
    <w:rsid w:val="00A3680E"/>
    <w:rsid w:val="00A6506B"/>
    <w:rsid w:val="00B42FAD"/>
    <w:rsid w:val="00BD35D0"/>
    <w:rsid w:val="00BE1C13"/>
    <w:rsid w:val="00C14F01"/>
    <w:rsid w:val="00C25716"/>
    <w:rsid w:val="00C33223"/>
    <w:rsid w:val="00C97051"/>
    <w:rsid w:val="00CB7874"/>
    <w:rsid w:val="00CF7E91"/>
    <w:rsid w:val="00D11121"/>
    <w:rsid w:val="00D308D7"/>
    <w:rsid w:val="00D3480D"/>
    <w:rsid w:val="00D964D7"/>
    <w:rsid w:val="00DA3E31"/>
    <w:rsid w:val="00DE01F6"/>
    <w:rsid w:val="00DF7A5D"/>
    <w:rsid w:val="00E23FA2"/>
    <w:rsid w:val="00E33AB8"/>
    <w:rsid w:val="00E36DE0"/>
    <w:rsid w:val="00E47C5E"/>
    <w:rsid w:val="00E82AE7"/>
    <w:rsid w:val="00EA58C8"/>
    <w:rsid w:val="00EC5EAD"/>
    <w:rsid w:val="00F340FB"/>
    <w:rsid w:val="00F67658"/>
    <w:rsid w:val="00F77358"/>
    <w:rsid w:val="00F87024"/>
    <w:rsid w:val="00F9721A"/>
    <w:rsid w:val="00FC48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F576"/>
  <w15:chartTrackingRefBased/>
  <w15:docId w15:val="{27594A4D-B3E5-463F-AE53-E50C9047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uiPriority w:val="9"/>
    <w:semiHidden/>
    <w:unhideWhenUsed/>
    <w:qFormat/>
    <w:rsid w:val="00D111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21A"/>
    <w:pPr>
      <w:ind w:left="720"/>
      <w:contextualSpacing/>
    </w:pPr>
  </w:style>
  <w:style w:type="paragraph" w:styleId="FootnoteText">
    <w:name w:val="footnote text"/>
    <w:basedOn w:val="Normal"/>
    <w:link w:val="FootnoteTextChar"/>
    <w:uiPriority w:val="99"/>
    <w:semiHidden/>
    <w:unhideWhenUsed/>
    <w:rsid w:val="008C0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34A"/>
    <w:rPr>
      <w:sz w:val="20"/>
      <w:szCs w:val="20"/>
      <w:lang w:val="en-US"/>
    </w:rPr>
  </w:style>
  <w:style w:type="character" w:styleId="FootnoteReference">
    <w:name w:val="footnote reference"/>
    <w:basedOn w:val="DefaultParagraphFont"/>
    <w:uiPriority w:val="99"/>
    <w:semiHidden/>
    <w:unhideWhenUsed/>
    <w:rsid w:val="008C034A"/>
    <w:rPr>
      <w:vertAlign w:val="superscript"/>
    </w:rPr>
  </w:style>
  <w:style w:type="paragraph" w:styleId="Header">
    <w:name w:val="header"/>
    <w:basedOn w:val="Normal"/>
    <w:link w:val="HeaderChar"/>
    <w:uiPriority w:val="99"/>
    <w:semiHidden/>
    <w:unhideWhenUsed/>
    <w:rsid w:val="00280F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0FCC"/>
    <w:rPr>
      <w:lang w:val="en-US"/>
    </w:rPr>
  </w:style>
  <w:style w:type="paragraph" w:styleId="Footer">
    <w:name w:val="footer"/>
    <w:basedOn w:val="Normal"/>
    <w:link w:val="FooterChar"/>
    <w:uiPriority w:val="99"/>
    <w:semiHidden/>
    <w:unhideWhenUsed/>
    <w:rsid w:val="00280F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0FCC"/>
    <w:rPr>
      <w:lang w:val="en-US"/>
    </w:rPr>
  </w:style>
  <w:style w:type="character" w:customStyle="1" w:styleId="Heading2Char">
    <w:name w:val="Heading 2 Char"/>
    <w:basedOn w:val="DefaultParagraphFont"/>
    <w:link w:val="Heading2"/>
    <w:uiPriority w:val="9"/>
    <w:semiHidden/>
    <w:rsid w:val="00D11121"/>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9946">
      <w:bodyDiv w:val="1"/>
      <w:marLeft w:val="0"/>
      <w:marRight w:val="0"/>
      <w:marTop w:val="0"/>
      <w:marBottom w:val="0"/>
      <w:divBdr>
        <w:top w:val="none" w:sz="0" w:space="0" w:color="auto"/>
        <w:left w:val="none" w:sz="0" w:space="0" w:color="auto"/>
        <w:bottom w:val="none" w:sz="0" w:space="0" w:color="auto"/>
        <w:right w:val="none" w:sz="0" w:space="0" w:color="auto"/>
      </w:divBdr>
      <w:divsChild>
        <w:div w:id="1441877582">
          <w:marLeft w:val="0"/>
          <w:marRight w:val="0"/>
          <w:marTop w:val="0"/>
          <w:marBottom w:val="0"/>
          <w:divBdr>
            <w:top w:val="none" w:sz="0" w:space="0" w:color="auto"/>
            <w:left w:val="none" w:sz="0" w:space="0" w:color="auto"/>
            <w:bottom w:val="none" w:sz="0" w:space="0" w:color="auto"/>
            <w:right w:val="none" w:sz="0" w:space="0" w:color="auto"/>
          </w:divBdr>
        </w:div>
      </w:divsChild>
    </w:div>
    <w:div w:id="198711221">
      <w:bodyDiv w:val="1"/>
      <w:marLeft w:val="0"/>
      <w:marRight w:val="0"/>
      <w:marTop w:val="0"/>
      <w:marBottom w:val="0"/>
      <w:divBdr>
        <w:top w:val="none" w:sz="0" w:space="0" w:color="auto"/>
        <w:left w:val="none" w:sz="0" w:space="0" w:color="auto"/>
        <w:bottom w:val="none" w:sz="0" w:space="0" w:color="auto"/>
        <w:right w:val="none" w:sz="0" w:space="0" w:color="auto"/>
      </w:divBdr>
      <w:divsChild>
        <w:div w:id="506676089">
          <w:marLeft w:val="0"/>
          <w:marRight w:val="0"/>
          <w:marTop w:val="224"/>
          <w:marBottom w:val="0"/>
          <w:divBdr>
            <w:top w:val="none" w:sz="0" w:space="0" w:color="auto"/>
            <w:left w:val="none" w:sz="0" w:space="0" w:color="auto"/>
            <w:bottom w:val="none" w:sz="0" w:space="0" w:color="auto"/>
            <w:right w:val="none" w:sz="0" w:space="0" w:color="auto"/>
          </w:divBdr>
          <w:divsChild>
            <w:div w:id="16849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1985">
      <w:bodyDiv w:val="1"/>
      <w:marLeft w:val="0"/>
      <w:marRight w:val="0"/>
      <w:marTop w:val="0"/>
      <w:marBottom w:val="0"/>
      <w:divBdr>
        <w:top w:val="none" w:sz="0" w:space="0" w:color="auto"/>
        <w:left w:val="none" w:sz="0" w:space="0" w:color="auto"/>
        <w:bottom w:val="none" w:sz="0" w:space="0" w:color="auto"/>
        <w:right w:val="none" w:sz="0" w:space="0" w:color="auto"/>
      </w:divBdr>
      <w:divsChild>
        <w:div w:id="1123113539">
          <w:marLeft w:val="0"/>
          <w:marRight w:val="0"/>
          <w:marTop w:val="224"/>
          <w:marBottom w:val="0"/>
          <w:divBdr>
            <w:top w:val="none" w:sz="0" w:space="0" w:color="auto"/>
            <w:left w:val="none" w:sz="0" w:space="0" w:color="auto"/>
            <w:bottom w:val="none" w:sz="0" w:space="0" w:color="auto"/>
            <w:right w:val="none" w:sz="0" w:space="0" w:color="auto"/>
          </w:divBdr>
          <w:divsChild>
            <w:div w:id="13675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3682">
      <w:bodyDiv w:val="1"/>
      <w:marLeft w:val="0"/>
      <w:marRight w:val="0"/>
      <w:marTop w:val="0"/>
      <w:marBottom w:val="0"/>
      <w:divBdr>
        <w:top w:val="none" w:sz="0" w:space="0" w:color="auto"/>
        <w:left w:val="none" w:sz="0" w:space="0" w:color="auto"/>
        <w:bottom w:val="none" w:sz="0" w:space="0" w:color="auto"/>
        <w:right w:val="none" w:sz="0" w:space="0" w:color="auto"/>
      </w:divBdr>
      <w:divsChild>
        <w:div w:id="1326056819">
          <w:marLeft w:val="0"/>
          <w:marRight w:val="0"/>
          <w:marTop w:val="224"/>
          <w:marBottom w:val="0"/>
          <w:divBdr>
            <w:top w:val="none" w:sz="0" w:space="0" w:color="auto"/>
            <w:left w:val="none" w:sz="0" w:space="0" w:color="auto"/>
            <w:bottom w:val="none" w:sz="0" w:space="0" w:color="auto"/>
            <w:right w:val="none" w:sz="0" w:space="0" w:color="auto"/>
          </w:divBdr>
          <w:divsChild>
            <w:div w:id="1201167679">
              <w:marLeft w:val="0"/>
              <w:marRight w:val="0"/>
              <w:marTop w:val="0"/>
              <w:marBottom w:val="0"/>
              <w:divBdr>
                <w:top w:val="none" w:sz="0" w:space="0" w:color="auto"/>
                <w:left w:val="none" w:sz="0" w:space="0" w:color="auto"/>
                <w:bottom w:val="none" w:sz="0" w:space="0" w:color="auto"/>
                <w:right w:val="none" w:sz="0" w:space="0" w:color="auto"/>
              </w:divBdr>
            </w:div>
          </w:divsChild>
        </w:div>
        <w:div w:id="1387412799">
          <w:marLeft w:val="0"/>
          <w:marRight w:val="0"/>
          <w:marTop w:val="224"/>
          <w:marBottom w:val="0"/>
          <w:divBdr>
            <w:top w:val="none" w:sz="0" w:space="0" w:color="auto"/>
            <w:left w:val="none" w:sz="0" w:space="0" w:color="auto"/>
            <w:bottom w:val="none" w:sz="0" w:space="0" w:color="auto"/>
            <w:right w:val="none" w:sz="0" w:space="0" w:color="auto"/>
          </w:divBdr>
          <w:divsChild>
            <w:div w:id="173884666">
              <w:marLeft w:val="0"/>
              <w:marRight w:val="0"/>
              <w:marTop w:val="0"/>
              <w:marBottom w:val="0"/>
              <w:divBdr>
                <w:top w:val="none" w:sz="0" w:space="0" w:color="auto"/>
                <w:left w:val="none" w:sz="0" w:space="0" w:color="auto"/>
                <w:bottom w:val="none" w:sz="0" w:space="0" w:color="auto"/>
                <w:right w:val="none" w:sz="0" w:space="0" w:color="auto"/>
              </w:divBdr>
            </w:div>
          </w:divsChild>
        </w:div>
        <w:div w:id="61217860">
          <w:marLeft w:val="0"/>
          <w:marRight w:val="0"/>
          <w:marTop w:val="0"/>
          <w:marBottom w:val="0"/>
          <w:divBdr>
            <w:top w:val="none" w:sz="0" w:space="0" w:color="auto"/>
            <w:left w:val="none" w:sz="0" w:space="0" w:color="auto"/>
            <w:bottom w:val="none" w:sz="0" w:space="0" w:color="auto"/>
            <w:right w:val="none" w:sz="0" w:space="0" w:color="auto"/>
          </w:divBdr>
          <w:divsChild>
            <w:div w:id="1462725282">
              <w:marLeft w:val="0"/>
              <w:marRight w:val="0"/>
              <w:marTop w:val="224"/>
              <w:marBottom w:val="0"/>
              <w:divBdr>
                <w:top w:val="none" w:sz="0" w:space="0" w:color="auto"/>
                <w:left w:val="none" w:sz="0" w:space="0" w:color="auto"/>
                <w:bottom w:val="none" w:sz="0" w:space="0" w:color="auto"/>
                <w:right w:val="none" w:sz="0" w:space="0" w:color="auto"/>
              </w:divBdr>
              <w:divsChild>
                <w:div w:id="725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9899">
          <w:marLeft w:val="0"/>
          <w:marRight w:val="0"/>
          <w:marTop w:val="0"/>
          <w:marBottom w:val="0"/>
          <w:divBdr>
            <w:top w:val="none" w:sz="0" w:space="0" w:color="auto"/>
            <w:left w:val="none" w:sz="0" w:space="0" w:color="auto"/>
            <w:bottom w:val="none" w:sz="0" w:space="0" w:color="auto"/>
            <w:right w:val="none" w:sz="0" w:space="0" w:color="auto"/>
          </w:divBdr>
          <w:divsChild>
            <w:div w:id="2007853953">
              <w:marLeft w:val="0"/>
              <w:marRight w:val="0"/>
              <w:marTop w:val="224"/>
              <w:marBottom w:val="0"/>
              <w:divBdr>
                <w:top w:val="none" w:sz="0" w:space="0" w:color="auto"/>
                <w:left w:val="none" w:sz="0" w:space="0" w:color="auto"/>
                <w:bottom w:val="none" w:sz="0" w:space="0" w:color="auto"/>
                <w:right w:val="none" w:sz="0" w:space="0" w:color="auto"/>
              </w:divBdr>
              <w:divsChild>
                <w:div w:id="20914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5573">
          <w:marLeft w:val="0"/>
          <w:marRight w:val="0"/>
          <w:marTop w:val="224"/>
          <w:marBottom w:val="0"/>
          <w:divBdr>
            <w:top w:val="none" w:sz="0" w:space="0" w:color="auto"/>
            <w:left w:val="none" w:sz="0" w:space="0" w:color="auto"/>
            <w:bottom w:val="none" w:sz="0" w:space="0" w:color="auto"/>
            <w:right w:val="none" w:sz="0" w:space="0" w:color="auto"/>
          </w:divBdr>
          <w:divsChild>
            <w:div w:id="1259412504">
              <w:marLeft w:val="0"/>
              <w:marRight w:val="0"/>
              <w:marTop w:val="0"/>
              <w:marBottom w:val="0"/>
              <w:divBdr>
                <w:top w:val="none" w:sz="0" w:space="0" w:color="auto"/>
                <w:left w:val="none" w:sz="0" w:space="0" w:color="auto"/>
                <w:bottom w:val="none" w:sz="0" w:space="0" w:color="auto"/>
                <w:right w:val="none" w:sz="0" w:space="0" w:color="auto"/>
              </w:divBdr>
            </w:div>
          </w:divsChild>
        </w:div>
        <w:div w:id="259147059">
          <w:marLeft w:val="0"/>
          <w:marRight w:val="0"/>
          <w:marTop w:val="224"/>
          <w:marBottom w:val="0"/>
          <w:divBdr>
            <w:top w:val="none" w:sz="0" w:space="0" w:color="auto"/>
            <w:left w:val="none" w:sz="0" w:space="0" w:color="auto"/>
            <w:bottom w:val="none" w:sz="0" w:space="0" w:color="auto"/>
            <w:right w:val="none" w:sz="0" w:space="0" w:color="auto"/>
          </w:divBdr>
          <w:divsChild>
            <w:div w:id="53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5090">
      <w:bodyDiv w:val="1"/>
      <w:marLeft w:val="0"/>
      <w:marRight w:val="0"/>
      <w:marTop w:val="0"/>
      <w:marBottom w:val="0"/>
      <w:divBdr>
        <w:top w:val="none" w:sz="0" w:space="0" w:color="auto"/>
        <w:left w:val="none" w:sz="0" w:space="0" w:color="auto"/>
        <w:bottom w:val="none" w:sz="0" w:space="0" w:color="auto"/>
        <w:right w:val="none" w:sz="0" w:space="0" w:color="auto"/>
      </w:divBdr>
      <w:divsChild>
        <w:div w:id="441607185">
          <w:marLeft w:val="0"/>
          <w:marRight w:val="0"/>
          <w:marTop w:val="0"/>
          <w:marBottom w:val="0"/>
          <w:divBdr>
            <w:top w:val="none" w:sz="0" w:space="0" w:color="auto"/>
            <w:left w:val="none" w:sz="0" w:space="0" w:color="auto"/>
            <w:bottom w:val="none" w:sz="0" w:space="0" w:color="auto"/>
            <w:right w:val="none" w:sz="0" w:space="0" w:color="auto"/>
          </w:divBdr>
        </w:div>
      </w:divsChild>
    </w:div>
    <w:div w:id="1735808150">
      <w:bodyDiv w:val="1"/>
      <w:marLeft w:val="0"/>
      <w:marRight w:val="0"/>
      <w:marTop w:val="0"/>
      <w:marBottom w:val="0"/>
      <w:divBdr>
        <w:top w:val="none" w:sz="0" w:space="0" w:color="auto"/>
        <w:left w:val="none" w:sz="0" w:space="0" w:color="auto"/>
        <w:bottom w:val="none" w:sz="0" w:space="0" w:color="auto"/>
        <w:right w:val="none" w:sz="0" w:space="0" w:color="auto"/>
      </w:divBdr>
      <w:divsChild>
        <w:div w:id="1984263349">
          <w:marLeft w:val="0"/>
          <w:marRight w:val="0"/>
          <w:marTop w:val="224"/>
          <w:marBottom w:val="0"/>
          <w:divBdr>
            <w:top w:val="none" w:sz="0" w:space="0" w:color="auto"/>
            <w:left w:val="none" w:sz="0" w:space="0" w:color="auto"/>
            <w:bottom w:val="none" w:sz="0" w:space="0" w:color="auto"/>
            <w:right w:val="none" w:sz="0" w:space="0" w:color="auto"/>
          </w:divBdr>
          <w:divsChild>
            <w:div w:id="10855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42989">
      <w:bodyDiv w:val="1"/>
      <w:marLeft w:val="0"/>
      <w:marRight w:val="0"/>
      <w:marTop w:val="0"/>
      <w:marBottom w:val="0"/>
      <w:divBdr>
        <w:top w:val="none" w:sz="0" w:space="0" w:color="auto"/>
        <w:left w:val="none" w:sz="0" w:space="0" w:color="auto"/>
        <w:bottom w:val="none" w:sz="0" w:space="0" w:color="auto"/>
        <w:right w:val="none" w:sz="0" w:space="0" w:color="auto"/>
      </w:divBdr>
    </w:div>
    <w:div w:id="2125004924">
      <w:bodyDiv w:val="1"/>
      <w:marLeft w:val="0"/>
      <w:marRight w:val="0"/>
      <w:marTop w:val="0"/>
      <w:marBottom w:val="0"/>
      <w:divBdr>
        <w:top w:val="none" w:sz="0" w:space="0" w:color="auto"/>
        <w:left w:val="none" w:sz="0" w:space="0" w:color="auto"/>
        <w:bottom w:val="none" w:sz="0" w:space="0" w:color="auto"/>
        <w:right w:val="none" w:sz="0" w:space="0" w:color="auto"/>
      </w:divBdr>
      <w:divsChild>
        <w:div w:id="222065173">
          <w:marLeft w:val="0"/>
          <w:marRight w:val="0"/>
          <w:marTop w:val="224"/>
          <w:marBottom w:val="0"/>
          <w:divBdr>
            <w:top w:val="none" w:sz="0" w:space="0" w:color="auto"/>
            <w:left w:val="none" w:sz="0" w:space="0" w:color="auto"/>
            <w:bottom w:val="none" w:sz="0" w:space="0" w:color="auto"/>
            <w:right w:val="none" w:sz="0" w:space="0" w:color="auto"/>
          </w:divBdr>
          <w:divsChild>
            <w:div w:id="467667355">
              <w:marLeft w:val="0"/>
              <w:marRight w:val="0"/>
              <w:marTop w:val="0"/>
              <w:marBottom w:val="0"/>
              <w:divBdr>
                <w:top w:val="none" w:sz="0" w:space="0" w:color="auto"/>
                <w:left w:val="none" w:sz="0" w:space="0" w:color="auto"/>
                <w:bottom w:val="none" w:sz="0" w:space="0" w:color="auto"/>
                <w:right w:val="none" w:sz="0" w:space="0" w:color="auto"/>
              </w:divBdr>
            </w:div>
          </w:divsChild>
        </w:div>
        <w:div w:id="2074812465">
          <w:marLeft w:val="0"/>
          <w:marRight w:val="0"/>
          <w:marTop w:val="224"/>
          <w:marBottom w:val="0"/>
          <w:divBdr>
            <w:top w:val="none" w:sz="0" w:space="0" w:color="auto"/>
            <w:left w:val="none" w:sz="0" w:space="0" w:color="auto"/>
            <w:bottom w:val="none" w:sz="0" w:space="0" w:color="auto"/>
            <w:right w:val="none" w:sz="0" w:space="0" w:color="auto"/>
          </w:divBdr>
          <w:divsChild>
            <w:div w:id="8008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FCBC-D94A-9C4F-9088-9D70F3BEFB0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Augusta Ibe</dc:creator>
  <cp:keywords/>
  <dc:description/>
  <cp:lastModifiedBy>Augusta Ibe</cp:lastModifiedBy>
  <cp:revision>2</cp:revision>
  <dcterms:created xsi:type="dcterms:W3CDTF">2020-05-07T22:24:00Z</dcterms:created>
  <dcterms:modified xsi:type="dcterms:W3CDTF">2020-05-07T22:24:00Z</dcterms:modified>
</cp:coreProperties>
</file>