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A0C" w:rsidRPr="0049647F" w:rsidRDefault="00B30A0C">
      <w:pPr>
        <w:rPr>
          <w:rFonts w:ascii="Times New Roman" w:hAnsi="Times New Roman" w:cs="Times New Roman"/>
          <w:sz w:val="24"/>
          <w:szCs w:val="24"/>
        </w:rPr>
      </w:pPr>
      <w:bookmarkStart w:id="0" w:name="_GoBack"/>
      <w:bookmarkEnd w:id="0"/>
      <w:r w:rsidRPr="0049647F">
        <w:rPr>
          <w:rFonts w:ascii="Times New Roman" w:hAnsi="Times New Roman" w:cs="Times New Roman"/>
          <w:sz w:val="24"/>
          <w:szCs w:val="24"/>
        </w:rPr>
        <w:t>Name:</w:t>
      </w:r>
      <w:r w:rsidR="00CC52DC" w:rsidRPr="0049647F">
        <w:rPr>
          <w:rFonts w:ascii="Times New Roman" w:hAnsi="Times New Roman" w:cs="Times New Roman"/>
          <w:sz w:val="24"/>
          <w:szCs w:val="24"/>
        </w:rPr>
        <w:t xml:space="preserve">Adeyanju </w:t>
      </w:r>
      <w:r w:rsidR="00374593" w:rsidRPr="0049647F">
        <w:rPr>
          <w:rFonts w:ascii="Times New Roman" w:hAnsi="Times New Roman" w:cs="Times New Roman"/>
          <w:sz w:val="24"/>
          <w:szCs w:val="24"/>
        </w:rPr>
        <w:t>Oyindamola</w:t>
      </w:r>
      <w:r w:rsidR="00CC52DC" w:rsidRPr="0049647F">
        <w:rPr>
          <w:rFonts w:ascii="Times New Roman" w:hAnsi="Times New Roman" w:cs="Times New Roman"/>
          <w:sz w:val="24"/>
          <w:szCs w:val="24"/>
        </w:rPr>
        <w:t xml:space="preserve"> Oluwanifemi</w:t>
      </w:r>
    </w:p>
    <w:p w:rsidR="00374593" w:rsidRPr="0049647F" w:rsidRDefault="00B30A0C">
      <w:pPr>
        <w:rPr>
          <w:rFonts w:ascii="Times New Roman" w:hAnsi="Times New Roman" w:cs="Times New Roman"/>
          <w:sz w:val="24"/>
          <w:szCs w:val="24"/>
        </w:rPr>
      </w:pPr>
      <w:r w:rsidRPr="0049647F">
        <w:rPr>
          <w:rFonts w:ascii="Times New Roman" w:hAnsi="Times New Roman" w:cs="Times New Roman"/>
          <w:sz w:val="24"/>
          <w:szCs w:val="24"/>
        </w:rPr>
        <w:t>Matric No:</w:t>
      </w:r>
      <w:r w:rsidR="00374593" w:rsidRPr="0049647F">
        <w:rPr>
          <w:rFonts w:ascii="Times New Roman" w:hAnsi="Times New Roman" w:cs="Times New Roman"/>
          <w:sz w:val="24"/>
          <w:szCs w:val="24"/>
        </w:rPr>
        <w:t>18/sms09/005</w:t>
      </w:r>
    </w:p>
    <w:p w:rsidR="00A56AC3" w:rsidRPr="0049647F" w:rsidRDefault="00A56AC3">
      <w:pPr>
        <w:rPr>
          <w:rFonts w:ascii="Times New Roman" w:hAnsi="Times New Roman" w:cs="Times New Roman"/>
          <w:sz w:val="24"/>
          <w:szCs w:val="24"/>
        </w:rPr>
      </w:pPr>
      <w:r w:rsidRPr="0049647F">
        <w:rPr>
          <w:rFonts w:ascii="Times New Roman" w:hAnsi="Times New Roman" w:cs="Times New Roman"/>
          <w:sz w:val="24"/>
          <w:szCs w:val="24"/>
        </w:rPr>
        <w:t>Level:</w:t>
      </w:r>
      <w:r w:rsidR="00DE4BB2" w:rsidRPr="0049647F">
        <w:rPr>
          <w:rFonts w:ascii="Times New Roman" w:hAnsi="Times New Roman" w:cs="Times New Roman"/>
          <w:sz w:val="24"/>
          <w:szCs w:val="24"/>
        </w:rPr>
        <w:t>200L</w:t>
      </w:r>
    </w:p>
    <w:p w:rsidR="00B30A0C" w:rsidRPr="0049647F" w:rsidRDefault="00C168C8">
      <w:pPr>
        <w:rPr>
          <w:rFonts w:ascii="Times New Roman" w:hAnsi="Times New Roman" w:cs="Times New Roman"/>
          <w:sz w:val="24"/>
          <w:szCs w:val="24"/>
        </w:rPr>
      </w:pPr>
      <w:r w:rsidRPr="0049647F">
        <w:rPr>
          <w:rFonts w:ascii="Times New Roman" w:hAnsi="Times New Roman" w:cs="Times New Roman"/>
          <w:sz w:val="24"/>
          <w:szCs w:val="24"/>
        </w:rPr>
        <w:t>Department: International</w:t>
      </w:r>
      <w:r w:rsidR="00374593" w:rsidRPr="0049647F">
        <w:rPr>
          <w:rFonts w:ascii="Times New Roman" w:hAnsi="Times New Roman" w:cs="Times New Roman"/>
          <w:sz w:val="24"/>
          <w:szCs w:val="24"/>
        </w:rPr>
        <w:t xml:space="preserve"> Relations and Diplomacy</w:t>
      </w:r>
    </w:p>
    <w:p w:rsidR="00802E98" w:rsidRPr="0049647F" w:rsidRDefault="00802E98">
      <w:pPr>
        <w:rPr>
          <w:rFonts w:ascii="Times New Roman" w:hAnsi="Times New Roman" w:cs="Times New Roman"/>
          <w:sz w:val="24"/>
          <w:szCs w:val="24"/>
        </w:rPr>
      </w:pPr>
      <w:r w:rsidRPr="0049647F">
        <w:rPr>
          <w:rFonts w:ascii="Times New Roman" w:hAnsi="Times New Roman" w:cs="Times New Roman"/>
          <w:sz w:val="24"/>
          <w:szCs w:val="24"/>
        </w:rPr>
        <w:t>Course code:</w:t>
      </w:r>
      <w:r w:rsidR="00DE4BB2" w:rsidRPr="0049647F">
        <w:rPr>
          <w:rFonts w:ascii="Times New Roman" w:hAnsi="Times New Roman" w:cs="Times New Roman"/>
          <w:sz w:val="24"/>
          <w:szCs w:val="24"/>
        </w:rPr>
        <w:t>IRD 214</w:t>
      </w:r>
    </w:p>
    <w:p w:rsidR="0046147A" w:rsidRPr="0049647F" w:rsidRDefault="00802E98">
      <w:pPr>
        <w:rPr>
          <w:rFonts w:ascii="Times New Roman" w:hAnsi="Times New Roman" w:cs="Times New Roman"/>
          <w:sz w:val="24"/>
          <w:szCs w:val="24"/>
        </w:rPr>
      </w:pPr>
      <w:r w:rsidRPr="0049647F">
        <w:rPr>
          <w:rFonts w:ascii="Times New Roman" w:hAnsi="Times New Roman" w:cs="Times New Roman"/>
          <w:sz w:val="24"/>
          <w:szCs w:val="24"/>
        </w:rPr>
        <w:t xml:space="preserve">Course </w:t>
      </w:r>
      <w:r w:rsidR="0046147A" w:rsidRPr="0049647F">
        <w:rPr>
          <w:rFonts w:ascii="Times New Roman" w:hAnsi="Times New Roman" w:cs="Times New Roman"/>
          <w:sz w:val="24"/>
          <w:szCs w:val="24"/>
        </w:rPr>
        <w:t>title: Insurgency</w:t>
      </w:r>
      <w:r w:rsidR="00DE4BB2" w:rsidRPr="0049647F">
        <w:rPr>
          <w:rFonts w:ascii="Times New Roman" w:hAnsi="Times New Roman" w:cs="Times New Roman"/>
          <w:sz w:val="24"/>
          <w:szCs w:val="24"/>
        </w:rPr>
        <w:t xml:space="preserve"> and counterinsurgency</w:t>
      </w:r>
    </w:p>
    <w:p w:rsidR="0046147A" w:rsidRPr="0049647F" w:rsidRDefault="0046147A">
      <w:pPr>
        <w:rPr>
          <w:rFonts w:ascii="Times New Roman" w:hAnsi="Times New Roman" w:cs="Times New Roman"/>
          <w:sz w:val="24"/>
          <w:szCs w:val="24"/>
        </w:rPr>
      </w:pPr>
      <w:r w:rsidRPr="0049647F">
        <w:rPr>
          <w:rFonts w:ascii="Times New Roman" w:hAnsi="Times New Roman" w:cs="Times New Roman"/>
          <w:sz w:val="24"/>
          <w:szCs w:val="24"/>
        </w:rPr>
        <w:br w:type="page"/>
      </w:r>
    </w:p>
    <w:p w:rsidR="00802E98" w:rsidRPr="00AB22DE" w:rsidRDefault="00837F8E">
      <w:pPr>
        <w:rPr>
          <w:rFonts w:ascii="Times New Roman" w:hAnsi="Times New Roman" w:cs="Times New Roman"/>
          <w:sz w:val="24"/>
          <w:szCs w:val="24"/>
        </w:rPr>
      </w:pPr>
      <w:r w:rsidRPr="00AB22DE">
        <w:rPr>
          <w:rFonts w:ascii="Times New Roman" w:hAnsi="Times New Roman" w:cs="Times New Roman"/>
          <w:sz w:val="24"/>
          <w:szCs w:val="24"/>
        </w:rPr>
        <w:lastRenderedPageBreak/>
        <w:t>Question: In not more than three pages</w:t>
      </w:r>
      <w:r w:rsidR="00727809" w:rsidRPr="00AB22DE">
        <w:rPr>
          <w:rFonts w:ascii="Times New Roman" w:hAnsi="Times New Roman" w:cs="Times New Roman"/>
          <w:sz w:val="24"/>
          <w:szCs w:val="24"/>
        </w:rPr>
        <w:t>, discuss the tactics employed in counter-insurgency operations.</w:t>
      </w:r>
    </w:p>
    <w:p w:rsidR="00AD53BE" w:rsidRPr="00AB22DE" w:rsidRDefault="00AD53BE">
      <w:pPr>
        <w:rPr>
          <w:rFonts w:ascii="Times New Roman" w:hAnsi="Times New Roman" w:cs="Times New Roman"/>
          <w:sz w:val="24"/>
          <w:szCs w:val="24"/>
        </w:rPr>
      </w:pPr>
      <w:r w:rsidRPr="00AB22DE">
        <w:rPr>
          <w:rFonts w:ascii="Times New Roman" w:hAnsi="Times New Roman" w:cs="Times New Roman"/>
          <w:sz w:val="24"/>
          <w:szCs w:val="24"/>
        </w:rPr>
        <w:t xml:space="preserve">     </w:t>
      </w:r>
      <w:r w:rsidR="00870BE0" w:rsidRPr="00AB22DE">
        <w:rPr>
          <w:rFonts w:ascii="Times New Roman" w:hAnsi="Times New Roman" w:cs="Times New Roman"/>
          <w:sz w:val="24"/>
          <w:szCs w:val="24"/>
        </w:rPr>
        <w:t xml:space="preserve">Counter </w:t>
      </w:r>
      <w:r w:rsidRPr="00AB22DE">
        <w:rPr>
          <w:rFonts w:ascii="Times New Roman" w:hAnsi="Times New Roman" w:cs="Times New Roman"/>
          <w:sz w:val="24"/>
          <w:szCs w:val="24"/>
        </w:rPr>
        <w:t xml:space="preserve">insurgency </w:t>
      </w:r>
      <w:r w:rsidR="00870BE0" w:rsidRPr="00AB22DE">
        <w:rPr>
          <w:rFonts w:ascii="Times New Roman" w:hAnsi="Times New Roman" w:cs="Times New Roman"/>
          <w:sz w:val="24"/>
          <w:szCs w:val="24"/>
        </w:rPr>
        <w:t xml:space="preserve">is the use of security forces and multinational partners </w:t>
      </w:r>
      <w:r w:rsidR="0037676D" w:rsidRPr="00AB22DE">
        <w:rPr>
          <w:rFonts w:ascii="Times New Roman" w:hAnsi="Times New Roman" w:cs="Times New Roman"/>
          <w:sz w:val="24"/>
          <w:szCs w:val="24"/>
        </w:rPr>
        <w:t xml:space="preserve">,it is a holistic approach embarked upon by government forces and their multinational partners and sponsor </w:t>
      </w:r>
      <w:r w:rsidR="008A31AB" w:rsidRPr="00AB22DE">
        <w:rPr>
          <w:rFonts w:ascii="Times New Roman" w:hAnsi="Times New Roman" w:cs="Times New Roman"/>
          <w:sz w:val="24"/>
          <w:szCs w:val="24"/>
        </w:rPr>
        <w:t>to contain ,diminish or eliminate an Insurgency.</w:t>
      </w:r>
      <w:r w:rsidR="00E80558" w:rsidRPr="00AB22DE">
        <w:rPr>
          <w:rFonts w:ascii="Times New Roman" w:hAnsi="Times New Roman" w:cs="Times New Roman"/>
          <w:sz w:val="24"/>
          <w:szCs w:val="24"/>
        </w:rPr>
        <w:t xml:space="preserve"> Counter insurgency is normally conducted as a combination of conventional </w:t>
      </w:r>
      <w:r w:rsidR="00F948AA" w:rsidRPr="00AB22DE">
        <w:rPr>
          <w:rFonts w:ascii="Times New Roman" w:hAnsi="Times New Roman" w:cs="Times New Roman"/>
          <w:sz w:val="24"/>
          <w:szCs w:val="24"/>
        </w:rPr>
        <w:t xml:space="preserve">military operations and other means ,such as demoralization in the form of propaganda </w:t>
      </w:r>
      <w:r w:rsidR="002A326C" w:rsidRPr="00AB22DE">
        <w:rPr>
          <w:rFonts w:ascii="Times New Roman" w:hAnsi="Times New Roman" w:cs="Times New Roman"/>
          <w:sz w:val="24"/>
          <w:szCs w:val="24"/>
        </w:rPr>
        <w:t xml:space="preserve">,psy-ops,and assassination. </w:t>
      </w:r>
      <w:r w:rsidR="00BF1A43" w:rsidRPr="00AB22DE">
        <w:rPr>
          <w:rFonts w:ascii="Times New Roman" w:hAnsi="Times New Roman" w:cs="Times New Roman"/>
          <w:sz w:val="24"/>
          <w:szCs w:val="24"/>
        </w:rPr>
        <w:t>Counter</w:t>
      </w:r>
      <w:r w:rsidR="002A326C" w:rsidRPr="00AB22DE">
        <w:rPr>
          <w:rFonts w:ascii="Times New Roman" w:hAnsi="Times New Roman" w:cs="Times New Roman"/>
          <w:sz w:val="24"/>
          <w:szCs w:val="24"/>
        </w:rPr>
        <w:t xml:space="preserve"> insurgency</w:t>
      </w:r>
      <w:r w:rsidR="00BF1A43" w:rsidRPr="00AB22DE">
        <w:rPr>
          <w:rFonts w:ascii="Times New Roman" w:hAnsi="Times New Roman" w:cs="Times New Roman"/>
          <w:sz w:val="24"/>
          <w:szCs w:val="24"/>
        </w:rPr>
        <w:t xml:space="preserve"> operations include many different </w:t>
      </w:r>
      <w:r w:rsidR="006E0923" w:rsidRPr="00AB22DE">
        <w:rPr>
          <w:rFonts w:ascii="Times New Roman" w:hAnsi="Times New Roman" w:cs="Times New Roman"/>
          <w:sz w:val="24"/>
          <w:szCs w:val="24"/>
        </w:rPr>
        <w:t xml:space="preserve">facets: Military, </w:t>
      </w:r>
      <w:r w:rsidR="00845AE8" w:rsidRPr="00AB22DE">
        <w:rPr>
          <w:rFonts w:ascii="Times New Roman" w:hAnsi="Times New Roman" w:cs="Times New Roman"/>
          <w:sz w:val="24"/>
          <w:szCs w:val="24"/>
        </w:rPr>
        <w:t>paramilitary, political</w:t>
      </w:r>
      <w:r w:rsidR="006E0923" w:rsidRPr="00AB22DE">
        <w:rPr>
          <w:rFonts w:ascii="Times New Roman" w:hAnsi="Times New Roman" w:cs="Times New Roman"/>
          <w:sz w:val="24"/>
          <w:szCs w:val="24"/>
        </w:rPr>
        <w:t>, economic, psychological</w:t>
      </w:r>
      <w:r w:rsidR="00BB6394" w:rsidRPr="00AB22DE">
        <w:rPr>
          <w:rFonts w:ascii="Times New Roman" w:hAnsi="Times New Roman" w:cs="Times New Roman"/>
          <w:sz w:val="24"/>
          <w:szCs w:val="24"/>
        </w:rPr>
        <w:t xml:space="preserve">, and  civic actions taken to defeat an </w:t>
      </w:r>
      <w:r w:rsidR="002B2914" w:rsidRPr="00AB22DE">
        <w:rPr>
          <w:rFonts w:ascii="Times New Roman" w:hAnsi="Times New Roman" w:cs="Times New Roman"/>
          <w:sz w:val="24"/>
          <w:szCs w:val="24"/>
        </w:rPr>
        <w:t>armed movement by a non-state opponent aimed at the overthrow or territorial</w:t>
      </w:r>
      <w:r w:rsidR="00845AE8" w:rsidRPr="00AB22DE">
        <w:rPr>
          <w:rFonts w:ascii="Times New Roman" w:hAnsi="Times New Roman" w:cs="Times New Roman"/>
          <w:sz w:val="24"/>
          <w:szCs w:val="24"/>
        </w:rPr>
        <w:t xml:space="preserve"> change of an incumbent government.</w:t>
      </w:r>
      <w:r w:rsidR="00564A6C" w:rsidRPr="00AB22DE">
        <w:rPr>
          <w:rFonts w:ascii="Times New Roman" w:hAnsi="Times New Roman" w:cs="Times New Roman"/>
          <w:sz w:val="24"/>
          <w:szCs w:val="24"/>
        </w:rPr>
        <w:t xml:space="preserve"> </w:t>
      </w:r>
      <w:r w:rsidR="00E22BF1" w:rsidRPr="00AB22DE">
        <w:rPr>
          <w:rFonts w:ascii="Times New Roman" w:hAnsi="Times New Roman" w:cs="Times New Roman"/>
          <w:sz w:val="24"/>
          <w:szCs w:val="24"/>
        </w:rPr>
        <w:t xml:space="preserve">Insurgency leads to counter insurgency operations, insurgency means an organised </w:t>
      </w:r>
      <w:r w:rsidR="00EC7900" w:rsidRPr="00AB22DE">
        <w:rPr>
          <w:rFonts w:ascii="Times New Roman" w:hAnsi="Times New Roman" w:cs="Times New Roman"/>
          <w:sz w:val="24"/>
          <w:szCs w:val="24"/>
        </w:rPr>
        <w:t>movement to seize control of territory</w:t>
      </w:r>
      <w:r w:rsidR="00F673D9" w:rsidRPr="00AB22DE">
        <w:rPr>
          <w:rFonts w:ascii="Times New Roman" w:hAnsi="Times New Roman" w:cs="Times New Roman"/>
          <w:sz w:val="24"/>
          <w:szCs w:val="24"/>
        </w:rPr>
        <w:t>.</w:t>
      </w:r>
    </w:p>
    <w:p w:rsidR="00F73A49" w:rsidRPr="00AB22DE" w:rsidRDefault="00F73A49">
      <w:pPr>
        <w:rPr>
          <w:rFonts w:ascii="Times New Roman" w:hAnsi="Times New Roman" w:cs="Times New Roman"/>
          <w:sz w:val="24"/>
          <w:szCs w:val="24"/>
        </w:rPr>
      </w:pPr>
      <w:r w:rsidRPr="00AB22DE">
        <w:rPr>
          <w:rFonts w:ascii="Times New Roman" w:hAnsi="Times New Roman" w:cs="Times New Roman"/>
          <w:sz w:val="24"/>
          <w:szCs w:val="24"/>
        </w:rPr>
        <w:t xml:space="preserve">    A counter insurgency is defined by the </w:t>
      </w:r>
      <w:r w:rsidR="00343CFE" w:rsidRPr="00AB22DE">
        <w:rPr>
          <w:rFonts w:ascii="Times New Roman" w:hAnsi="Times New Roman" w:cs="Times New Roman"/>
          <w:sz w:val="24"/>
          <w:szCs w:val="24"/>
        </w:rPr>
        <w:t xml:space="preserve">U.S Military as the combination of measures undertaken by government </w:t>
      </w:r>
      <w:r w:rsidR="00C95585" w:rsidRPr="00AB22DE">
        <w:rPr>
          <w:rFonts w:ascii="Times New Roman" w:hAnsi="Times New Roman" w:cs="Times New Roman"/>
          <w:sz w:val="24"/>
          <w:szCs w:val="24"/>
        </w:rPr>
        <w:t xml:space="preserve">and their multinational support partners </w:t>
      </w:r>
      <w:r w:rsidR="00931C62" w:rsidRPr="00AB22DE">
        <w:rPr>
          <w:rFonts w:ascii="Times New Roman" w:hAnsi="Times New Roman" w:cs="Times New Roman"/>
          <w:sz w:val="24"/>
          <w:szCs w:val="24"/>
        </w:rPr>
        <w:t xml:space="preserve">to defeat an insurgent .It makes use </w:t>
      </w:r>
      <w:r w:rsidR="004973A1" w:rsidRPr="00AB22DE">
        <w:rPr>
          <w:rFonts w:ascii="Times New Roman" w:hAnsi="Times New Roman" w:cs="Times New Roman"/>
          <w:sz w:val="24"/>
          <w:szCs w:val="24"/>
        </w:rPr>
        <w:t xml:space="preserve">of all instrument of National power to integrate and </w:t>
      </w:r>
      <w:r w:rsidR="002559ED" w:rsidRPr="00AB22DE">
        <w:rPr>
          <w:rFonts w:ascii="Times New Roman" w:hAnsi="Times New Roman" w:cs="Times New Roman"/>
          <w:sz w:val="24"/>
          <w:szCs w:val="24"/>
        </w:rPr>
        <w:t>concronise the political ,security, legal</w:t>
      </w:r>
      <w:r w:rsidR="00C80DE4" w:rsidRPr="00AB22DE">
        <w:rPr>
          <w:rFonts w:ascii="Times New Roman" w:hAnsi="Times New Roman" w:cs="Times New Roman"/>
          <w:sz w:val="24"/>
          <w:szCs w:val="24"/>
        </w:rPr>
        <w:t xml:space="preserve">,development and psychological activities that is carried out by Nations and their </w:t>
      </w:r>
      <w:r w:rsidR="009A593C" w:rsidRPr="00AB22DE">
        <w:rPr>
          <w:rFonts w:ascii="Times New Roman" w:hAnsi="Times New Roman" w:cs="Times New Roman"/>
          <w:sz w:val="24"/>
          <w:szCs w:val="24"/>
        </w:rPr>
        <w:t xml:space="preserve">allies to create </w:t>
      </w:r>
      <w:r w:rsidR="00925C72" w:rsidRPr="00AB22DE">
        <w:rPr>
          <w:rFonts w:ascii="Times New Roman" w:hAnsi="Times New Roman" w:cs="Times New Roman"/>
          <w:sz w:val="24"/>
          <w:szCs w:val="24"/>
        </w:rPr>
        <w:t xml:space="preserve">holistic aimed at weakening the insurgent and simultaneously bursting </w:t>
      </w:r>
      <w:r w:rsidR="00F82954" w:rsidRPr="00AB22DE">
        <w:rPr>
          <w:rFonts w:ascii="Times New Roman" w:hAnsi="Times New Roman" w:cs="Times New Roman"/>
          <w:sz w:val="24"/>
          <w:szCs w:val="24"/>
        </w:rPr>
        <w:t>the government legitimacy in the eyes of the population.</w:t>
      </w:r>
    </w:p>
    <w:p w:rsidR="00CB09D9" w:rsidRPr="00AB22DE" w:rsidRDefault="00896412" w:rsidP="00CB09D9">
      <w:pPr>
        <w:rPr>
          <w:rFonts w:ascii="Times New Roman" w:hAnsi="Times New Roman" w:cs="Times New Roman"/>
          <w:sz w:val="24"/>
          <w:szCs w:val="24"/>
        </w:rPr>
      </w:pPr>
      <w:r w:rsidRPr="00AB22DE">
        <w:rPr>
          <w:rFonts w:ascii="Times New Roman" w:hAnsi="Times New Roman" w:cs="Times New Roman"/>
          <w:sz w:val="24"/>
          <w:szCs w:val="24"/>
        </w:rPr>
        <w:t xml:space="preserve">     The basic tactical considerations </w:t>
      </w:r>
      <w:r w:rsidR="00D12D5C" w:rsidRPr="00AB22DE">
        <w:rPr>
          <w:rFonts w:ascii="Times New Roman" w:hAnsi="Times New Roman" w:cs="Times New Roman"/>
          <w:sz w:val="24"/>
          <w:szCs w:val="24"/>
        </w:rPr>
        <w:t xml:space="preserve">common to counter insurgency operation </w:t>
      </w:r>
      <w:r w:rsidR="00BB7E21" w:rsidRPr="00AB22DE">
        <w:rPr>
          <w:rFonts w:ascii="Times New Roman" w:hAnsi="Times New Roman" w:cs="Times New Roman"/>
          <w:sz w:val="24"/>
          <w:szCs w:val="24"/>
        </w:rPr>
        <w:t xml:space="preserve">are Terrain and </w:t>
      </w:r>
      <w:r w:rsidR="00DF3B55" w:rsidRPr="00AB22DE">
        <w:rPr>
          <w:rFonts w:ascii="Times New Roman" w:hAnsi="Times New Roman" w:cs="Times New Roman"/>
          <w:sz w:val="24"/>
          <w:szCs w:val="24"/>
        </w:rPr>
        <w:t xml:space="preserve">Troops. As for any type of operation, the commander and staff must consider all relevant operational and mission variables, and their effects on operations. These additional considerations for terrain and troops allow the commander to better visualize the conduct of counterinsurgency operations as he accomplishes the assigned mission. </w:t>
      </w:r>
      <w:r w:rsidR="00CB09D9" w:rsidRPr="00AB22DE">
        <w:rPr>
          <w:rFonts w:ascii="Times New Roman" w:hAnsi="Times New Roman" w:cs="Times New Roman"/>
          <w:sz w:val="24"/>
          <w:szCs w:val="24"/>
        </w:rPr>
        <w:t xml:space="preserve"> </w:t>
      </w:r>
    </w:p>
    <w:p w:rsidR="00896412" w:rsidRPr="00AB22DE" w:rsidRDefault="007A6FB2" w:rsidP="00CB09D9">
      <w:pPr>
        <w:rPr>
          <w:rFonts w:ascii="Times New Roman" w:hAnsi="Times New Roman" w:cs="Times New Roman"/>
          <w:sz w:val="24"/>
          <w:szCs w:val="24"/>
        </w:rPr>
      </w:pPr>
      <w:r w:rsidRPr="00AB22DE">
        <w:rPr>
          <w:rFonts w:ascii="Times New Roman" w:hAnsi="Times New Roman" w:cs="Times New Roman"/>
          <w:b/>
          <w:bCs/>
          <w:sz w:val="24"/>
          <w:szCs w:val="24"/>
        </w:rPr>
        <w:t>Terrain</w:t>
      </w:r>
      <w:r w:rsidR="00DF3B55" w:rsidRPr="00AB22DE">
        <w:rPr>
          <w:rFonts w:ascii="Times New Roman" w:hAnsi="Times New Roman" w:cs="Times New Roman"/>
          <w:b/>
          <w:bCs/>
          <w:sz w:val="24"/>
          <w:szCs w:val="24"/>
        </w:rPr>
        <w:cr/>
      </w:r>
      <w:r w:rsidR="00354986" w:rsidRPr="00AB22DE">
        <w:rPr>
          <w:rFonts w:ascii="Times New Roman" w:hAnsi="Times New Roman" w:cs="Times New Roman"/>
          <w:b/>
          <w:bCs/>
          <w:sz w:val="24"/>
          <w:szCs w:val="24"/>
        </w:rPr>
        <w:t xml:space="preserve">     </w:t>
      </w:r>
      <w:r w:rsidR="00354986" w:rsidRPr="00AB22DE">
        <w:rPr>
          <w:rFonts w:ascii="Times New Roman" w:hAnsi="Times New Roman" w:cs="Times New Roman"/>
          <w:sz w:val="24"/>
          <w:szCs w:val="24"/>
        </w:rPr>
        <w:t>Te</w:t>
      </w:r>
      <w:r w:rsidR="0059396E" w:rsidRPr="00AB22DE">
        <w:rPr>
          <w:rFonts w:ascii="Times New Roman" w:hAnsi="Times New Roman" w:cs="Times New Roman"/>
          <w:sz w:val="24"/>
          <w:szCs w:val="24"/>
        </w:rPr>
        <w:t xml:space="preserve">rrain plays a key role in </w:t>
      </w:r>
      <w:r w:rsidR="0071141F" w:rsidRPr="00AB22DE">
        <w:rPr>
          <w:rFonts w:ascii="Times New Roman" w:hAnsi="Times New Roman" w:cs="Times New Roman"/>
          <w:sz w:val="24"/>
          <w:szCs w:val="24"/>
        </w:rPr>
        <w:t>counterinsurgency</w:t>
      </w:r>
      <w:r w:rsidR="0059396E" w:rsidRPr="00AB22DE">
        <w:rPr>
          <w:rFonts w:ascii="Times New Roman" w:hAnsi="Times New Roman" w:cs="Times New Roman"/>
          <w:sz w:val="24"/>
          <w:szCs w:val="24"/>
        </w:rPr>
        <w:t xml:space="preserve"> </w:t>
      </w:r>
      <w:r w:rsidR="0067569E" w:rsidRPr="00AB22DE">
        <w:rPr>
          <w:rFonts w:ascii="Times New Roman" w:hAnsi="Times New Roman" w:cs="Times New Roman"/>
          <w:sz w:val="24"/>
          <w:szCs w:val="24"/>
        </w:rPr>
        <w:t xml:space="preserve"> </w:t>
      </w:r>
      <w:r w:rsidR="00F64C6A" w:rsidRPr="00AB22DE">
        <w:rPr>
          <w:rFonts w:ascii="Times New Roman" w:hAnsi="Times New Roman" w:cs="Times New Roman"/>
          <w:sz w:val="24"/>
          <w:szCs w:val="24"/>
        </w:rPr>
        <w:t>operations. It</w:t>
      </w:r>
      <w:r w:rsidR="0071141F" w:rsidRPr="00AB22DE">
        <w:rPr>
          <w:rFonts w:ascii="Times New Roman" w:hAnsi="Times New Roman" w:cs="Times New Roman"/>
          <w:sz w:val="24"/>
          <w:szCs w:val="24"/>
        </w:rPr>
        <w:t xml:space="preserve"> is fought </w:t>
      </w:r>
      <w:r w:rsidR="0067569E" w:rsidRPr="00AB22DE">
        <w:rPr>
          <w:rFonts w:ascii="Times New Roman" w:hAnsi="Times New Roman" w:cs="Times New Roman"/>
          <w:sz w:val="24"/>
          <w:szCs w:val="24"/>
        </w:rPr>
        <w:t xml:space="preserve"> </w:t>
      </w:r>
      <w:r w:rsidR="00F64C6A" w:rsidRPr="00AB22DE">
        <w:rPr>
          <w:rFonts w:ascii="Times New Roman" w:hAnsi="Times New Roman" w:cs="Times New Roman"/>
          <w:sz w:val="24"/>
          <w:szCs w:val="24"/>
        </w:rPr>
        <w:t>through either   urban or a rural terrain</w:t>
      </w:r>
      <w:r w:rsidR="00CB09D9" w:rsidRPr="00AB22DE">
        <w:rPr>
          <w:rFonts w:ascii="Times New Roman" w:hAnsi="Times New Roman" w:cs="Times New Roman"/>
          <w:sz w:val="24"/>
          <w:szCs w:val="24"/>
        </w:rPr>
        <w:t>.</w:t>
      </w:r>
    </w:p>
    <w:p w:rsidR="00406551" w:rsidRPr="00AB22DE" w:rsidRDefault="00406551" w:rsidP="00406551">
      <w:pPr>
        <w:rPr>
          <w:rFonts w:ascii="Times New Roman" w:hAnsi="Times New Roman" w:cs="Times New Roman"/>
          <w:sz w:val="24"/>
          <w:szCs w:val="24"/>
        </w:rPr>
      </w:pPr>
      <w:r w:rsidRPr="00AB22DE">
        <w:rPr>
          <w:rFonts w:ascii="Times New Roman" w:hAnsi="Times New Roman" w:cs="Times New Roman"/>
          <w:sz w:val="24"/>
          <w:szCs w:val="24"/>
        </w:rPr>
        <w:t xml:space="preserve">  URBAN AREAS</w:t>
      </w:r>
    </w:p>
    <w:p w:rsidR="00406551" w:rsidRPr="00AB22DE" w:rsidRDefault="00DE4B44" w:rsidP="00406551">
      <w:pPr>
        <w:rPr>
          <w:rFonts w:ascii="Times New Roman" w:hAnsi="Times New Roman" w:cs="Times New Roman"/>
          <w:sz w:val="24"/>
          <w:szCs w:val="24"/>
        </w:rPr>
      </w:pPr>
      <w:r w:rsidRPr="00AB22DE">
        <w:rPr>
          <w:rFonts w:ascii="Times New Roman" w:hAnsi="Times New Roman" w:cs="Times New Roman"/>
          <w:sz w:val="24"/>
          <w:szCs w:val="24"/>
        </w:rPr>
        <w:t xml:space="preserve">    </w:t>
      </w:r>
      <w:r w:rsidR="00406551" w:rsidRPr="00AB22DE">
        <w:rPr>
          <w:rFonts w:ascii="Times New Roman" w:hAnsi="Times New Roman" w:cs="Times New Roman"/>
          <w:sz w:val="24"/>
          <w:szCs w:val="24"/>
        </w:rPr>
        <w:t xml:space="preserve">The urbanization of the world population continues to increase. The concealment and anonymity that was once only provided by remote rural areas to the insurgent is now available in urban areas. The transient nature and size of urban populations increasingly hinder a counterinsurgent’s ability to detect and identify insurgents. Insurgents use urban centers for freedom of movement, easy access to their mass base and proximity to targets. Popular support at the outset of this kind of insurgency is not necessary, but can be gained through intimidation and attacking basic services provided by the government. With a greater population density, urban areas need more government functions and services than rural areas. This requires more government organizations for operations and a balanced approach using all LOEs. Insurgencies thrive in an urban environment. Operations against urban insurgents vary from operations designed to control the population to operations that involve seeking out and killing or capturing the insurgent. In these urban areas, counterinsurgency forces may have to emphasize intelligence and police operations to counter clandestine organizational, intelligence, logistic, and terrorist activities. </w:t>
      </w:r>
    </w:p>
    <w:p w:rsidR="00CB09D9" w:rsidRPr="00AB22DE" w:rsidRDefault="003D25F2" w:rsidP="00406551">
      <w:pPr>
        <w:rPr>
          <w:rFonts w:ascii="Times New Roman" w:hAnsi="Times New Roman" w:cs="Times New Roman"/>
          <w:sz w:val="24"/>
          <w:szCs w:val="24"/>
        </w:rPr>
      </w:pPr>
      <w:r w:rsidRPr="00AB22DE">
        <w:rPr>
          <w:rFonts w:ascii="Times New Roman" w:hAnsi="Times New Roman" w:cs="Times New Roman"/>
          <w:sz w:val="24"/>
          <w:szCs w:val="24"/>
        </w:rPr>
        <w:lastRenderedPageBreak/>
        <w:t xml:space="preserve">     </w:t>
      </w:r>
      <w:r w:rsidR="00406551" w:rsidRPr="00AB22DE">
        <w:rPr>
          <w:rFonts w:ascii="Times New Roman" w:hAnsi="Times New Roman" w:cs="Times New Roman"/>
          <w:sz w:val="24"/>
          <w:szCs w:val="24"/>
        </w:rPr>
        <w:t xml:space="preserve">Counterinsurgency forces may be required to reinforce HN police forces in combating riots and disorders provoked by the insurgents as well as conducting raids and cordon and searches. </w:t>
      </w:r>
      <w:r w:rsidR="00057B4C" w:rsidRPr="00AB22DE">
        <w:rPr>
          <w:rFonts w:ascii="Times New Roman" w:hAnsi="Times New Roman" w:cs="Times New Roman"/>
          <w:sz w:val="24"/>
          <w:szCs w:val="24"/>
        </w:rPr>
        <w:t>Military counterinsurgency</w:t>
      </w:r>
      <w:r w:rsidR="00406551" w:rsidRPr="00AB22DE">
        <w:rPr>
          <w:rFonts w:ascii="Times New Roman" w:hAnsi="Times New Roman" w:cs="Times New Roman"/>
          <w:sz w:val="24"/>
          <w:szCs w:val="24"/>
        </w:rPr>
        <w:t xml:space="preserve"> forces must be able to communicate with HN police forces and other agencies involved in operations.</w:t>
      </w:r>
    </w:p>
    <w:p w:rsidR="00353D82" w:rsidRPr="00AB22DE" w:rsidRDefault="00353D82" w:rsidP="00353D82">
      <w:pPr>
        <w:rPr>
          <w:rFonts w:ascii="Times New Roman" w:hAnsi="Times New Roman" w:cs="Times New Roman"/>
          <w:b/>
          <w:bCs/>
          <w:sz w:val="24"/>
          <w:szCs w:val="24"/>
        </w:rPr>
      </w:pPr>
      <w:r w:rsidRPr="00AB22DE">
        <w:rPr>
          <w:rFonts w:ascii="Times New Roman" w:hAnsi="Times New Roman" w:cs="Times New Roman"/>
          <w:b/>
          <w:bCs/>
          <w:sz w:val="24"/>
          <w:szCs w:val="24"/>
        </w:rPr>
        <w:t xml:space="preserve">Considerations during Counterinsurgencies </w:t>
      </w:r>
    </w:p>
    <w:p w:rsidR="00353D82" w:rsidRPr="00AB22DE" w:rsidRDefault="00A811BA" w:rsidP="00406551">
      <w:pPr>
        <w:rPr>
          <w:rFonts w:ascii="Times New Roman" w:hAnsi="Times New Roman" w:cs="Times New Roman"/>
          <w:sz w:val="24"/>
          <w:szCs w:val="24"/>
        </w:rPr>
      </w:pPr>
      <w:r w:rsidRPr="00AB22DE">
        <w:rPr>
          <w:rFonts w:ascii="Times New Roman" w:hAnsi="Times New Roman" w:cs="Times New Roman"/>
          <w:sz w:val="24"/>
          <w:szCs w:val="24"/>
        </w:rPr>
        <w:t xml:space="preserve">   </w:t>
      </w:r>
      <w:r w:rsidR="00353D82" w:rsidRPr="00AB22DE">
        <w:rPr>
          <w:rFonts w:ascii="Times New Roman" w:hAnsi="Times New Roman" w:cs="Times New Roman"/>
          <w:sz w:val="24"/>
          <w:szCs w:val="24"/>
        </w:rPr>
        <w:t xml:space="preserve"> When military forces must reinforce police or defeat insurgent forces inside the urban area, leaders must closely control and coordinate operations. However, the local government determines the level of intensity at which urban operations are conducted. Military forces should be withdrawn as soon as police forces can manage the situation. Basic urban counterinsurgency considerations include</w:t>
      </w:r>
      <w:r w:rsidR="00C7119A" w:rsidRPr="00AB22DE">
        <w:rPr>
          <w:rFonts w:ascii="Times New Roman" w:hAnsi="Times New Roman" w:cs="Times New Roman"/>
          <w:sz w:val="24"/>
          <w:szCs w:val="24"/>
        </w:rPr>
        <w:t>,</w:t>
      </w:r>
      <w:r w:rsidR="00353D82" w:rsidRPr="00AB22DE">
        <w:rPr>
          <w:rFonts w:ascii="Times New Roman" w:hAnsi="Times New Roman" w:cs="Times New Roman"/>
          <w:sz w:val="24"/>
          <w:szCs w:val="24"/>
        </w:rPr>
        <w:t xml:space="preserve"> Maintaining a constant, forward presence with the </w:t>
      </w:r>
      <w:r w:rsidR="007F7309" w:rsidRPr="00AB22DE">
        <w:rPr>
          <w:rFonts w:ascii="Times New Roman" w:hAnsi="Times New Roman" w:cs="Times New Roman"/>
          <w:sz w:val="24"/>
          <w:szCs w:val="24"/>
        </w:rPr>
        <w:t>population, Acquiring</w:t>
      </w:r>
      <w:r w:rsidR="00353D82" w:rsidRPr="00AB22DE">
        <w:rPr>
          <w:rFonts w:ascii="Times New Roman" w:hAnsi="Times New Roman" w:cs="Times New Roman"/>
          <w:sz w:val="24"/>
          <w:szCs w:val="24"/>
        </w:rPr>
        <w:t xml:space="preserve"> and disseminating accurate and timely </w:t>
      </w:r>
      <w:r w:rsidR="00661C44" w:rsidRPr="00AB22DE">
        <w:rPr>
          <w:rFonts w:ascii="Times New Roman" w:hAnsi="Times New Roman" w:cs="Times New Roman"/>
          <w:sz w:val="24"/>
          <w:szCs w:val="24"/>
        </w:rPr>
        <w:t>intelligence, Avoiding</w:t>
      </w:r>
      <w:r w:rsidR="00211DF7" w:rsidRPr="00AB22DE">
        <w:rPr>
          <w:rFonts w:ascii="Times New Roman" w:hAnsi="Times New Roman" w:cs="Times New Roman"/>
          <w:sz w:val="24"/>
          <w:szCs w:val="24"/>
        </w:rPr>
        <w:t xml:space="preserve"> overreaction to insurgent </w:t>
      </w:r>
      <w:r w:rsidR="002901C4" w:rsidRPr="00AB22DE">
        <w:rPr>
          <w:rFonts w:ascii="Times New Roman" w:hAnsi="Times New Roman" w:cs="Times New Roman"/>
          <w:sz w:val="24"/>
          <w:szCs w:val="24"/>
        </w:rPr>
        <w:t>activity, Ensuring</w:t>
      </w:r>
      <w:r w:rsidR="00211DF7" w:rsidRPr="00AB22DE">
        <w:rPr>
          <w:rFonts w:ascii="Times New Roman" w:hAnsi="Times New Roman" w:cs="Times New Roman"/>
          <w:sz w:val="24"/>
          <w:szCs w:val="24"/>
        </w:rPr>
        <w:t xml:space="preserve"> the population has the basic level of essential services</w:t>
      </w:r>
      <w:r w:rsidR="00661C44" w:rsidRPr="00AB22DE">
        <w:rPr>
          <w:rFonts w:ascii="Times New Roman" w:hAnsi="Times New Roman" w:cs="Times New Roman"/>
          <w:sz w:val="24"/>
          <w:szCs w:val="24"/>
        </w:rPr>
        <w:t>,</w:t>
      </w:r>
      <w:r w:rsidR="00211DF7" w:rsidRPr="00AB22DE">
        <w:rPr>
          <w:rFonts w:ascii="Times New Roman" w:hAnsi="Times New Roman" w:cs="Times New Roman"/>
          <w:sz w:val="24"/>
          <w:szCs w:val="24"/>
        </w:rPr>
        <w:t xml:space="preserve"> Developing relationships with competent Host Nation officials. </w:t>
      </w:r>
      <w:r w:rsidR="002901C4" w:rsidRPr="00AB22DE">
        <w:rPr>
          <w:rFonts w:ascii="Times New Roman" w:hAnsi="Times New Roman" w:cs="Times New Roman"/>
          <w:sz w:val="24"/>
          <w:szCs w:val="24"/>
        </w:rPr>
        <w:t>,</w:t>
      </w:r>
      <w:r w:rsidR="00211DF7" w:rsidRPr="00AB22DE">
        <w:rPr>
          <w:rFonts w:ascii="Times New Roman" w:hAnsi="Times New Roman" w:cs="Times New Roman"/>
          <w:sz w:val="24"/>
          <w:szCs w:val="24"/>
        </w:rPr>
        <w:t xml:space="preserve">Using </w:t>
      </w:r>
      <w:r w:rsidR="002901C4" w:rsidRPr="00AB22DE">
        <w:rPr>
          <w:rFonts w:ascii="Times New Roman" w:hAnsi="Times New Roman" w:cs="Times New Roman"/>
          <w:sz w:val="24"/>
          <w:szCs w:val="24"/>
        </w:rPr>
        <w:t>counter sniper</w:t>
      </w:r>
      <w:r w:rsidR="00211DF7" w:rsidRPr="00AB22DE">
        <w:rPr>
          <w:rFonts w:ascii="Times New Roman" w:hAnsi="Times New Roman" w:cs="Times New Roman"/>
          <w:sz w:val="24"/>
          <w:szCs w:val="24"/>
        </w:rPr>
        <w:t xml:space="preserve"> operations, especially at roadblocks, outposts, and sentry posts. </w:t>
      </w:r>
      <w:r w:rsidR="002901C4" w:rsidRPr="00AB22DE">
        <w:rPr>
          <w:rFonts w:ascii="Times New Roman" w:hAnsi="Times New Roman" w:cs="Times New Roman"/>
          <w:sz w:val="24"/>
          <w:szCs w:val="24"/>
        </w:rPr>
        <w:t>,</w:t>
      </w:r>
      <w:r w:rsidR="00211DF7" w:rsidRPr="00AB22DE">
        <w:rPr>
          <w:rFonts w:ascii="Times New Roman" w:hAnsi="Times New Roman" w:cs="Times New Roman"/>
          <w:sz w:val="24"/>
          <w:szCs w:val="24"/>
        </w:rPr>
        <w:t xml:space="preserve"> Reacting to the ambush of patrols and firing on helicopters. </w:t>
      </w:r>
      <w:r w:rsidR="00DC159C" w:rsidRPr="00AB22DE">
        <w:rPr>
          <w:rFonts w:ascii="Times New Roman" w:hAnsi="Times New Roman" w:cs="Times New Roman"/>
          <w:sz w:val="24"/>
          <w:szCs w:val="24"/>
        </w:rPr>
        <w:t>,</w:t>
      </w:r>
      <w:r w:rsidR="00211DF7" w:rsidRPr="00AB22DE">
        <w:rPr>
          <w:rFonts w:ascii="Times New Roman" w:hAnsi="Times New Roman" w:cs="Times New Roman"/>
          <w:sz w:val="24"/>
          <w:szCs w:val="24"/>
        </w:rPr>
        <w:t xml:space="preserve"> Emphasizing countermeasures against explosive hazards (to include improvised explosive devices and mines) and booby traps of all types </w:t>
      </w:r>
      <w:r w:rsidR="00DC159C" w:rsidRPr="00AB22DE">
        <w:rPr>
          <w:rFonts w:ascii="Times New Roman" w:hAnsi="Times New Roman" w:cs="Times New Roman"/>
          <w:sz w:val="24"/>
          <w:szCs w:val="24"/>
        </w:rPr>
        <w:t>,</w:t>
      </w:r>
      <w:r w:rsidR="00211DF7" w:rsidRPr="00AB22DE">
        <w:rPr>
          <w:rFonts w:ascii="Times New Roman" w:hAnsi="Times New Roman" w:cs="Times New Roman"/>
          <w:sz w:val="24"/>
          <w:szCs w:val="24"/>
        </w:rPr>
        <w:t xml:space="preserve">Controlling access to weapons, uniforms and other supplies the insurgents may </w:t>
      </w:r>
      <w:r w:rsidR="009D39AA" w:rsidRPr="00AB22DE">
        <w:rPr>
          <w:rFonts w:ascii="Times New Roman" w:hAnsi="Times New Roman" w:cs="Times New Roman"/>
          <w:sz w:val="24"/>
          <w:szCs w:val="24"/>
        </w:rPr>
        <w:t>use, Protecting</w:t>
      </w:r>
      <w:r w:rsidR="00211DF7" w:rsidRPr="00AB22DE">
        <w:rPr>
          <w:rFonts w:ascii="Times New Roman" w:hAnsi="Times New Roman" w:cs="Times New Roman"/>
          <w:sz w:val="24"/>
          <w:szCs w:val="24"/>
        </w:rPr>
        <w:t xml:space="preserve"> industry and public services from attack and sabotage. </w:t>
      </w:r>
      <w:r w:rsidR="009D39AA" w:rsidRPr="00AB22DE">
        <w:rPr>
          <w:rFonts w:ascii="Times New Roman" w:hAnsi="Times New Roman" w:cs="Times New Roman"/>
          <w:sz w:val="24"/>
          <w:szCs w:val="24"/>
        </w:rPr>
        <w:t>,</w:t>
      </w:r>
      <w:r w:rsidR="00211DF7" w:rsidRPr="00AB22DE">
        <w:rPr>
          <w:rFonts w:ascii="Times New Roman" w:hAnsi="Times New Roman" w:cs="Times New Roman"/>
          <w:sz w:val="24"/>
          <w:szCs w:val="24"/>
        </w:rPr>
        <w:t xml:space="preserve"> Preventing riots, protests and other large population incidents.</w:t>
      </w:r>
    </w:p>
    <w:p w:rsidR="002A4D16" w:rsidRPr="00AB22DE" w:rsidRDefault="002A4D16" w:rsidP="002A4D16">
      <w:pPr>
        <w:rPr>
          <w:rFonts w:ascii="Times New Roman" w:hAnsi="Times New Roman" w:cs="Times New Roman"/>
          <w:b/>
          <w:bCs/>
          <w:sz w:val="24"/>
          <w:szCs w:val="24"/>
        </w:rPr>
      </w:pPr>
      <w:r w:rsidRPr="00AB22DE">
        <w:rPr>
          <w:rFonts w:ascii="Times New Roman" w:hAnsi="Times New Roman" w:cs="Times New Roman"/>
          <w:sz w:val="24"/>
          <w:szCs w:val="24"/>
        </w:rPr>
        <w:t xml:space="preserve">  </w:t>
      </w:r>
      <w:r w:rsidRPr="00AB22DE">
        <w:rPr>
          <w:rFonts w:ascii="Times New Roman" w:hAnsi="Times New Roman" w:cs="Times New Roman"/>
          <w:b/>
          <w:bCs/>
          <w:sz w:val="24"/>
          <w:szCs w:val="24"/>
        </w:rPr>
        <w:t xml:space="preserve">Lines of Effort </w:t>
      </w:r>
    </w:p>
    <w:p w:rsidR="0027489A" w:rsidRPr="00AB22DE" w:rsidRDefault="00405DD0" w:rsidP="00E13951">
      <w:pPr>
        <w:rPr>
          <w:rFonts w:ascii="Times New Roman" w:hAnsi="Times New Roman" w:cs="Times New Roman"/>
          <w:sz w:val="24"/>
          <w:szCs w:val="24"/>
        </w:rPr>
      </w:pPr>
      <w:r w:rsidRPr="00AB22DE">
        <w:rPr>
          <w:rFonts w:ascii="Times New Roman" w:hAnsi="Times New Roman" w:cs="Times New Roman"/>
          <w:sz w:val="24"/>
          <w:szCs w:val="24"/>
        </w:rPr>
        <w:t xml:space="preserve">    </w:t>
      </w:r>
      <w:r w:rsidR="002A4D16" w:rsidRPr="00AB22DE">
        <w:rPr>
          <w:rFonts w:ascii="Times New Roman" w:hAnsi="Times New Roman" w:cs="Times New Roman"/>
          <w:sz w:val="24"/>
          <w:szCs w:val="24"/>
        </w:rPr>
        <w:t>All urban operations require careful planning and coordination, particularly those operations involving application of force. The most vital requirement is accurate and timely intelligence. Military forces must be able to communicate with police and other agencies involved in the operations. During urban operations, actions must be taken across the all LOEs. Examples of actions along each LOE are</w:t>
      </w:r>
      <w:r w:rsidR="0004526B" w:rsidRPr="00AB22DE">
        <w:rPr>
          <w:rFonts w:ascii="Times New Roman" w:hAnsi="Times New Roman" w:cs="Times New Roman"/>
          <w:sz w:val="24"/>
          <w:szCs w:val="24"/>
        </w:rPr>
        <w:t xml:space="preserve"> </w:t>
      </w:r>
      <w:r w:rsidR="00FF045F" w:rsidRPr="00AB22DE">
        <w:rPr>
          <w:rFonts w:ascii="Times New Roman" w:hAnsi="Times New Roman" w:cs="Times New Roman"/>
          <w:sz w:val="24"/>
          <w:szCs w:val="24"/>
        </w:rPr>
        <w:t xml:space="preserve">Establish Civil </w:t>
      </w:r>
      <w:r w:rsidR="00360320" w:rsidRPr="00AB22DE">
        <w:rPr>
          <w:rFonts w:ascii="Times New Roman" w:hAnsi="Times New Roman" w:cs="Times New Roman"/>
          <w:sz w:val="24"/>
          <w:szCs w:val="24"/>
        </w:rPr>
        <w:t>Security, Establish</w:t>
      </w:r>
      <w:r w:rsidR="00984968" w:rsidRPr="00AB22DE">
        <w:rPr>
          <w:rFonts w:ascii="Times New Roman" w:hAnsi="Times New Roman" w:cs="Times New Roman"/>
          <w:sz w:val="24"/>
          <w:szCs w:val="24"/>
        </w:rPr>
        <w:t xml:space="preserve"> Civil Control </w:t>
      </w:r>
      <w:r w:rsidR="00360320" w:rsidRPr="00AB22DE">
        <w:rPr>
          <w:rFonts w:ascii="Times New Roman" w:hAnsi="Times New Roman" w:cs="Times New Roman"/>
          <w:sz w:val="24"/>
          <w:szCs w:val="24"/>
        </w:rPr>
        <w:t>,</w:t>
      </w:r>
      <w:r w:rsidR="00984968" w:rsidRPr="00AB22DE">
        <w:rPr>
          <w:rFonts w:ascii="Times New Roman" w:hAnsi="Times New Roman" w:cs="Times New Roman"/>
          <w:sz w:val="24"/>
          <w:szCs w:val="24"/>
        </w:rPr>
        <w:t xml:space="preserve">Support HN Security Forces </w:t>
      </w:r>
      <w:r w:rsidR="004D2640" w:rsidRPr="00AB22DE">
        <w:rPr>
          <w:rFonts w:ascii="Times New Roman" w:hAnsi="Times New Roman" w:cs="Times New Roman"/>
          <w:sz w:val="24"/>
          <w:szCs w:val="24"/>
        </w:rPr>
        <w:t>,</w:t>
      </w:r>
      <w:r w:rsidR="00984968" w:rsidRPr="00AB22DE">
        <w:rPr>
          <w:rFonts w:ascii="Times New Roman" w:hAnsi="Times New Roman" w:cs="Times New Roman"/>
          <w:sz w:val="24"/>
          <w:szCs w:val="24"/>
        </w:rPr>
        <w:t xml:space="preserve">Support to Governance </w:t>
      </w:r>
      <w:r w:rsidR="00695E54" w:rsidRPr="00AB22DE">
        <w:rPr>
          <w:rFonts w:ascii="Times New Roman" w:hAnsi="Times New Roman" w:cs="Times New Roman"/>
          <w:sz w:val="24"/>
          <w:szCs w:val="24"/>
        </w:rPr>
        <w:t>,</w:t>
      </w:r>
      <w:r w:rsidR="00984968" w:rsidRPr="00AB22DE">
        <w:rPr>
          <w:rFonts w:ascii="Times New Roman" w:hAnsi="Times New Roman" w:cs="Times New Roman"/>
          <w:sz w:val="24"/>
          <w:szCs w:val="24"/>
        </w:rPr>
        <w:t xml:space="preserve">Restore Essential Services </w:t>
      </w:r>
      <w:r w:rsidR="00E13951" w:rsidRPr="00AB22DE">
        <w:rPr>
          <w:rFonts w:ascii="Times New Roman" w:hAnsi="Times New Roman" w:cs="Times New Roman"/>
          <w:sz w:val="24"/>
          <w:szCs w:val="24"/>
        </w:rPr>
        <w:t>,</w:t>
      </w:r>
      <w:r w:rsidR="00984968" w:rsidRPr="00AB22DE">
        <w:rPr>
          <w:rFonts w:ascii="Times New Roman" w:hAnsi="Times New Roman" w:cs="Times New Roman"/>
          <w:sz w:val="24"/>
          <w:szCs w:val="24"/>
        </w:rPr>
        <w:t>Support to Economic and Infrastructure Development</w:t>
      </w:r>
      <w:r w:rsidR="00E13951" w:rsidRPr="00AB22DE">
        <w:rPr>
          <w:rFonts w:ascii="Times New Roman" w:hAnsi="Times New Roman" w:cs="Times New Roman"/>
          <w:sz w:val="24"/>
          <w:szCs w:val="24"/>
        </w:rPr>
        <w:t>.</w:t>
      </w:r>
    </w:p>
    <w:p w:rsidR="00DC07F1" w:rsidRPr="00AB22DE" w:rsidRDefault="00AA1AC5" w:rsidP="00DC07F1">
      <w:pPr>
        <w:rPr>
          <w:rFonts w:ascii="Times New Roman" w:hAnsi="Times New Roman" w:cs="Times New Roman"/>
          <w:b/>
          <w:bCs/>
          <w:sz w:val="24"/>
          <w:szCs w:val="24"/>
        </w:rPr>
      </w:pPr>
      <w:r w:rsidRPr="00AB22DE">
        <w:rPr>
          <w:rFonts w:ascii="Times New Roman" w:hAnsi="Times New Roman" w:cs="Times New Roman"/>
          <w:sz w:val="24"/>
          <w:szCs w:val="24"/>
        </w:rPr>
        <w:t xml:space="preserve">     </w:t>
      </w:r>
      <w:r w:rsidR="00DC07F1" w:rsidRPr="00AB22DE">
        <w:rPr>
          <w:rFonts w:ascii="Times New Roman" w:hAnsi="Times New Roman" w:cs="Times New Roman"/>
          <w:b/>
          <w:bCs/>
          <w:sz w:val="24"/>
          <w:szCs w:val="24"/>
        </w:rPr>
        <w:t>RURAL AREAS</w:t>
      </w:r>
    </w:p>
    <w:p w:rsidR="006D055F" w:rsidRPr="00AB22DE" w:rsidRDefault="00DC07F1" w:rsidP="006D055F">
      <w:pPr>
        <w:rPr>
          <w:rFonts w:ascii="Times New Roman" w:hAnsi="Times New Roman" w:cs="Times New Roman"/>
          <w:sz w:val="24"/>
          <w:szCs w:val="24"/>
        </w:rPr>
      </w:pPr>
      <w:r w:rsidRPr="00AB22DE">
        <w:rPr>
          <w:rFonts w:ascii="Times New Roman" w:hAnsi="Times New Roman" w:cs="Times New Roman"/>
          <w:sz w:val="24"/>
          <w:szCs w:val="24"/>
        </w:rPr>
        <w:t xml:space="preserve">   Much of the guerrilla warfare in the 20th Century occurred in a rural setting the mountains of Yugoslavia in WWII, the jungles of South Vietnam in the 1950s and 1960s, and the jungles of Columbia in the 1980s and 1990s. The reduced potential for collateral damage, limited </w:t>
      </w:r>
      <w:r w:rsidR="006D055F" w:rsidRPr="00AB22DE">
        <w:rPr>
          <w:rFonts w:ascii="Times New Roman" w:hAnsi="Times New Roman" w:cs="Times New Roman"/>
          <w:sz w:val="24"/>
          <w:szCs w:val="24"/>
        </w:rPr>
        <w:t>infrastructures</w:t>
      </w:r>
      <w:r w:rsidRPr="00AB22DE">
        <w:rPr>
          <w:rFonts w:ascii="Times New Roman" w:hAnsi="Times New Roman" w:cs="Times New Roman"/>
          <w:sz w:val="24"/>
          <w:szCs w:val="24"/>
        </w:rPr>
        <w:t xml:space="preserve">, and the </w:t>
      </w:r>
      <w:r w:rsidR="006D055F" w:rsidRPr="00AB22DE">
        <w:rPr>
          <w:rFonts w:ascii="Times New Roman" w:hAnsi="Times New Roman" w:cs="Times New Roman"/>
          <w:sz w:val="24"/>
          <w:szCs w:val="24"/>
        </w:rPr>
        <w:t xml:space="preserve">lack urban development, and the characteristics of the rural setting itself influence both insurgent and counterinsurgent operations. </w:t>
      </w:r>
    </w:p>
    <w:p w:rsidR="006D055F" w:rsidRPr="00AB22DE" w:rsidRDefault="006D055F" w:rsidP="006D055F">
      <w:pPr>
        <w:rPr>
          <w:rFonts w:ascii="Times New Roman" w:hAnsi="Times New Roman" w:cs="Times New Roman"/>
          <w:sz w:val="24"/>
          <w:szCs w:val="24"/>
        </w:rPr>
      </w:pPr>
      <w:r w:rsidRPr="00AB22DE">
        <w:rPr>
          <w:rFonts w:ascii="Times New Roman" w:hAnsi="Times New Roman" w:cs="Times New Roman"/>
          <w:sz w:val="24"/>
          <w:szCs w:val="24"/>
        </w:rPr>
        <w:t xml:space="preserve">Considerations during Counterinsurgencies </w:t>
      </w:r>
    </w:p>
    <w:p w:rsidR="00AA1AC5" w:rsidRPr="00AB22DE" w:rsidRDefault="00B840A3" w:rsidP="00E13951">
      <w:pPr>
        <w:rPr>
          <w:rFonts w:ascii="Times New Roman" w:hAnsi="Times New Roman" w:cs="Times New Roman"/>
          <w:sz w:val="24"/>
          <w:szCs w:val="24"/>
        </w:rPr>
      </w:pPr>
      <w:r w:rsidRPr="00AB22DE">
        <w:rPr>
          <w:rFonts w:ascii="Times New Roman" w:hAnsi="Times New Roman" w:cs="Times New Roman"/>
          <w:sz w:val="24"/>
          <w:szCs w:val="24"/>
        </w:rPr>
        <w:t xml:space="preserve">    </w:t>
      </w:r>
      <w:r w:rsidR="006D055F" w:rsidRPr="00AB22DE">
        <w:rPr>
          <w:rFonts w:ascii="Times New Roman" w:hAnsi="Times New Roman" w:cs="Times New Roman"/>
          <w:sz w:val="24"/>
          <w:szCs w:val="24"/>
        </w:rPr>
        <w:t xml:space="preserve"> Counterinsurgency operations in a rural environment may allow for the potential application of full military combat power, conventional fire and maneuver, and less restrictive rules of engagement due to a lower population density. However, leaders, still plan for the application of the minimum-essential force required to accomplish the mission. In the rural environment, insurgents rely on friendly elements within the population to provide supplies and intelligence. Rural insurgents prefer to operate in regions providing plenty of cover and concealment such as heavily forested and mountainous areas that hinder the counterinsurgency force in gaining access </w:t>
      </w:r>
      <w:r w:rsidR="006D055F" w:rsidRPr="00AB22DE">
        <w:rPr>
          <w:rFonts w:ascii="Times New Roman" w:hAnsi="Times New Roman" w:cs="Times New Roman"/>
          <w:sz w:val="24"/>
          <w:szCs w:val="24"/>
        </w:rPr>
        <w:lastRenderedPageBreak/>
        <w:t>and intelligence. Often operating from their own home or village, rural insurgents will often move to camps if security does not permit them to remain at home. Insurgent camps are also chosen with a view toward easy access to the target population, access to a friendly or neutral border, prepared escape routes, and good observation of counterinsurgency force approach routes. When counterinsurgency operations force the insurgents out of his preferred base camps, he tends to establish camps in rugged inhospitable areas not easily penetrated. Like COIN in urban areas, rural counterinsurgency operations must focus on both locating and killing the guerrilla and on severing the supportive element of the population, such as the mass base and auxiliary, from providing supplies and intelligence.  Offensive operations are usually conducted in areas that either are under insurgent control or are contested. In these areas, ground or water modes of entry are often used, but air assault or parachute operations can also be employed. These operations use offensive tactics such as a raid, a reconnaissance in force, a cordon and search, a hasty or deliberate attack, a pursuit, or a combination of these.</w:t>
      </w:r>
    </w:p>
    <w:p w:rsidR="00E43636" w:rsidRPr="00AB22DE" w:rsidRDefault="00E650BF" w:rsidP="00E43636">
      <w:pPr>
        <w:rPr>
          <w:rFonts w:ascii="Times New Roman" w:hAnsi="Times New Roman" w:cs="Times New Roman"/>
          <w:b/>
          <w:bCs/>
          <w:sz w:val="24"/>
          <w:szCs w:val="24"/>
        </w:rPr>
      </w:pPr>
      <w:r w:rsidRPr="00AB22DE">
        <w:rPr>
          <w:rFonts w:ascii="Times New Roman" w:hAnsi="Times New Roman" w:cs="Times New Roman"/>
          <w:sz w:val="24"/>
          <w:szCs w:val="24"/>
        </w:rPr>
        <w:t xml:space="preserve">   </w:t>
      </w:r>
      <w:r w:rsidR="00E43636" w:rsidRPr="00AB22DE">
        <w:rPr>
          <w:rFonts w:ascii="Times New Roman" w:hAnsi="Times New Roman" w:cs="Times New Roman"/>
          <w:b/>
          <w:bCs/>
          <w:sz w:val="24"/>
          <w:szCs w:val="24"/>
        </w:rPr>
        <w:t xml:space="preserve">TROOPS </w:t>
      </w:r>
    </w:p>
    <w:p w:rsidR="00E650BF" w:rsidRPr="00AB22DE" w:rsidRDefault="00E43636" w:rsidP="00E13951">
      <w:pPr>
        <w:rPr>
          <w:rFonts w:ascii="Times New Roman" w:hAnsi="Times New Roman" w:cs="Times New Roman"/>
          <w:sz w:val="24"/>
          <w:szCs w:val="24"/>
        </w:rPr>
      </w:pPr>
      <w:r w:rsidRPr="00AB22DE">
        <w:rPr>
          <w:rFonts w:ascii="Times New Roman" w:hAnsi="Times New Roman" w:cs="Times New Roman"/>
          <w:sz w:val="24"/>
          <w:szCs w:val="24"/>
        </w:rPr>
        <w:t xml:space="preserve">    Counterinsurgency operations typically involve actions that combine joint, interagency, multinational, and nongovernmental organizations efforts. The increased number of military and nonmilitary participants and their divergent missions and methods are a coordination and unity of effort challenge. Achieving unity of effort requires the greatest possible common purpose and direction among all agencies. One means of achieving this is using a long-range plan designed around the seven COIN lines of effort.</w:t>
      </w:r>
    </w:p>
    <w:p w:rsidR="0045155C" w:rsidRPr="00AB22DE" w:rsidRDefault="0045155C" w:rsidP="0045155C">
      <w:pPr>
        <w:rPr>
          <w:rFonts w:ascii="Times New Roman" w:hAnsi="Times New Roman" w:cs="Times New Roman"/>
          <w:b/>
          <w:bCs/>
          <w:sz w:val="24"/>
          <w:szCs w:val="24"/>
        </w:rPr>
      </w:pPr>
      <w:r w:rsidRPr="00AB22DE">
        <w:rPr>
          <w:rFonts w:ascii="Times New Roman" w:hAnsi="Times New Roman" w:cs="Times New Roman"/>
          <w:b/>
          <w:bCs/>
          <w:sz w:val="24"/>
          <w:szCs w:val="24"/>
        </w:rPr>
        <w:t xml:space="preserve">   TASK ORGANIZATION</w:t>
      </w:r>
    </w:p>
    <w:p w:rsidR="0045155C" w:rsidRPr="00AB22DE" w:rsidRDefault="00BF080F" w:rsidP="00E13951">
      <w:pPr>
        <w:rPr>
          <w:rFonts w:ascii="Times New Roman" w:hAnsi="Times New Roman" w:cs="Times New Roman"/>
          <w:sz w:val="24"/>
          <w:szCs w:val="24"/>
        </w:rPr>
      </w:pPr>
      <w:r w:rsidRPr="00AB22DE">
        <w:rPr>
          <w:rFonts w:ascii="Times New Roman" w:hAnsi="Times New Roman" w:cs="Times New Roman"/>
          <w:sz w:val="24"/>
          <w:szCs w:val="24"/>
        </w:rPr>
        <w:t xml:space="preserve">      </w:t>
      </w:r>
      <w:r w:rsidR="0045155C" w:rsidRPr="00AB22DE">
        <w:rPr>
          <w:rFonts w:ascii="Times New Roman" w:hAnsi="Times New Roman" w:cs="Times New Roman"/>
          <w:sz w:val="24"/>
          <w:szCs w:val="24"/>
        </w:rPr>
        <w:t>The organization for, and conduct of, counterinsurgency operations depends on the mission</w:t>
      </w:r>
      <w:r w:rsidRPr="00AB22DE">
        <w:rPr>
          <w:rFonts w:ascii="Times New Roman" w:hAnsi="Times New Roman" w:cs="Times New Roman"/>
          <w:sz w:val="24"/>
          <w:szCs w:val="24"/>
        </w:rPr>
        <w:t xml:space="preserve"> </w:t>
      </w:r>
      <w:r w:rsidR="0045155C" w:rsidRPr="00AB22DE">
        <w:rPr>
          <w:rFonts w:ascii="Times New Roman" w:hAnsi="Times New Roman" w:cs="Times New Roman"/>
          <w:sz w:val="24"/>
          <w:szCs w:val="24"/>
        </w:rPr>
        <w:t>variables and the OE. However, COIN operations place a premium on boots on the ground. Task organization is the temporary grouping of forces designed to accomplish a particular mission . Task organization for counterinsurgency operations is often substantially different from how units are task organized in conventional operations. During counterinsurgency operations, many units do not perform their traditional role. For example, in Iraq and Afghanistan, many artillerymen have served in infantry, civil affairs, military police, or intelligence roles.</w:t>
      </w:r>
    </w:p>
    <w:p w:rsidR="00CF65D6" w:rsidRPr="00AB22DE" w:rsidRDefault="0047598B" w:rsidP="00CF65D6">
      <w:pPr>
        <w:rPr>
          <w:rFonts w:ascii="Times New Roman" w:hAnsi="Times New Roman" w:cs="Times New Roman"/>
          <w:b/>
          <w:bCs/>
          <w:sz w:val="24"/>
          <w:szCs w:val="24"/>
        </w:rPr>
      </w:pPr>
      <w:r w:rsidRPr="00AB22DE">
        <w:rPr>
          <w:rFonts w:ascii="Times New Roman" w:hAnsi="Times New Roman" w:cs="Times New Roman"/>
          <w:sz w:val="24"/>
          <w:szCs w:val="24"/>
        </w:rPr>
        <w:t xml:space="preserve">  </w:t>
      </w:r>
      <w:r w:rsidR="00CF65D6" w:rsidRPr="00AB22DE">
        <w:rPr>
          <w:rFonts w:ascii="Times New Roman" w:hAnsi="Times New Roman" w:cs="Times New Roman"/>
          <w:b/>
          <w:bCs/>
          <w:sz w:val="24"/>
          <w:szCs w:val="24"/>
        </w:rPr>
        <w:t>TROOPS-TO-TASK ANALYSIS</w:t>
      </w:r>
    </w:p>
    <w:p w:rsidR="00E620CC" w:rsidRPr="00AB22DE" w:rsidRDefault="00CF65D6" w:rsidP="00E13951">
      <w:pPr>
        <w:rPr>
          <w:rFonts w:ascii="Times New Roman" w:hAnsi="Times New Roman" w:cs="Times New Roman"/>
          <w:sz w:val="24"/>
          <w:szCs w:val="24"/>
        </w:rPr>
      </w:pPr>
      <w:r w:rsidRPr="00AB22DE">
        <w:rPr>
          <w:rFonts w:ascii="Times New Roman" w:hAnsi="Times New Roman" w:cs="Times New Roman"/>
          <w:sz w:val="24"/>
          <w:szCs w:val="24"/>
        </w:rPr>
        <w:t xml:space="preserve">     Given the extended nature of COIN, tactical units must maximize all available assets to accomplish missions in each of the COIN LOEs and sustain Soldier proficiency, physical fitness, and emotional and psychological well-being. A means to maximize the employment of all assets is referred to as troops-to-task analysis. This process enables units to correctly assign tasks to units of appropriate size and capabilities. Often conducted during MDMP, staffs and tactical units begin troops-to-task analysis by determining a standard size element to use as a baseline (Infantry platoon, Armor platoon, Cavalry platoon, company, or others). The staff determines the forces available (often including HN security forces). Then, the staff or tactical unit lists and prioritizes each task and determines the forces required to accomplish each task using the baseline unit as a measure,. Finally, the tactical unit and staff uses the commander’s planning guidance to array forces and assign tasks.  It identifies specified and implied tasks, a baseline number of unit or units, including HN security forces, required to accomplish a task, and </w:t>
      </w:r>
      <w:r w:rsidRPr="00AB22DE">
        <w:rPr>
          <w:rFonts w:ascii="Times New Roman" w:hAnsi="Times New Roman" w:cs="Times New Roman"/>
          <w:sz w:val="24"/>
          <w:szCs w:val="24"/>
        </w:rPr>
        <w:lastRenderedPageBreak/>
        <w:t>assigned them higher headquarters. The troops-to-task process is also useful for establishing unit AOs.</w:t>
      </w:r>
    </w:p>
    <w:p w:rsidR="0047598B" w:rsidRPr="00AB22DE" w:rsidRDefault="002D466E" w:rsidP="00E13951">
      <w:pPr>
        <w:rPr>
          <w:rFonts w:ascii="Times New Roman" w:hAnsi="Times New Roman" w:cs="Times New Roman"/>
          <w:b/>
          <w:bCs/>
          <w:sz w:val="24"/>
          <w:szCs w:val="24"/>
        </w:rPr>
      </w:pPr>
      <w:r w:rsidRPr="00AB22DE">
        <w:rPr>
          <w:rFonts w:ascii="Times New Roman" w:hAnsi="Times New Roman" w:cs="Times New Roman"/>
          <w:b/>
          <w:bCs/>
          <w:sz w:val="24"/>
          <w:szCs w:val="24"/>
        </w:rPr>
        <w:t xml:space="preserve"> Reference</w:t>
      </w:r>
    </w:p>
    <w:p w:rsidR="003A7CED" w:rsidRDefault="002D466E" w:rsidP="00E13951">
      <w:pPr>
        <w:rPr>
          <w:rFonts w:ascii="Times New Roman" w:hAnsi="Times New Roman" w:cs="Times New Roman"/>
          <w:sz w:val="24"/>
          <w:szCs w:val="24"/>
        </w:rPr>
      </w:pPr>
      <w:r w:rsidRPr="00AB22DE">
        <w:rPr>
          <w:rFonts w:ascii="Times New Roman" w:hAnsi="Times New Roman" w:cs="Times New Roman"/>
          <w:sz w:val="24"/>
          <w:szCs w:val="24"/>
        </w:rPr>
        <w:t>Bureau of Political-Military Affairs, Department of State. 2009. Retrieved September 1, 2014.</w:t>
      </w:r>
    </w:p>
    <w:p w:rsidR="006151E1" w:rsidRDefault="006151E1" w:rsidP="00E13951">
      <w:pPr>
        <w:rPr>
          <w:rFonts w:ascii="Times New Roman" w:hAnsi="Times New Roman" w:cs="Times New Roman"/>
          <w:sz w:val="24"/>
          <w:szCs w:val="24"/>
        </w:rPr>
      </w:pPr>
      <w:r>
        <w:rPr>
          <w:rFonts w:ascii="Times New Roman" w:hAnsi="Times New Roman" w:cs="Times New Roman"/>
          <w:sz w:val="24"/>
          <w:szCs w:val="24"/>
        </w:rPr>
        <w:t xml:space="preserve">Tactics of </w:t>
      </w:r>
      <w:r w:rsidR="001013FC">
        <w:rPr>
          <w:rFonts w:ascii="Times New Roman" w:hAnsi="Times New Roman" w:cs="Times New Roman"/>
          <w:sz w:val="24"/>
          <w:szCs w:val="24"/>
        </w:rPr>
        <w:t>counterinsurgency, Headquarters</w:t>
      </w:r>
      <w:r w:rsidR="00490721">
        <w:rPr>
          <w:rFonts w:ascii="Times New Roman" w:hAnsi="Times New Roman" w:cs="Times New Roman"/>
          <w:sz w:val="24"/>
          <w:szCs w:val="24"/>
        </w:rPr>
        <w:t xml:space="preserve"> </w:t>
      </w:r>
      <w:r w:rsidR="001013FC">
        <w:rPr>
          <w:rFonts w:ascii="Times New Roman" w:hAnsi="Times New Roman" w:cs="Times New Roman"/>
          <w:sz w:val="24"/>
          <w:szCs w:val="24"/>
        </w:rPr>
        <w:t>D</w:t>
      </w:r>
      <w:r w:rsidR="00490721">
        <w:rPr>
          <w:rFonts w:ascii="Times New Roman" w:hAnsi="Times New Roman" w:cs="Times New Roman"/>
          <w:sz w:val="24"/>
          <w:szCs w:val="24"/>
        </w:rPr>
        <w:t xml:space="preserve">epartment of </w:t>
      </w:r>
      <w:r w:rsidR="005C53CE">
        <w:rPr>
          <w:rFonts w:ascii="Times New Roman" w:hAnsi="Times New Roman" w:cs="Times New Roman"/>
          <w:sz w:val="24"/>
          <w:szCs w:val="24"/>
        </w:rPr>
        <w:t>Army. March</w:t>
      </w:r>
      <w:r w:rsidR="001013FC">
        <w:rPr>
          <w:rFonts w:ascii="Times New Roman" w:hAnsi="Times New Roman" w:cs="Times New Roman"/>
          <w:sz w:val="24"/>
          <w:szCs w:val="24"/>
        </w:rPr>
        <w:t xml:space="preserve"> 2009</w:t>
      </w:r>
      <w:r w:rsidR="005C53CE">
        <w:rPr>
          <w:rFonts w:ascii="Times New Roman" w:hAnsi="Times New Roman" w:cs="Times New Roman"/>
          <w:sz w:val="24"/>
          <w:szCs w:val="24"/>
        </w:rPr>
        <w:t>.</w:t>
      </w:r>
    </w:p>
    <w:p w:rsidR="005C53CE" w:rsidRPr="005C53CE" w:rsidRDefault="005C53CE" w:rsidP="005C53CE">
      <w:pPr>
        <w:rPr>
          <w:rFonts w:ascii="Times New Roman" w:hAnsi="Times New Roman" w:cs="Times New Roman"/>
          <w:sz w:val="24"/>
          <w:szCs w:val="24"/>
        </w:rPr>
      </w:pPr>
      <w:r w:rsidRPr="005C53CE">
        <w:rPr>
          <w:rFonts w:ascii="Times New Roman" w:hAnsi="Times New Roman" w:cs="Times New Roman"/>
          <w:sz w:val="24"/>
          <w:szCs w:val="24"/>
        </w:rPr>
        <w:t xml:space="preserve">Psychological Operations Process Tactics, Techniques, and Procedures. 30 August 2007. </w:t>
      </w:r>
    </w:p>
    <w:p w:rsidR="005C53CE" w:rsidRPr="00AB22DE" w:rsidRDefault="005C53CE" w:rsidP="00E13951">
      <w:pPr>
        <w:rPr>
          <w:rFonts w:ascii="Times New Roman" w:hAnsi="Times New Roman" w:cs="Times New Roman"/>
          <w:sz w:val="24"/>
          <w:szCs w:val="24"/>
        </w:rPr>
      </w:pPr>
      <w:r w:rsidRPr="005C53CE">
        <w:rPr>
          <w:rFonts w:ascii="Times New Roman" w:hAnsi="Times New Roman" w:cs="Times New Roman"/>
          <w:sz w:val="24"/>
          <w:szCs w:val="24"/>
        </w:rPr>
        <w:t>FM 3-05.302, Tactical Psychological Operations Tactics, Techniques, and Procedures. 28 October 2005.</w:t>
      </w:r>
    </w:p>
    <w:sectPr w:rsidR="005C53CE" w:rsidRPr="00AB2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16DC0"/>
    <w:multiLevelType w:val="hybridMultilevel"/>
    <w:tmpl w:val="3B00F3B2"/>
    <w:lvl w:ilvl="0" w:tplc="FFFFFFFF">
      <w:start w:val="1"/>
      <w:numFmt w:val="decimal"/>
      <w:lvlText w:val="%1)"/>
      <w:lvlJc w:val="left"/>
      <w:pPr>
        <w:ind w:left="657" w:hanging="360"/>
      </w:pPr>
      <w:rPr>
        <w:rFonts w:hint="default"/>
      </w:rPr>
    </w:lvl>
    <w:lvl w:ilvl="1" w:tplc="04090019" w:tentative="1">
      <w:start w:val="1"/>
      <w:numFmt w:val="lowerLetter"/>
      <w:lvlText w:val="%2."/>
      <w:lvlJc w:val="left"/>
      <w:pPr>
        <w:ind w:left="1377" w:hanging="360"/>
      </w:pPr>
    </w:lvl>
    <w:lvl w:ilvl="2" w:tplc="0409001B" w:tentative="1">
      <w:start w:val="1"/>
      <w:numFmt w:val="lowerRoman"/>
      <w:lvlText w:val="%3."/>
      <w:lvlJc w:val="right"/>
      <w:pPr>
        <w:ind w:left="2097" w:hanging="180"/>
      </w:pPr>
    </w:lvl>
    <w:lvl w:ilvl="3" w:tplc="0409000F" w:tentative="1">
      <w:start w:val="1"/>
      <w:numFmt w:val="decimal"/>
      <w:lvlText w:val="%4."/>
      <w:lvlJc w:val="left"/>
      <w:pPr>
        <w:ind w:left="2817" w:hanging="360"/>
      </w:pPr>
    </w:lvl>
    <w:lvl w:ilvl="4" w:tplc="04090019" w:tentative="1">
      <w:start w:val="1"/>
      <w:numFmt w:val="lowerLetter"/>
      <w:lvlText w:val="%5."/>
      <w:lvlJc w:val="left"/>
      <w:pPr>
        <w:ind w:left="3537" w:hanging="360"/>
      </w:pPr>
    </w:lvl>
    <w:lvl w:ilvl="5" w:tplc="0409001B" w:tentative="1">
      <w:start w:val="1"/>
      <w:numFmt w:val="lowerRoman"/>
      <w:lvlText w:val="%6."/>
      <w:lvlJc w:val="right"/>
      <w:pPr>
        <w:ind w:left="4257" w:hanging="180"/>
      </w:pPr>
    </w:lvl>
    <w:lvl w:ilvl="6" w:tplc="0409000F" w:tentative="1">
      <w:start w:val="1"/>
      <w:numFmt w:val="decimal"/>
      <w:lvlText w:val="%7."/>
      <w:lvlJc w:val="left"/>
      <w:pPr>
        <w:ind w:left="4977" w:hanging="360"/>
      </w:pPr>
    </w:lvl>
    <w:lvl w:ilvl="7" w:tplc="04090019" w:tentative="1">
      <w:start w:val="1"/>
      <w:numFmt w:val="lowerLetter"/>
      <w:lvlText w:val="%8."/>
      <w:lvlJc w:val="left"/>
      <w:pPr>
        <w:ind w:left="5697" w:hanging="360"/>
      </w:pPr>
    </w:lvl>
    <w:lvl w:ilvl="8" w:tplc="0409001B" w:tentative="1">
      <w:start w:val="1"/>
      <w:numFmt w:val="lowerRoman"/>
      <w:lvlText w:val="%9."/>
      <w:lvlJc w:val="right"/>
      <w:pPr>
        <w:ind w:left="641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A0C"/>
    <w:rsid w:val="0004526B"/>
    <w:rsid w:val="00057B4C"/>
    <w:rsid w:val="001013FC"/>
    <w:rsid w:val="00142571"/>
    <w:rsid w:val="00152DED"/>
    <w:rsid w:val="00157124"/>
    <w:rsid w:val="00211DF7"/>
    <w:rsid w:val="00213F5C"/>
    <w:rsid w:val="002559ED"/>
    <w:rsid w:val="0027489A"/>
    <w:rsid w:val="002901C4"/>
    <w:rsid w:val="002A326C"/>
    <w:rsid w:val="002A4D16"/>
    <w:rsid w:val="002A5660"/>
    <w:rsid w:val="002B2914"/>
    <w:rsid w:val="002D466E"/>
    <w:rsid w:val="00307E1F"/>
    <w:rsid w:val="003218D3"/>
    <w:rsid w:val="00331D12"/>
    <w:rsid w:val="00343CFE"/>
    <w:rsid w:val="00353D82"/>
    <w:rsid w:val="00354986"/>
    <w:rsid w:val="00360320"/>
    <w:rsid w:val="00374593"/>
    <w:rsid w:val="0037676D"/>
    <w:rsid w:val="003A7CED"/>
    <w:rsid w:val="003D25F2"/>
    <w:rsid w:val="003E7518"/>
    <w:rsid w:val="00405DD0"/>
    <w:rsid w:val="00406551"/>
    <w:rsid w:val="00451121"/>
    <w:rsid w:val="0045155C"/>
    <w:rsid w:val="0046147A"/>
    <w:rsid w:val="0047598B"/>
    <w:rsid w:val="00490721"/>
    <w:rsid w:val="004932D4"/>
    <w:rsid w:val="0049647F"/>
    <w:rsid w:val="004973A1"/>
    <w:rsid w:val="004D2640"/>
    <w:rsid w:val="00564A6C"/>
    <w:rsid w:val="0059396E"/>
    <w:rsid w:val="005C53CE"/>
    <w:rsid w:val="005D6911"/>
    <w:rsid w:val="006151E1"/>
    <w:rsid w:val="00661C44"/>
    <w:rsid w:val="0067569E"/>
    <w:rsid w:val="00695E54"/>
    <w:rsid w:val="006D055F"/>
    <w:rsid w:val="006E0923"/>
    <w:rsid w:val="0071141F"/>
    <w:rsid w:val="00727809"/>
    <w:rsid w:val="00746946"/>
    <w:rsid w:val="007A6FB2"/>
    <w:rsid w:val="007A772F"/>
    <w:rsid w:val="007F7309"/>
    <w:rsid w:val="00802E98"/>
    <w:rsid w:val="00837F8E"/>
    <w:rsid w:val="00845AE8"/>
    <w:rsid w:val="00870BE0"/>
    <w:rsid w:val="00896412"/>
    <w:rsid w:val="008A31AB"/>
    <w:rsid w:val="008C7B3A"/>
    <w:rsid w:val="00925C72"/>
    <w:rsid w:val="00931C62"/>
    <w:rsid w:val="00984968"/>
    <w:rsid w:val="009A593C"/>
    <w:rsid w:val="009C1E83"/>
    <w:rsid w:val="009D39AA"/>
    <w:rsid w:val="00A56AC3"/>
    <w:rsid w:val="00A811BA"/>
    <w:rsid w:val="00AA1AC5"/>
    <w:rsid w:val="00AB22DE"/>
    <w:rsid w:val="00AD53BE"/>
    <w:rsid w:val="00AF0067"/>
    <w:rsid w:val="00AF4429"/>
    <w:rsid w:val="00B30A0C"/>
    <w:rsid w:val="00B840A3"/>
    <w:rsid w:val="00BB6394"/>
    <w:rsid w:val="00BB7E21"/>
    <w:rsid w:val="00BF080F"/>
    <w:rsid w:val="00BF1A43"/>
    <w:rsid w:val="00C168C8"/>
    <w:rsid w:val="00C439CA"/>
    <w:rsid w:val="00C661C7"/>
    <w:rsid w:val="00C7119A"/>
    <w:rsid w:val="00C720CC"/>
    <w:rsid w:val="00C8029D"/>
    <w:rsid w:val="00C80DE4"/>
    <w:rsid w:val="00C95585"/>
    <w:rsid w:val="00CB09D9"/>
    <w:rsid w:val="00CC52DC"/>
    <w:rsid w:val="00CF65D6"/>
    <w:rsid w:val="00D12D5C"/>
    <w:rsid w:val="00DC07F1"/>
    <w:rsid w:val="00DC159C"/>
    <w:rsid w:val="00DE4B44"/>
    <w:rsid w:val="00DE4BB2"/>
    <w:rsid w:val="00DF3B55"/>
    <w:rsid w:val="00E13951"/>
    <w:rsid w:val="00E22BF1"/>
    <w:rsid w:val="00E43636"/>
    <w:rsid w:val="00E620CC"/>
    <w:rsid w:val="00E650BF"/>
    <w:rsid w:val="00E80558"/>
    <w:rsid w:val="00EC7900"/>
    <w:rsid w:val="00EF7137"/>
    <w:rsid w:val="00F05FF2"/>
    <w:rsid w:val="00F2636D"/>
    <w:rsid w:val="00F561BA"/>
    <w:rsid w:val="00F64C6A"/>
    <w:rsid w:val="00F673D9"/>
    <w:rsid w:val="00F73A49"/>
    <w:rsid w:val="00F82954"/>
    <w:rsid w:val="00F948AA"/>
    <w:rsid w:val="00FE6A10"/>
    <w:rsid w:val="00FF0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786BB79-B569-2F46-A1C5-72BA15B55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1611</Words>
  <Characters>9189</Characters>
  <Application>Microsoft Office Word</Application>
  <DocSecurity>0</DocSecurity>
  <Lines>76</Lines>
  <Paragraphs>21</Paragraphs>
  <ScaleCrop>false</ScaleCrop>
  <Company/>
  <LinksUpToDate>false</LinksUpToDate>
  <CharactersWithSpaces>10779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2347052756630</dc:creator>
  <cp:keywords/>
  <dc:description/>
  <cp:lastModifiedBy>2347052756630</cp:lastModifiedBy>
  <cp:revision>2</cp:revision>
  <dcterms:created xsi:type="dcterms:W3CDTF">2020-05-07T22:55:00Z</dcterms:created>
  <dcterms:modified xsi:type="dcterms:W3CDTF">2020-05-07T22:55:00Z</dcterms:modified>
</cp:coreProperties>
</file>