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D1C6B" w14:textId="77777777" w:rsidR="008B5074" w:rsidRDefault="004E5C29" w:rsidP="008B5074">
      <w:pPr>
        <w:rPr>
          <w:rFonts w:ascii="Times New Roman" w:hAnsi="Times New Roman" w:cs="Times New Roman"/>
          <w:sz w:val="24"/>
          <w:szCs w:val="24"/>
        </w:rPr>
      </w:pPr>
      <w:bookmarkStart w:id="0" w:name="_GoBack"/>
      <w:r>
        <w:rPr>
          <w:rFonts w:ascii="Times New Roman" w:hAnsi="Times New Roman" w:cs="Times New Roman"/>
          <w:sz w:val="24"/>
          <w:szCs w:val="24"/>
        </w:rPr>
        <w:t>OMOLU NINA-17/LAW01/234</w:t>
      </w:r>
    </w:p>
    <w:p w14:paraId="155800C7" w14:textId="77777777" w:rsidR="004E5C29" w:rsidRDefault="004E5C29" w:rsidP="008B5074">
      <w:pPr>
        <w:rPr>
          <w:rFonts w:ascii="Times New Roman" w:hAnsi="Times New Roman" w:cs="Times New Roman"/>
          <w:sz w:val="24"/>
          <w:szCs w:val="24"/>
        </w:rPr>
      </w:pPr>
      <w:r>
        <w:rPr>
          <w:rFonts w:ascii="Times New Roman" w:hAnsi="Times New Roman" w:cs="Times New Roman"/>
          <w:sz w:val="24"/>
          <w:szCs w:val="24"/>
        </w:rPr>
        <w:t>LAW OF TORTS II-LPB 302</w:t>
      </w:r>
    </w:p>
    <w:p w14:paraId="6C2285D7" w14:textId="77777777" w:rsidR="004E5C29" w:rsidRDefault="004E5C29" w:rsidP="008B5074">
      <w:pPr>
        <w:rPr>
          <w:rFonts w:ascii="Times New Roman" w:hAnsi="Times New Roman" w:cs="Times New Roman"/>
          <w:sz w:val="24"/>
          <w:szCs w:val="24"/>
        </w:rPr>
      </w:pPr>
    </w:p>
    <w:p w14:paraId="0375881D" w14:textId="77777777" w:rsidR="004E5C29" w:rsidRDefault="004E5C29" w:rsidP="008B5074">
      <w:pPr>
        <w:rPr>
          <w:rFonts w:ascii="Times New Roman" w:hAnsi="Times New Roman" w:cs="Times New Roman"/>
          <w:sz w:val="24"/>
          <w:szCs w:val="24"/>
        </w:rPr>
      </w:pPr>
    </w:p>
    <w:p w14:paraId="4EF36F84" w14:textId="77777777" w:rsidR="004E5C29" w:rsidRPr="004C78C4" w:rsidRDefault="004E5C29" w:rsidP="004E5C29">
      <w:pPr>
        <w:spacing w:line="360" w:lineRule="auto"/>
        <w:jc w:val="center"/>
        <w:rPr>
          <w:rFonts w:ascii="Times New Roman" w:hAnsi="Times New Roman" w:cs="Times New Roman"/>
          <w:b/>
          <w:sz w:val="24"/>
          <w:szCs w:val="24"/>
        </w:rPr>
      </w:pPr>
      <w:r w:rsidRPr="004C78C4">
        <w:rPr>
          <w:rFonts w:ascii="Times New Roman" w:hAnsi="Times New Roman" w:cs="Times New Roman"/>
          <w:b/>
          <w:sz w:val="24"/>
          <w:szCs w:val="24"/>
        </w:rPr>
        <w:t>ECONOMIC TORTS- Discussing the relevance of passing off as a form of economic torts in the 21</w:t>
      </w:r>
      <w:r w:rsidRPr="004C78C4">
        <w:rPr>
          <w:rFonts w:ascii="Times New Roman" w:hAnsi="Times New Roman" w:cs="Times New Roman"/>
          <w:b/>
          <w:sz w:val="24"/>
          <w:szCs w:val="24"/>
          <w:vertAlign w:val="superscript"/>
        </w:rPr>
        <w:t>st</w:t>
      </w:r>
      <w:r w:rsidRPr="004C78C4">
        <w:rPr>
          <w:rFonts w:ascii="Times New Roman" w:hAnsi="Times New Roman" w:cs="Times New Roman"/>
          <w:b/>
          <w:sz w:val="24"/>
          <w:szCs w:val="24"/>
        </w:rPr>
        <w:t xml:space="preserve"> century Nigeria</w:t>
      </w:r>
    </w:p>
    <w:p w14:paraId="38195F20" w14:textId="77777777" w:rsidR="004C78C4" w:rsidRDefault="002A01DC" w:rsidP="004E5C29">
      <w:pPr>
        <w:spacing w:line="360" w:lineRule="auto"/>
        <w:rPr>
          <w:rFonts w:ascii="Times New Roman" w:hAnsi="Times New Roman" w:cs="Times New Roman"/>
          <w:sz w:val="24"/>
          <w:szCs w:val="24"/>
        </w:rPr>
      </w:pPr>
      <w:r>
        <w:rPr>
          <w:rFonts w:ascii="Times New Roman" w:hAnsi="Times New Roman" w:cs="Times New Roman"/>
          <w:sz w:val="24"/>
          <w:szCs w:val="24"/>
        </w:rPr>
        <w:t>In modern Nigeria, businesses try to mislead the public by selling their good</w:t>
      </w:r>
      <w:r w:rsidR="00501123">
        <w:rPr>
          <w:rFonts w:ascii="Times New Roman" w:hAnsi="Times New Roman" w:cs="Times New Roman"/>
          <w:sz w:val="24"/>
          <w:szCs w:val="24"/>
        </w:rPr>
        <w:t>s or carrying their businesses in such a way that it resembles a rival business or company. These businesses do this in order to sell their products to the general public. They would replicate a rival business’ style of product or brand name</w:t>
      </w:r>
      <w:r>
        <w:rPr>
          <w:rFonts w:ascii="Times New Roman" w:hAnsi="Times New Roman" w:cs="Times New Roman"/>
          <w:sz w:val="24"/>
          <w:szCs w:val="24"/>
        </w:rPr>
        <w:t xml:space="preserve"> </w:t>
      </w:r>
      <w:r w:rsidR="00501123">
        <w:rPr>
          <w:rFonts w:ascii="Times New Roman" w:hAnsi="Times New Roman" w:cs="Times New Roman"/>
          <w:sz w:val="24"/>
          <w:szCs w:val="24"/>
        </w:rPr>
        <w:t xml:space="preserve">with barely noticeable distinctive features and in doing so, the consumer would hardly tell any difference at first glance unless proper examination of such item is carried out. </w:t>
      </w:r>
    </w:p>
    <w:p w14:paraId="6C09F085" w14:textId="070DD10C" w:rsidR="00944AC5" w:rsidRDefault="00501123" w:rsidP="004E5C2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tort </w:t>
      </w:r>
      <w:r w:rsidR="00C25A11">
        <w:rPr>
          <w:rFonts w:ascii="Times New Roman" w:hAnsi="Times New Roman" w:cs="Times New Roman"/>
          <w:sz w:val="24"/>
          <w:szCs w:val="24"/>
        </w:rPr>
        <w:t>committed</w:t>
      </w:r>
      <w:r>
        <w:rPr>
          <w:rFonts w:ascii="Times New Roman" w:hAnsi="Times New Roman" w:cs="Times New Roman"/>
          <w:sz w:val="24"/>
          <w:szCs w:val="24"/>
        </w:rPr>
        <w:t xml:space="preserve"> by these businesses is the tort of passing off. Passing off is the tort of selling goods or carrying on a business in a ma</w:t>
      </w:r>
      <w:r w:rsidR="00C25A11">
        <w:rPr>
          <w:rFonts w:ascii="Times New Roman" w:hAnsi="Times New Roman" w:cs="Times New Roman"/>
          <w:sz w:val="24"/>
          <w:szCs w:val="24"/>
        </w:rPr>
        <w:t xml:space="preserve">nner that would delude the public that such product or business which belongs to the defendant is that of the </w:t>
      </w:r>
      <w:r w:rsidR="001F0E2C">
        <w:rPr>
          <w:rFonts w:ascii="Times New Roman" w:hAnsi="Times New Roman" w:cs="Times New Roman"/>
          <w:sz w:val="24"/>
          <w:szCs w:val="24"/>
        </w:rPr>
        <w:t>plaintiffs</w:t>
      </w:r>
      <w:r w:rsidR="00C25A11">
        <w:rPr>
          <w:rFonts w:ascii="Times New Roman" w:hAnsi="Times New Roman" w:cs="Times New Roman"/>
          <w:sz w:val="24"/>
          <w:szCs w:val="24"/>
        </w:rPr>
        <w:t>.</w:t>
      </w:r>
    </w:p>
    <w:p w14:paraId="545D08CA" w14:textId="77777777" w:rsidR="00501123" w:rsidRDefault="00944AC5" w:rsidP="004E5C29">
      <w:pPr>
        <w:spacing w:line="360" w:lineRule="auto"/>
        <w:rPr>
          <w:rFonts w:ascii="Times New Roman" w:hAnsi="Times New Roman" w:cs="Times New Roman"/>
          <w:sz w:val="24"/>
          <w:szCs w:val="24"/>
        </w:rPr>
      </w:pPr>
      <w:r>
        <w:rPr>
          <w:rFonts w:ascii="Times New Roman" w:hAnsi="Times New Roman" w:cs="Times New Roman"/>
          <w:sz w:val="24"/>
          <w:szCs w:val="24"/>
        </w:rPr>
        <w:t xml:space="preserve"> Black’s law dictionary explains that deception used by these companies is achieved by</w:t>
      </w:r>
      <w:r w:rsidR="00C25A11">
        <w:rPr>
          <w:rFonts w:ascii="Times New Roman" w:hAnsi="Times New Roman" w:cs="Times New Roman"/>
          <w:sz w:val="24"/>
          <w:szCs w:val="24"/>
        </w:rPr>
        <w:t xml:space="preserve"> </w:t>
      </w:r>
      <w:r w:rsidRPr="00944AC5">
        <w:rPr>
          <w:rFonts w:ascii="Times New Roman" w:hAnsi="Times New Roman" w:cs="Times New Roman"/>
          <w:sz w:val="24"/>
          <w:szCs w:val="24"/>
        </w:rPr>
        <w:t>"...imitating or counterfeiting the name, title, size, color scheme, patterns, shape or distinctive peculiarities of an article. It can also occur by imitating the shape, color, label, wrapper or general appearance of the package in such a way as to mislead the general public or deceive an unwary purchaser."</w:t>
      </w:r>
    </w:p>
    <w:p w14:paraId="10270B92" w14:textId="77777777" w:rsidR="005C34B5" w:rsidRDefault="001F4416" w:rsidP="004E5C29">
      <w:pPr>
        <w:spacing w:line="360" w:lineRule="auto"/>
        <w:rPr>
          <w:rFonts w:ascii="Times New Roman" w:hAnsi="Times New Roman" w:cs="Times New Roman"/>
          <w:sz w:val="24"/>
          <w:szCs w:val="24"/>
        </w:rPr>
      </w:pPr>
      <w:r>
        <w:rPr>
          <w:rFonts w:ascii="Times New Roman" w:hAnsi="Times New Roman" w:cs="Times New Roman"/>
          <w:sz w:val="24"/>
          <w:szCs w:val="24"/>
        </w:rPr>
        <w:t>For instance, going into a shop to buy seasoning cubes that you are used to which is normally labeled “Maggi” and you see cubes what have the same style with the ones you buy usually but it is labeled “</w:t>
      </w:r>
      <w:proofErr w:type="spellStart"/>
      <w:r>
        <w:rPr>
          <w:rFonts w:ascii="Times New Roman" w:hAnsi="Times New Roman" w:cs="Times New Roman"/>
          <w:sz w:val="24"/>
          <w:szCs w:val="24"/>
        </w:rPr>
        <w:t>Majji</w:t>
      </w:r>
      <w:proofErr w:type="spellEnd"/>
      <w:r>
        <w:rPr>
          <w:rFonts w:ascii="Times New Roman" w:hAnsi="Times New Roman" w:cs="Times New Roman"/>
          <w:sz w:val="24"/>
          <w:szCs w:val="24"/>
        </w:rPr>
        <w:t>” That was an attempt from that company to impersonate the original brand. Such attempts are frustrating to the original companies so the tort protects the goodwill of these from misrepresentation</w:t>
      </w:r>
      <w:r w:rsidRPr="004A1050">
        <w:rPr>
          <w:rFonts w:ascii="Times New Roman" w:hAnsi="Times New Roman" w:cs="Times New Roman"/>
          <w:sz w:val="24"/>
          <w:szCs w:val="24"/>
          <w:vertAlign w:val="superscript"/>
        </w:rPr>
        <w:t>.1</w:t>
      </w:r>
      <w:r w:rsidR="002E6569">
        <w:rPr>
          <w:rStyle w:val="FootnoteReference"/>
          <w:rFonts w:ascii="Times New Roman" w:hAnsi="Times New Roman" w:cs="Times New Roman"/>
          <w:sz w:val="24"/>
          <w:szCs w:val="24"/>
        </w:rPr>
        <w:footnoteReference w:id="1"/>
      </w:r>
      <w:r w:rsidR="004A1050">
        <w:rPr>
          <w:rFonts w:ascii="Times New Roman" w:hAnsi="Times New Roman" w:cs="Times New Roman"/>
          <w:sz w:val="24"/>
          <w:szCs w:val="24"/>
        </w:rPr>
        <w:t>. This tort is actionable under the law of unfair competition which applies to wrongful and fraudulent rivalry in commerce.</w:t>
      </w:r>
      <w:r w:rsidR="005C34B5">
        <w:rPr>
          <w:rFonts w:ascii="Times New Roman" w:hAnsi="Times New Roman" w:cs="Times New Roman"/>
          <w:sz w:val="24"/>
          <w:szCs w:val="24"/>
        </w:rPr>
        <w:t xml:space="preserve"> </w:t>
      </w:r>
    </w:p>
    <w:p w14:paraId="44F39FE1" w14:textId="77777777" w:rsidR="00675671" w:rsidRDefault="00675671" w:rsidP="004E5C2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Passing off takes place in various forms. The first is when the defendant attempts to market their product as that of the plaintiff’s. Giving an instance, if a person is marketing their product as another product that does not belong to them. An example is trying to sell your toothpaste as “Close Up” toothpaste which is a popular brand. Passing off your product as that brand would make the public want to buy it thereby misleading them.</w:t>
      </w:r>
    </w:p>
    <w:p w14:paraId="51494B49" w14:textId="77777777" w:rsidR="00EA6724" w:rsidRDefault="00675671" w:rsidP="004E5C29">
      <w:pPr>
        <w:spacing w:line="360" w:lineRule="auto"/>
        <w:rPr>
          <w:rFonts w:ascii="Times New Roman" w:hAnsi="Times New Roman" w:cs="Times New Roman"/>
          <w:sz w:val="24"/>
          <w:szCs w:val="24"/>
        </w:rPr>
      </w:pPr>
      <w:r>
        <w:rPr>
          <w:rFonts w:ascii="Times New Roman" w:hAnsi="Times New Roman" w:cs="Times New Roman"/>
          <w:sz w:val="24"/>
          <w:szCs w:val="24"/>
        </w:rPr>
        <w:t xml:space="preserve">Another form of passing off is operating under a trade name that closely resembles that of a rival company in order to delude the general </w:t>
      </w:r>
      <w:r w:rsidR="00AD336A">
        <w:rPr>
          <w:rFonts w:ascii="Times New Roman" w:hAnsi="Times New Roman" w:cs="Times New Roman"/>
          <w:sz w:val="24"/>
          <w:szCs w:val="24"/>
        </w:rPr>
        <w:t>public into buying</w:t>
      </w:r>
      <w:r w:rsidR="0053214A">
        <w:rPr>
          <w:rFonts w:ascii="Times New Roman" w:hAnsi="Times New Roman" w:cs="Times New Roman"/>
          <w:sz w:val="24"/>
          <w:szCs w:val="24"/>
        </w:rPr>
        <w:t xml:space="preserve"> that product</w:t>
      </w:r>
      <w:r w:rsidR="00C67123">
        <w:rPr>
          <w:rStyle w:val="FootnoteReference"/>
          <w:rFonts w:ascii="Times New Roman" w:hAnsi="Times New Roman" w:cs="Times New Roman"/>
          <w:sz w:val="24"/>
          <w:szCs w:val="24"/>
        </w:rPr>
        <w:footnoteReference w:id="2"/>
      </w:r>
      <w:r w:rsidR="00C67123">
        <w:rPr>
          <w:rFonts w:ascii="Times New Roman" w:hAnsi="Times New Roman" w:cs="Times New Roman"/>
          <w:sz w:val="24"/>
          <w:szCs w:val="24"/>
          <w:vertAlign w:val="superscript"/>
        </w:rPr>
        <w:t xml:space="preserve"> </w:t>
      </w:r>
      <w:r w:rsidR="00C67123">
        <w:rPr>
          <w:rFonts w:ascii="Times New Roman" w:hAnsi="Times New Roman" w:cs="Times New Roman"/>
          <w:sz w:val="24"/>
          <w:szCs w:val="24"/>
        </w:rPr>
        <w:t xml:space="preserve"> </w:t>
      </w:r>
      <w:r w:rsidR="0053214A">
        <w:rPr>
          <w:rFonts w:ascii="Times New Roman" w:hAnsi="Times New Roman" w:cs="Times New Roman"/>
          <w:sz w:val="24"/>
          <w:szCs w:val="24"/>
        </w:rPr>
        <w:t xml:space="preserve">This will not be recognized unless there is precise examination of the product that is being passed off. The reason companies do this is to make the public think that both products are the same. In that case of </w:t>
      </w:r>
      <w:proofErr w:type="spellStart"/>
      <w:r w:rsidR="0053214A" w:rsidRPr="001359E4">
        <w:rPr>
          <w:rFonts w:ascii="Times New Roman" w:hAnsi="Times New Roman" w:cs="Times New Roman"/>
          <w:b/>
          <w:sz w:val="24"/>
          <w:szCs w:val="24"/>
        </w:rPr>
        <w:t>Ogunlende</w:t>
      </w:r>
      <w:proofErr w:type="spellEnd"/>
      <w:r w:rsidR="00AE4E22" w:rsidRPr="001359E4">
        <w:rPr>
          <w:rFonts w:ascii="Times New Roman" w:hAnsi="Times New Roman" w:cs="Times New Roman"/>
          <w:b/>
          <w:sz w:val="24"/>
          <w:szCs w:val="24"/>
        </w:rPr>
        <w:t xml:space="preserve"> v. </w:t>
      </w:r>
      <w:proofErr w:type="spellStart"/>
      <w:r w:rsidR="00AE4E22" w:rsidRPr="001359E4">
        <w:rPr>
          <w:rFonts w:ascii="Times New Roman" w:hAnsi="Times New Roman" w:cs="Times New Roman"/>
          <w:b/>
          <w:sz w:val="24"/>
          <w:szCs w:val="24"/>
        </w:rPr>
        <w:t>Babayemi</w:t>
      </w:r>
      <w:proofErr w:type="spellEnd"/>
      <w:r w:rsidR="00AE4E22">
        <w:rPr>
          <w:rFonts w:ascii="Times New Roman" w:hAnsi="Times New Roman" w:cs="Times New Roman"/>
          <w:sz w:val="24"/>
          <w:szCs w:val="24"/>
        </w:rPr>
        <w:t xml:space="preserve">, Taylor C.J. granted an </w:t>
      </w:r>
      <w:r w:rsidR="001359E4">
        <w:rPr>
          <w:rFonts w:ascii="Times New Roman" w:hAnsi="Times New Roman" w:cs="Times New Roman"/>
          <w:sz w:val="24"/>
          <w:szCs w:val="24"/>
        </w:rPr>
        <w:t>injunction</w:t>
      </w:r>
      <w:r w:rsidR="00AE4E22">
        <w:rPr>
          <w:rFonts w:ascii="Times New Roman" w:hAnsi="Times New Roman" w:cs="Times New Roman"/>
          <w:sz w:val="24"/>
          <w:szCs w:val="24"/>
        </w:rPr>
        <w:t xml:space="preserve"> restraining the defendant from operating under a trade name that was similar to the </w:t>
      </w:r>
      <w:r w:rsidR="00B608FE">
        <w:rPr>
          <w:rFonts w:ascii="Times New Roman" w:hAnsi="Times New Roman" w:cs="Times New Roman"/>
          <w:sz w:val="24"/>
          <w:szCs w:val="24"/>
        </w:rPr>
        <w:t>plaintiffs</w:t>
      </w:r>
      <w:r w:rsidR="00EA6724">
        <w:rPr>
          <w:rFonts w:ascii="Times New Roman" w:hAnsi="Times New Roman" w:cs="Times New Roman"/>
          <w:sz w:val="24"/>
          <w:szCs w:val="24"/>
        </w:rPr>
        <w:t>.</w:t>
      </w:r>
    </w:p>
    <w:p w14:paraId="03DA137A" w14:textId="77777777" w:rsidR="00675671" w:rsidRDefault="00F25B59" w:rsidP="004E5C29">
      <w:pPr>
        <w:spacing w:line="360" w:lineRule="auto"/>
        <w:rPr>
          <w:rFonts w:ascii="Times New Roman" w:hAnsi="Times New Roman" w:cs="Times New Roman"/>
          <w:sz w:val="24"/>
          <w:szCs w:val="24"/>
        </w:rPr>
      </w:pPr>
      <w:r>
        <w:rPr>
          <w:rFonts w:ascii="Times New Roman" w:hAnsi="Times New Roman" w:cs="Times New Roman"/>
          <w:sz w:val="24"/>
          <w:szCs w:val="24"/>
        </w:rPr>
        <w:t>Marketing</w:t>
      </w:r>
      <w:r w:rsidR="00EA6724">
        <w:rPr>
          <w:rFonts w:ascii="Times New Roman" w:hAnsi="Times New Roman" w:cs="Times New Roman"/>
          <w:sz w:val="24"/>
          <w:szCs w:val="24"/>
        </w:rPr>
        <w:t xml:space="preserve"> g</w:t>
      </w:r>
      <w:r>
        <w:rPr>
          <w:rFonts w:ascii="Times New Roman" w:hAnsi="Times New Roman" w:cs="Times New Roman"/>
          <w:sz w:val="24"/>
          <w:szCs w:val="24"/>
        </w:rPr>
        <w:t>oods under a trade name already appropriated for goods of that kind is another form of passing off.</w:t>
      </w:r>
    </w:p>
    <w:p w14:paraId="6029EEA2" w14:textId="77777777" w:rsidR="00F25B59" w:rsidRDefault="00F25B59" w:rsidP="004E5C29">
      <w:pPr>
        <w:spacing w:line="360" w:lineRule="auto"/>
        <w:rPr>
          <w:rFonts w:ascii="Times New Roman" w:hAnsi="Times New Roman" w:cs="Times New Roman"/>
          <w:sz w:val="24"/>
          <w:szCs w:val="24"/>
        </w:rPr>
      </w:pPr>
      <w:r>
        <w:rPr>
          <w:rFonts w:ascii="Times New Roman" w:hAnsi="Times New Roman" w:cs="Times New Roman"/>
          <w:sz w:val="24"/>
          <w:szCs w:val="24"/>
        </w:rPr>
        <w:t>Marketing goods with the trade mark of the plaintiff or with any deceptive imitation of such a mark.</w:t>
      </w:r>
      <w:r w:rsidR="007140BD">
        <w:rPr>
          <w:rFonts w:ascii="Times New Roman" w:hAnsi="Times New Roman" w:cs="Times New Roman"/>
          <w:sz w:val="24"/>
          <w:szCs w:val="24"/>
        </w:rPr>
        <w:t xml:space="preserve"> Trade marks protect intellectual property rights</w:t>
      </w:r>
      <w:r w:rsidR="00CA670A">
        <w:rPr>
          <w:rFonts w:ascii="Times New Roman" w:hAnsi="Times New Roman" w:cs="Times New Roman"/>
          <w:sz w:val="24"/>
          <w:szCs w:val="24"/>
        </w:rPr>
        <w:t xml:space="preserve"> to protect counterfeiting and infrin</w:t>
      </w:r>
      <w:r w:rsidR="006F608F">
        <w:rPr>
          <w:rFonts w:ascii="Times New Roman" w:hAnsi="Times New Roman" w:cs="Times New Roman"/>
          <w:sz w:val="24"/>
          <w:szCs w:val="24"/>
        </w:rPr>
        <w:t>g</w:t>
      </w:r>
      <w:r w:rsidR="00CA670A">
        <w:rPr>
          <w:rFonts w:ascii="Times New Roman" w:hAnsi="Times New Roman" w:cs="Times New Roman"/>
          <w:sz w:val="24"/>
          <w:szCs w:val="24"/>
        </w:rPr>
        <w:t>ement</w:t>
      </w:r>
      <w:r w:rsidR="00C67123">
        <w:rPr>
          <w:rStyle w:val="FootnoteReference"/>
          <w:rFonts w:ascii="Times New Roman" w:hAnsi="Times New Roman" w:cs="Times New Roman"/>
          <w:sz w:val="24"/>
          <w:szCs w:val="24"/>
        </w:rPr>
        <w:footnoteReference w:id="3"/>
      </w:r>
      <w:r w:rsidR="00CA670A">
        <w:rPr>
          <w:rFonts w:ascii="Times New Roman" w:hAnsi="Times New Roman" w:cs="Times New Roman"/>
          <w:sz w:val="24"/>
          <w:szCs w:val="24"/>
        </w:rPr>
        <w:t>.</w:t>
      </w:r>
      <w:r w:rsidR="006F608F">
        <w:rPr>
          <w:rFonts w:ascii="Times New Roman" w:hAnsi="Times New Roman" w:cs="Times New Roman"/>
          <w:sz w:val="24"/>
          <w:szCs w:val="24"/>
        </w:rPr>
        <w:t xml:space="preserve"> Registered trademarks receive protection under the Trade</w:t>
      </w:r>
      <w:r w:rsidR="0015185A">
        <w:rPr>
          <w:rFonts w:ascii="Times New Roman" w:hAnsi="Times New Roman" w:cs="Times New Roman"/>
          <w:sz w:val="24"/>
          <w:szCs w:val="24"/>
        </w:rPr>
        <w:t xml:space="preserve"> Marks Act</w:t>
      </w:r>
      <w:r w:rsidR="0033631F">
        <w:rPr>
          <w:rFonts w:ascii="Times New Roman" w:hAnsi="Times New Roman" w:cs="Times New Roman"/>
          <w:sz w:val="24"/>
          <w:szCs w:val="24"/>
        </w:rPr>
        <w:t xml:space="preserve"> 1965, s4</w:t>
      </w:r>
      <w:r w:rsidR="0033631F">
        <w:rPr>
          <w:rStyle w:val="FootnoteReference"/>
          <w:rFonts w:ascii="Times New Roman" w:hAnsi="Times New Roman" w:cs="Times New Roman"/>
          <w:sz w:val="24"/>
          <w:szCs w:val="24"/>
        </w:rPr>
        <w:footnoteReference w:id="4"/>
      </w:r>
      <w:r w:rsidR="00E534FF">
        <w:rPr>
          <w:rFonts w:ascii="Times New Roman" w:hAnsi="Times New Roman" w:cs="Times New Roman"/>
          <w:sz w:val="24"/>
          <w:szCs w:val="24"/>
        </w:rPr>
        <w:t>.</w:t>
      </w:r>
    </w:p>
    <w:p w14:paraId="43B4A959" w14:textId="77777777" w:rsidR="00E534FF" w:rsidRPr="00E534FF" w:rsidRDefault="00E534FF" w:rsidP="004E5C29">
      <w:pPr>
        <w:spacing w:line="360" w:lineRule="auto"/>
        <w:rPr>
          <w:rFonts w:ascii="Times New Roman" w:hAnsi="Times New Roman" w:cs="Times New Roman"/>
          <w:sz w:val="24"/>
          <w:szCs w:val="24"/>
        </w:rPr>
      </w:pPr>
      <w:r>
        <w:rPr>
          <w:rFonts w:ascii="Times New Roman" w:hAnsi="Times New Roman" w:cs="Times New Roman"/>
          <w:sz w:val="24"/>
          <w:szCs w:val="24"/>
        </w:rPr>
        <w:t>Imitating the appearance of a rival’s goods in order to confuse the consumers buying that product.</w:t>
      </w:r>
    </w:p>
    <w:p w14:paraId="04D195C6" w14:textId="77777777" w:rsidR="0091745D" w:rsidRDefault="005C34B5" w:rsidP="0091745D">
      <w:pPr>
        <w:spacing w:line="360" w:lineRule="auto"/>
        <w:rPr>
          <w:rFonts w:ascii="Times New Roman" w:hAnsi="Times New Roman" w:cs="Times New Roman"/>
          <w:sz w:val="24"/>
          <w:szCs w:val="24"/>
        </w:rPr>
      </w:pPr>
      <w:r>
        <w:rPr>
          <w:rFonts w:ascii="Times New Roman" w:hAnsi="Times New Roman" w:cs="Times New Roman"/>
          <w:sz w:val="24"/>
          <w:szCs w:val="24"/>
        </w:rPr>
        <w:t>In order for one to bring an action for passing off, there are elements that should exist. These elements are</w:t>
      </w:r>
    </w:p>
    <w:p w14:paraId="776B899E" w14:textId="77777777" w:rsidR="00626562" w:rsidRPr="0091745D" w:rsidRDefault="005C34B5" w:rsidP="0091745D">
      <w:pPr>
        <w:pStyle w:val="ListParagraph"/>
        <w:numPr>
          <w:ilvl w:val="0"/>
          <w:numId w:val="1"/>
        </w:numPr>
        <w:spacing w:line="360" w:lineRule="auto"/>
        <w:rPr>
          <w:rFonts w:ascii="Times New Roman" w:hAnsi="Times New Roman" w:cs="Times New Roman"/>
          <w:sz w:val="24"/>
          <w:szCs w:val="24"/>
        </w:rPr>
      </w:pPr>
      <w:r w:rsidRPr="0091745D">
        <w:rPr>
          <w:rFonts w:ascii="Times New Roman" w:hAnsi="Times New Roman" w:cs="Times New Roman"/>
          <w:sz w:val="24"/>
          <w:szCs w:val="24"/>
        </w:rPr>
        <w:t>Goodwill</w:t>
      </w:r>
    </w:p>
    <w:p w14:paraId="738B778B" w14:textId="77777777" w:rsidR="00626562" w:rsidRDefault="00626562" w:rsidP="005C34B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Misrepresentation</w:t>
      </w:r>
    </w:p>
    <w:p w14:paraId="48760728" w14:textId="77777777" w:rsidR="005C34B5" w:rsidRDefault="005C34B5" w:rsidP="005C34B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Damage.</w:t>
      </w:r>
    </w:p>
    <w:p w14:paraId="72FD6684" w14:textId="77777777" w:rsidR="00FF0B53" w:rsidRDefault="00FF0B53" w:rsidP="005C34B5">
      <w:pPr>
        <w:spacing w:line="360" w:lineRule="auto"/>
        <w:ind w:left="360"/>
        <w:rPr>
          <w:rFonts w:ascii="Times New Roman" w:hAnsi="Times New Roman" w:cs="Times New Roman"/>
          <w:sz w:val="24"/>
          <w:szCs w:val="24"/>
        </w:rPr>
      </w:pPr>
      <w:r>
        <w:rPr>
          <w:rFonts w:ascii="Times New Roman" w:hAnsi="Times New Roman" w:cs="Times New Roman"/>
          <w:sz w:val="24"/>
          <w:szCs w:val="24"/>
        </w:rPr>
        <w:t>GOODWILL:</w:t>
      </w:r>
    </w:p>
    <w:p w14:paraId="7E52BFC0" w14:textId="77777777" w:rsidR="00FF0B53" w:rsidRDefault="005C34B5" w:rsidP="005C34B5">
      <w:pPr>
        <w:spacing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The plaintiff should be able to prove to the court that the</w:t>
      </w:r>
      <w:r w:rsidR="00FF0B53">
        <w:rPr>
          <w:rFonts w:ascii="Times New Roman" w:hAnsi="Times New Roman" w:cs="Times New Roman"/>
          <w:sz w:val="24"/>
          <w:szCs w:val="24"/>
        </w:rPr>
        <w:t xml:space="preserve">y have a reputation acquired from that product or business that needs protecting </w:t>
      </w:r>
      <w:r w:rsidR="00EA6724">
        <w:rPr>
          <w:rFonts w:ascii="Times New Roman" w:hAnsi="Times New Roman" w:cs="Times New Roman"/>
          <w:sz w:val="24"/>
          <w:szCs w:val="24"/>
        </w:rPr>
        <w:t>t</w:t>
      </w:r>
      <w:r w:rsidR="00FF0B53">
        <w:rPr>
          <w:rFonts w:ascii="Times New Roman" w:hAnsi="Times New Roman" w:cs="Times New Roman"/>
          <w:sz w:val="24"/>
          <w:szCs w:val="24"/>
        </w:rPr>
        <w:t>hat is the goodwill of the owner</w:t>
      </w:r>
      <w:r w:rsidR="001359E4">
        <w:rPr>
          <w:rFonts w:ascii="Times New Roman" w:hAnsi="Times New Roman" w:cs="Times New Roman"/>
          <w:sz w:val="24"/>
          <w:szCs w:val="24"/>
        </w:rPr>
        <w:t>. “T</w:t>
      </w:r>
      <w:r w:rsidR="001359E4" w:rsidRPr="001359E4">
        <w:rPr>
          <w:rFonts w:ascii="Times New Roman" w:hAnsi="Times New Roman" w:cs="Times New Roman"/>
          <w:sz w:val="24"/>
          <w:szCs w:val="24"/>
        </w:rPr>
        <w:t>he benefits and advantages of a good name, reputation, and connection of a business. It is the attractive force which brings in customers</w:t>
      </w:r>
      <w:r w:rsidR="00EA6724">
        <w:rPr>
          <w:rFonts w:ascii="Times New Roman" w:hAnsi="Times New Roman" w:cs="Times New Roman"/>
          <w:sz w:val="24"/>
          <w:szCs w:val="24"/>
        </w:rPr>
        <w:t>”</w:t>
      </w:r>
      <w:r w:rsidR="0033631F">
        <w:rPr>
          <w:rStyle w:val="FootnoteReference"/>
          <w:rFonts w:ascii="Times New Roman" w:hAnsi="Times New Roman" w:cs="Times New Roman"/>
          <w:sz w:val="24"/>
          <w:szCs w:val="24"/>
        </w:rPr>
        <w:footnoteReference w:id="5"/>
      </w:r>
      <w:r w:rsidR="00FF0B53">
        <w:rPr>
          <w:rFonts w:ascii="Times New Roman" w:hAnsi="Times New Roman" w:cs="Times New Roman"/>
          <w:sz w:val="24"/>
          <w:szCs w:val="24"/>
        </w:rPr>
        <w:t xml:space="preserve">  </w:t>
      </w:r>
    </w:p>
    <w:p w14:paraId="479314DF" w14:textId="77777777" w:rsidR="00C26B69" w:rsidRDefault="00C26B69" w:rsidP="005C34B5">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MISREPRESENTATION: </w:t>
      </w:r>
    </w:p>
    <w:p w14:paraId="70948D0B" w14:textId="77777777" w:rsidR="00C26B69" w:rsidRDefault="00C26B69" w:rsidP="005C34B5">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The plaintiff has the burden to prove that the defendant deluded the public and caused confusion with their product. It should be shown that there was misrepresentation </w:t>
      </w:r>
      <w:r w:rsidR="00626562">
        <w:rPr>
          <w:rFonts w:ascii="Times New Roman" w:hAnsi="Times New Roman" w:cs="Times New Roman"/>
          <w:sz w:val="24"/>
          <w:szCs w:val="24"/>
        </w:rPr>
        <w:t xml:space="preserve">done by the defendant to pass off their product or business as the plaintiff’s. </w:t>
      </w:r>
      <w:r w:rsidR="009921D5">
        <w:rPr>
          <w:rFonts w:ascii="Times New Roman" w:hAnsi="Times New Roman" w:cs="Times New Roman"/>
          <w:sz w:val="24"/>
          <w:szCs w:val="24"/>
        </w:rPr>
        <w:t>It is not necessary to prove that there was an intention to mislead</w:t>
      </w:r>
      <w:r w:rsidR="00F3480F">
        <w:rPr>
          <w:rStyle w:val="FootnoteReference"/>
          <w:rFonts w:ascii="Times New Roman" w:hAnsi="Times New Roman" w:cs="Times New Roman"/>
          <w:sz w:val="24"/>
          <w:szCs w:val="24"/>
        </w:rPr>
        <w:footnoteReference w:id="6"/>
      </w:r>
      <w:r w:rsidR="00F32B40">
        <w:rPr>
          <w:rFonts w:ascii="Times New Roman" w:hAnsi="Times New Roman" w:cs="Times New Roman"/>
          <w:sz w:val="24"/>
          <w:szCs w:val="24"/>
        </w:rPr>
        <w:t>.</w:t>
      </w:r>
      <w:r w:rsidR="00626562">
        <w:rPr>
          <w:rFonts w:ascii="Times New Roman" w:hAnsi="Times New Roman" w:cs="Times New Roman"/>
          <w:sz w:val="24"/>
          <w:szCs w:val="24"/>
        </w:rPr>
        <w:t>The court will be left to decide if the products are similar in nature or not</w:t>
      </w:r>
    </w:p>
    <w:p w14:paraId="0DF3DDA1" w14:textId="77777777" w:rsidR="00626562" w:rsidRDefault="00626562" w:rsidP="005C34B5">
      <w:pPr>
        <w:spacing w:line="360" w:lineRule="auto"/>
        <w:ind w:left="360"/>
        <w:rPr>
          <w:rFonts w:ascii="Times New Roman" w:hAnsi="Times New Roman" w:cs="Times New Roman"/>
          <w:sz w:val="24"/>
          <w:szCs w:val="24"/>
        </w:rPr>
      </w:pPr>
      <w:r>
        <w:rPr>
          <w:rFonts w:ascii="Times New Roman" w:hAnsi="Times New Roman" w:cs="Times New Roman"/>
          <w:sz w:val="24"/>
          <w:szCs w:val="24"/>
        </w:rPr>
        <w:t>DAMAGE:</w:t>
      </w:r>
    </w:p>
    <w:p w14:paraId="5F8A1C10" w14:textId="77777777" w:rsidR="002E6569" w:rsidRDefault="002E6569" w:rsidP="002E6569">
      <w:pPr>
        <w:spacing w:line="360" w:lineRule="auto"/>
        <w:ind w:left="360"/>
        <w:rPr>
          <w:rFonts w:ascii="Times New Roman" w:hAnsi="Times New Roman" w:cs="Times New Roman"/>
          <w:sz w:val="24"/>
          <w:szCs w:val="24"/>
          <w:vertAlign w:val="superscript"/>
        </w:rPr>
      </w:pPr>
      <w:r>
        <w:rPr>
          <w:rFonts w:ascii="Times New Roman" w:hAnsi="Times New Roman" w:cs="Times New Roman"/>
          <w:sz w:val="24"/>
          <w:szCs w:val="24"/>
        </w:rPr>
        <w:t>Merely proving the existence of goodwill and misrepresentation is not enough in order for this action to ensue. After proving the elements mentioned above, the plaintiff has to prove that the misrepresentation caused damage to his reputation. They must be able to show the court that they have suffered a loss from that misrepresentation. It must have caused suitable harm to their business.</w:t>
      </w:r>
      <w:r w:rsidRPr="002E6569">
        <w:t xml:space="preserve"> </w:t>
      </w:r>
      <w:r w:rsidRPr="002E6569">
        <w:rPr>
          <w:rFonts w:ascii="Times New Roman" w:hAnsi="Times New Roman" w:cs="Times New Roman"/>
          <w:sz w:val="24"/>
          <w:szCs w:val="24"/>
        </w:rPr>
        <w:t xml:space="preserve">The plaintiff does not need to prove actual or special damage; real or tangible probability of such damage will suffice. However, the damage must be reasonably </w:t>
      </w:r>
      <w:r w:rsidR="00675671" w:rsidRPr="002E6569">
        <w:rPr>
          <w:rFonts w:ascii="Times New Roman" w:hAnsi="Times New Roman" w:cs="Times New Roman"/>
          <w:sz w:val="24"/>
          <w:szCs w:val="24"/>
        </w:rPr>
        <w:t>foreseeable. In</w:t>
      </w:r>
      <w:r w:rsidRPr="002E6569">
        <w:rPr>
          <w:rFonts w:ascii="Times New Roman" w:hAnsi="Times New Roman" w:cs="Times New Roman"/>
          <w:sz w:val="24"/>
          <w:szCs w:val="24"/>
        </w:rPr>
        <w:t xml:space="preserve"> such instances, the court must use common sense in determining the case based on the evidence provided and judicial discretion in opposition to witnesses.</w:t>
      </w:r>
      <w:r w:rsidR="00F3480F">
        <w:rPr>
          <w:rStyle w:val="FootnoteReference"/>
          <w:rFonts w:ascii="Times New Roman" w:hAnsi="Times New Roman" w:cs="Times New Roman"/>
          <w:sz w:val="24"/>
          <w:szCs w:val="24"/>
        </w:rPr>
        <w:footnoteReference w:id="7"/>
      </w:r>
      <w:r>
        <w:rPr>
          <w:rFonts w:ascii="Times New Roman" w:hAnsi="Times New Roman" w:cs="Times New Roman"/>
          <w:sz w:val="24"/>
          <w:szCs w:val="24"/>
          <w:vertAlign w:val="superscript"/>
        </w:rPr>
        <w:t xml:space="preserve"> </w:t>
      </w:r>
    </w:p>
    <w:p w14:paraId="506382F4" w14:textId="77777777" w:rsidR="002E6569" w:rsidRDefault="002E6569" w:rsidP="002E6569">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Once these three elements have been successfully proven by the plaintiff and considered by the court to be reasonable then an action of passing of can ensue. The </w:t>
      </w:r>
      <w:r w:rsidR="00675671">
        <w:rPr>
          <w:rFonts w:ascii="Times New Roman" w:hAnsi="Times New Roman" w:cs="Times New Roman"/>
          <w:sz w:val="24"/>
          <w:szCs w:val="24"/>
        </w:rPr>
        <w:t>defendant</w:t>
      </w:r>
      <w:r>
        <w:rPr>
          <w:rFonts w:ascii="Times New Roman" w:hAnsi="Times New Roman" w:cs="Times New Roman"/>
          <w:sz w:val="24"/>
          <w:szCs w:val="24"/>
        </w:rPr>
        <w:t xml:space="preserve"> will be </w:t>
      </w:r>
      <w:r w:rsidR="00675671">
        <w:rPr>
          <w:rFonts w:ascii="Times New Roman" w:hAnsi="Times New Roman" w:cs="Times New Roman"/>
          <w:sz w:val="24"/>
          <w:szCs w:val="24"/>
        </w:rPr>
        <w:t>liable</w:t>
      </w:r>
      <w:r>
        <w:rPr>
          <w:rFonts w:ascii="Times New Roman" w:hAnsi="Times New Roman" w:cs="Times New Roman"/>
          <w:sz w:val="24"/>
          <w:szCs w:val="24"/>
        </w:rPr>
        <w:t xml:space="preserve"> for the tort</w:t>
      </w:r>
      <w:r w:rsidR="00675671">
        <w:rPr>
          <w:rFonts w:ascii="Times New Roman" w:hAnsi="Times New Roman" w:cs="Times New Roman"/>
          <w:sz w:val="24"/>
          <w:szCs w:val="24"/>
        </w:rPr>
        <w:t xml:space="preserve">.  </w:t>
      </w:r>
    </w:p>
    <w:p w14:paraId="14A3AF1F" w14:textId="77777777" w:rsidR="00702251" w:rsidRDefault="009921D5" w:rsidP="002E6569">
      <w:pPr>
        <w:spacing w:line="360" w:lineRule="auto"/>
        <w:ind w:left="360"/>
        <w:rPr>
          <w:rFonts w:ascii="Times New Roman" w:hAnsi="Times New Roman" w:cs="Times New Roman"/>
          <w:sz w:val="24"/>
          <w:szCs w:val="24"/>
        </w:rPr>
      </w:pPr>
      <w:r>
        <w:rPr>
          <w:rFonts w:ascii="Times New Roman" w:hAnsi="Times New Roman" w:cs="Times New Roman"/>
          <w:sz w:val="24"/>
          <w:szCs w:val="24"/>
        </w:rPr>
        <w:t>After the success of the claim, the plaintiff is entitled to remedies</w:t>
      </w:r>
      <w:r w:rsidR="00F32B40">
        <w:rPr>
          <w:rFonts w:ascii="Times New Roman" w:hAnsi="Times New Roman" w:cs="Times New Roman"/>
          <w:sz w:val="24"/>
          <w:szCs w:val="24"/>
        </w:rPr>
        <w:t>;</w:t>
      </w:r>
    </w:p>
    <w:p w14:paraId="668201FD" w14:textId="77777777" w:rsidR="00F32B40" w:rsidRDefault="00F32B40" w:rsidP="00F32B4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plaintiff can apply for an injunction that will be given to the defendant restricting them from using the goodwill of the plaintiff.</w:t>
      </w:r>
    </w:p>
    <w:p w14:paraId="24933CED" w14:textId="77777777" w:rsidR="00F32B40" w:rsidRDefault="00F32B40" w:rsidP="00F32B4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Damages will be awarded to the plaintiff due to the loss suffered by them. The defendant will acquire liability and will have to give lost profit. </w:t>
      </w:r>
    </w:p>
    <w:p w14:paraId="3F9506CC" w14:textId="77777777" w:rsidR="00F32B40" w:rsidRPr="00F32B40" w:rsidRDefault="00F32B40" w:rsidP="00F32B40">
      <w:pPr>
        <w:spacing w:line="360" w:lineRule="auto"/>
        <w:rPr>
          <w:rFonts w:ascii="Times New Roman" w:hAnsi="Times New Roman" w:cs="Times New Roman"/>
          <w:sz w:val="24"/>
          <w:szCs w:val="24"/>
        </w:rPr>
      </w:pPr>
      <w:r>
        <w:rPr>
          <w:rFonts w:ascii="Times New Roman" w:hAnsi="Times New Roman" w:cs="Times New Roman"/>
          <w:sz w:val="24"/>
          <w:szCs w:val="24"/>
        </w:rPr>
        <w:t xml:space="preserve">However, the defendant may have a few defenses against this action brought by the plaintiff. Consent </w:t>
      </w:r>
      <w:r w:rsidR="008A7D2E">
        <w:rPr>
          <w:rFonts w:ascii="Times New Roman" w:hAnsi="Times New Roman" w:cs="Times New Roman"/>
          <w:sz w:val="24"/>
          <w:szCs w:val="24"/>
        </w:rPr>
        <w:t xml:space="preserve">can be used as a defense. If the defendant is able to prove that the plaintiff gave them the permission to use their design or any element that relates to their work, he will be absconded from liability. </w:t>
      </w:r>
    </w:p>
    <w:p w14:paraId="53328A83" w14:textId="77777777" w:rsidR="002E6569" w:rsidRDefault="002E6569" w:rsidP="002E6569">
      <w:pPr>
        <w:spacing w:line="360" w:lineRule="auto"/>
        <w:ind w:left="360"/>
        <w:rPr>
          <w:rFonts w:ascii="Times New Roman" w:hAnsi="Times New Roman" w:cs="Times New Roman"/>
          <w:sz w:val="24"/>
          <w:szCs w:val="24"/>
        </w:rPr>
      </w:pPr>
    </w:p>
    <w:p w14:paraId="54F8AB97" w14:textId="77777777" w:rsidR="00C26B69" w:rsidRDefault="00C26B69" w:rsidP="00C26B69">
      <w:pPr>
        <w:spacing w:line="360" w:lineRule="auto"/>
        <w:rPr>
          <w:rFonts w:ascii="Times New Roman" w:hAnsi="Times New Roman" w:cs="Times New Roman"/>
          <w:sz w:val="24"/>
          <w:szCs w:val="24"/>
        </w:rPr>
      </w:pPr>
    </w:p>
    <w:p w14:paraId="62DB9E30" w14:textId="77777777" w:rsidR="00C26B69" w:rsidRDefault="00C26B69" w:rsidP="00C26B69">
      <w:pPr>
        <w:spacing w:line="360" w:lineRule="auto"/>
        <w:rPr>
          <w:rFonts w:ascii="Times New Roman" w:hAnsi="Times New Roman" w:cs="Times New Roman"/>
          <w:sz w:val="24"/>
          <w:szCs w:val="24"/>
        </w:rPr>
      </w:pPr>
    </w:p>
    <w:p w14:paraId="1E508B94" w14:textId="77777777" w:rsidR="005C34B5" w:rsidRDefault="005C34B5" w:rsidP="004E5C29">
      <w:pPr>
        <w:spacing w:line="360" w:lineRule="auto"/>
        <w:rPr>
          <w:rFonts w:ascii="Times New Roman" w:hAnsi="Times New Roman" w:cs="Times New Roman"/>
          <w:sz w:val="24"/>
          <w:szCs w:val="24"/>
        </w:rPr>
      </w:pPr>
    </w:p>
    <w:p w14:paraId="13077513" w14:textId="77777777" w:rsidR="00F3480F" w:rsidRDefault="00F3480F" w:rsidP="004E5C29">
      <w:pPr>
        <w:spacing w:line="360" w:lineRule="auto"/>
        <w:rPr>
          <w:rFonts w:ascii="Times New Roman" w:hAnsi="Times New Roman" w:cs="Times New Roman"/>
          <w:sz w:val="24"/>
          <w:szCs w:val="24"/>
        </w:rPr>
      </w:pPr>
    </w:p>
    <w:p w14:paraId="2023183F" w14:textId="77777777" w:rsidR="00F3480F" w:rsidRDefault="00F3480F" w:rsidP="004E5C29">
      <w:pPr>
        <w:spacing w:line="360" w:lineRule="auto"/>
        <w:rPr>
          <w:rFonts w:ascii="Times New Roman" w:hAnsi="Times New Roman" w:cs="Times New Roman"/>
          <w:sz w:val="24"/>
          <w:szCs w:val="24"/>
        </w:rPr>
      </w:pPr>
    </w:p>
    <w:p w14:paraId="7D65E128" w14:textId="77777777" w:rsidR="00F3480F" w:rsidRDefault="00F3480F" w:rsidP="004E5C29">
      <w:pPr>
        <w:spacing w:line="360" w:lineRule="auto"/>
        <w:rPr>
          <w:rFonts w:ascii="Times New Roman" w:hAnsi="Times New Roman" w:cs="Times New Roman"/>
          <w:sz w:val="24"/>
          <w:szCs w:val="24"/>
        </w:rPr>
      </w:pPr>
    </w:p>
    <w:p w14:paraId="487BA52E" w14:textId="77777777" w:rsidR="00F3480F" w:rsidRDefault="00F3480F" w:rsidP="004E5C29">
      <w:pPr>
        <w:spacing w:line="360" w:lineRule="auto"/>
        <w:rPr>
          <w:rFonts w:ascii="Times New Roman" w:hAnsi="Times New Roman" w:cs="Times New Roman"/>
          <w:sz w:val="24"/>
          <w:szCs w:val="24"/>
        </w:rPr>
      </w:pPr>
    </w:p>
    <w:p w14:paraId="4A7CB40C" w14:textId="77777777" w:rsidR="00F3480F" w:rsidRDefault="00F3480F" w:rsidP="004E5C29">
      <w:pPr>
        <w:spacing w:line="360" w:lineRule="auto"/>
        <w:rPr>
          <w:rFonts w:ascii="Times New Roman" w:hAnsi="Times New Roman" w:cs="Times New Roman"/>
          <w:sz w:val="24"/>
          <w:szCs w:val="24"/>
        </w:rPr>
      </w:pPr>
    </w:p>
    <w:p w14:paraId="2D13FE23" w14:textId="77777777" w:rsidR="00F3480F" w:rsidRDefault="00F3480F" w:rsidP="004E5C29">
      <w:pPr>
        <w:spacing w:line="360" w:lineRule="auto"/>
        <w:rPr>
          <w:rFonts w:ascii="Times New Roman" w:hAnsi="Times New Roman" w:cs="Times New Roman"/>
          <w:sz w:val="24"/>
          <w:szCs w:val="24"/>
        </w:rPr>
      </w:pPr>
    </w:p>
    <w:p w14:paraId="73094D05" w14:textId="77777777" w:rsidR="00F3480F" w:rsidRDefault="00F3480F" w:rsidP="004E5C29">
      <w:pPr>
        <w:spacing w:line="360" w:lineRule="auto"/>
        <w:rPr>
          <w:rFonts w:ascii="Times New Roman" w:hAnsi="Times New Roman" w:cs="Times New Roman"/>
          <w:sz w:val="24"/>
          <w:szCs w:val="24"/>
        </w:rPr>
      </w:pPr>
    </w:p>
    <w:p w14:paraId="46DC9D85" w14:textId="77777777" w:rsidR="00F3480F" w:rsidRDefault="00F3480F" w:rsidP="004E5C29">
      <w:pPr>
        <w:spacing w:line="360" w:lineRule="auto"/>
        <w:rPr>
          <w:rFonts w:ascii="Times New Roman" w:hAnsi="Times New Roman" w:cs="Times New Roman"/>
          <w:sz w:val="24"/>
          <w:szCs w:val="24"/>
        </w:rPr>
      </w:pPr>
    </w:p>
    <w:p w14:paraId="1893D5F4" w14:textId="77777777" w:rsidR="00F3480F" w:rsidRDefault="00F3480F" w:rsidP="004E5C29">
      <w:pPr>
        <w:spacing w:line="360" w:lineRule="auto"/>
        <w:rPr>
          <w:rFonts w:ascii="Times New Roman" w:hAnsi="Times New Roman" w:cs="Times New Roman"/>
          <w:sz w:val="24"/>
          <w:szCs w:val="24"/>
        </w:rPr>
      </w:pPr>
    </w:p>
    <w:p w14:paraId="7A83B4EC" w14:textId="77777777" w:rsidR="00F3480F" w:rsidRDefault="00F3480F" w:rsidP="004E5C29">
      <w:pPr>
        <w:spacing w:line="360" w:lineRule="auto"/>
        <w:rPr>
          <w:rFonts w:ascii="Times New Roman" w:hAnsi="Times New Roman" w:cs="Times New Roman"/>
          <w:sz w:val="24"/>
          <w:szCs w:val="24"/>
        </w:rPr>
      </w:pPr>
    </w:p>
    <w:p w14:paraId="29C0C649" w14:textId="77777777" w:rsidR="00F3480F" w:rsidRDefault="00F3480F" w:rsidP="004E5C29">
      <w:pPr>
        <w:spacing w:line="360" w:lineRule="auto"/>
        <w:rPr>
          <w:rFonts w:ascii="Times New Roman" w:hAnsi="Times New Roman" w:cs="Times New Roman"/>
          <w:sz w:val="24"/>
          <w:szCs w:val="24"/>
        </w:rPr>
      </w:pPr>
    </w:p>
    <w:p w14:paraId="63839E6E" w14:textId="77777777" w:rsidR="00F3480F" w:rsidRDefault="00F3480F" w:rsidP="004E5C29">
      <w:pPr>
        <w:spacing w:line="360" w:lineRule="auto"/>
        <w:rPr>
          <w:rFonts w:ascii="Times New Roman" w:hAnsi="Times New Roman" w:cs="Times New Roman"/>
          <w:sz w:val="24"/>
          <w:szCs w:val="24"/>
        </w:rPr>
      </w:pPr>
    </w:p>
    <w:p w14:paraId="4B61DFD7" w14:textId="77777777" w:rsidR="00F3480F" w:rsidRDefault="00F3480F" w:rsidP="004E5C29">
      <w:pPr>
        <w:spacing w:line="360" w:lineRule="auto"/>
        <w:rPr>
          <w:rFonts w:ascii="Times New Roman" w:hAnsi="Times New Roman" w:cs="Times New Roman"/>
          <w:sz w:val="24"/>
          <w:szCs w:val="24"/>
        </w:rPr>
      </w:pPr>
    </w:p>
    <w:p w14:paraId="04D51AF1" w14:textId="77777777" w:rsidR="00F3480F" w:rsidRDefault="00F3480F" w:rsidP="004E5C29">
      <w:pPr>
        <w:spacing w:line="360" w:lineRule="auto"/>
        <w:rPr>
          <w:rFonts w:ascii="Times New Roman" w:hAnsi="Times New Roman" w:cs="Times New Roman"/>
          <w:sz w:val="24"/>
          <w:szCs w:val="24"/>
        </w:rPr>
      </w:pPr>
    </w:p>
    <w:p w14:paraId="7E774F3D" w14:textId="77777777" w:rsidR="00F3480F" w:rsidRDefault="00F3480F" w:rsidP="004E5C29">
      <w:pPr>
        <w:spacing w:line="360" w:lineRule="auto"/>
        <w:rPr>
          <w:rFonts w:ascii="Times New Roman" w:hAnsi="Times New Roman" w:cs="Times New Roman"/>
          <w:sz w:val="24"/>
          <w:szCs w:val="24"/>
        </w:rPr>
      </w:pPr>
    </w:p>
    <w:p w14:paraId="4227C023" w14:textId="77777777" w:rsidR="00F3480F" w:rsidRDefault="00F3480F" w:rsidP="00F3480F">
      <w:pPr>
        <w:spacing w:line="360" w:lineRule="auto"/>
        <w:jc w:val="center"/>
        <w:rPr>
          <w:rFonts w:ascii="Times New Roman" w:hAnsi="Times New Roman" w:cs="Times New Roman"/>
          <w:sz w:val="24"/>
          <w:szCs w:val="24"/>
        </w:rPr>
      </w:pPr>
      <w:r>
        <w:rPr>
          <w:rFonts w:ascii="Times New Roman" w:hAnsi="Times New Roman" w:cs="Times New Roman"/>
          <w:sz w:val="24"/>
          <w:szCs w:val="24"/>
        </w:rPr>
        <w:t>BIBLIOGRAPHY</w:t>
      </w:r>
    </w:p>
    <w:p w14:paraId="0A02C4A0" w14:textId="77777777" w:rsidR="00F3480F" w:rsidRDefault="00F3480F" w:rsidP="00F3480F">
      <w:pPr>
        <w:pStyle w:val="ListParagraph"/>
        <w:numPr>
          <w:ilvl w:val="0"/>
          <w:numId w:val="3"/>
        </w:numPr>
        <w:spacing w:line="360" w:lineRule="auto"/>
        <w:rPr>
          <w:rFonts w:ascii="Times New Roman" w:hAnsi="Times New Roman" w:cs="Times New Roman"/>
          <w:sz w:val="24"/>
          <w:szCs w:val="24"/>
        </w:rPr>
      </w:pPr>
      <w:r w:rsidRPr="00F3480F">
        <w:rPr>
          <w:rFonts w:ascii="Times New Roman" w:hAnsi="Times New Roman" w:cs="Times New Roman"/>
          <w:sz w:val="24"/>
          <w:szCs w:val="24"/>
        </w:rPr>
        <w:t xml:space="preserve">Tort of Passing-Off Project Assignment for Law of Torts. (2020). Retrieved 29 April 2020, from </w:t>
      </w:r>
      <w:hyperlink r:id="rId8" w:history="1">
        <w:r w:rsidRPr="00083670">
          <w:rPr>
            <w:rStyle w:val="Hyperlink"/>
            <w:rFonts w:ascii="Times New Roman" w:hAnsi="Times New Roman" w:cs="Times New Roman"/>
            <w:sz w:val="24"/>
            <w:szCs w:val="24"/>
          </w:rPr>
          <w:t>https://www.lawteacher.net/free-law-essays/business-law/tort-of-passing-off-project-assignment-law-essays.php</w:t>
        </w:r>
      </w:hyperlink>
    </w:p>
    <w:p w14:paraId="273DF3A9" w14:textId="77777777" w:rsidR="00F3480F" w:rsidRDefault="00322B2A" w:rsidP="00F3480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Niger Chemists versus Nigeria Chemists (1961) ALL N.L.R 171.</w:t>
      </w:r>
    </w:p>
    <w:p w14:paraId="0EB96374" w14:textId="77777777" w:rsidR="00322B2A" w:rsidRDefault="00322B2A" w:rsidP="00F3480F">
      <w:pPr>
        <w:pStyle w:val="ListParagraph"/>
        <w:numPr>
          <w:ilvl w:val="0"/>
          <w:numId w:val="3"/>
        </w:numPr>
        <w:spacing w:line="360" w:lineRule="auto"/>
        <w:rPr>
          <w:rFonts w:ascii="Times New Roman" w:hAnsi="Times New Roman" w:cs="Times New Roman"/>
          <w:sz w:val="24"/>
          <w:szCs w:val="24"/>
        </w:rPr>
      </w:pPr>
      <w:r w:rsidRPr="00322B2A">
        <w:rPr>
          <w:rFonts w:ascii="Times New Roman" w:hAnsi="Times New Roman" w:cs="Times New Roman"/>
          <w:sz w:val="24"/>
          <w:szCs w:val="24"/>
        </w:rPr>
        <w:t xml:space="preserve">Know, T. (2020). Trademark Protection: Everything You Need to Know. Retrieved 29 April 2020, from </w:t>
      </w:r>
      <w:hyperlink r:id="rId9" w:history="1">
        <w:r w:rsidRPr="00083670">
          <w:rPr>
            <w:rStyle w:val="Hyperlink"/>
            <w:rFonts w:ascii="Times New Roman" w:hAnsi="Times New Roman" w:cs="Times New Roman"/>
            <w:sz w:val="24"/>
            <w:szCs w:val="24"/>
          </w:rPr>
          <w:t>https://www.upcounsel.com/trademark-protection</w:t>
        </w:r>
      </w:hyperlink>
    </w:p>
    <w:p w14:paraId="7929106F" w14:textId="77777777" w:rsidR="00322B2A" w:rsidRDefault="00322B2A" w:rsidP="00F3480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Section 4 Trade Mark Act (1965)</w:t>
      </w:r>
    </w:p>
    <w:p w14:paraId="3768747A" w14:textId="77777777" w:rsidR="00322B2A" w:rsidRDefault="00322B2A" w:rsidP="00322B2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Inland Revenue Commissioners</w:t>
      </w:r>
      <w:r w:rsidRPr="00322B2A">
        <w:rPr>
          <w:rFonts w:ascii="Times New Roman" w:hAnsi="Times New Roman" w:cs="Times New Roman"/>
          <w:sz w:val="24"/>
          <w:szCs w:val="24"/>
        </w:rPr>
        <w:t xml:space="preserve"> versus</w:t>
      </w:r>
      <w:r>
        <w:rPr>
          <w:rFonts w:ascii="Times New Roman" w:hAnsi="Times New Roman" w:cs="Times New Roman"/>
          <w:sz w:val="24"/>
          <w:szCs w:val="24"/>
        </w:rPr>
        <w:t xml:space="preserve"> Muller &amp; Co’s Margarine Limited SVC 25</w:t>
      </w:r>
    </w:p>
    <w:p w14:paraId="3D49336E" w14:textId="77777777" w:rsidR="00322B2A" w:rsidRDefault="00322B2A" w:rsidP="00322B2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Palmer, J. in Niger Chemists versus Nigerian Chemists (1961) ALL N.L.R 171</w:t>
      </w:r>
    </w:p>
    <w:p w14:paraId="3C46C4E6" w14:textId="77777777" w:rsidR="00322B2A" w:rsidRPr="00322B2A" w:rsidRDefault="00322B2A" w:rsidP="00322B2A">
      <w:pPr>
        <w:pStyle w:val="ListParagraph"/>
        <w:numPr>
          <w:ilvl w:val="0"/>
          <w:numId w:val="3"/>
        </w:numPr>
        <w:spacing w:line="360" w:lineRule="auto"/>
        <w:rPr>
          <w:rFonts w:ascii="Times New Roman" w:hAnsi="Times New Roman" w:cs="Times New Roman"/>
          <w:sz w:val="24"/>
          <w:szCs w:val="24"/>
        </w:rPr>
      </w:pPr>
      <w:r w:rsidRPr="00322B2A">
        <w:rPr>
          <w:rFonts w:ascii="Times New Roman" w:hAnsi="Times New Roman" w:cs="Times New Roman"/>
          <w:sz w:val="24"/>
          <w:szCs w:val="24"/>
        </w:rPr>
        <w:t>The law of passing off and its application in Nigeria. (2020). Retrieved 29 April 2020, from https://penprofile.com/blogs/4039/842/the-law-of-passing-off-and-its-application-in-nigeria</w:t>
      </w:r>
    </w:p>
    <w:bookmarkEnd w:id="0"/>
    <w:p w14:paraId="5DF18DD6" w14:textId="77777777" w:rsidR="003F2562" w:rsidRPr="00322B2A" w:rsidRDefault="003F2562" w:rsidP="003F2562">
      <w:pPr>
        <w:pStyle w:val="ListParagraph"/>
        <w:spacing w:line="360" w:lineRule="auto"/>
        <w:rPr>
          <w:rFonts w:ascii="Times New Roman" w:hAnsi="Times New Roman" w:cs="Times New Roman"/>
          <w:sz w:val="24"/>
          <w:szCs w:val="24"/>
        </w:rPr>
      </w:pPr>
    </w:p>
    <w:sectPr w:rsidR="003F2562" w:rsidRPr="00322B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66ACD" w14:textId="77777777" w:rsidR="008F2875" w:rsidRDefault="008F2875" w:rsidP="00626562">
      <w:pPr>
        <w:spacing w:after="0" w:line="240" w:lineRule="auto"/>
      </w:pPr>
      <w:r>
        <w:separator/>
      </w:r>
    </w:p>
  </w:endnote>
  <w:endnote w:type="continuationSeparator" w:id="0">
    <w:p w14:paraId="5059F395" w14:textId="77777777" w:rsidR="008F2875" w:rsidRDefault="008F2875" w:rsidP="0062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6A889" w14:textId="77777777" w:rsidR="008F2875" w:rsidRDefault="008F2875" w:rsidP="00626562">
      <w:pPr>
        <w:spacing w:after="0" w:line="240" w:lineRule="auto"/>
      </w:pPr>
      <w:r>
        <w:separator/>
      </w:r>
    </w:p>
  </w:footnote>
  <w:footnote w:type="continuationSeparator" w:id="0">
    <w:p w14:paraId="0A0AAC4C" w14:textId="77777777" w:rsidR="008F2875" w:rsidRDefault="008F2875" w:rsidP="00626562">
      <w:pPr>
        <w:spacing w:after="0" w:line="240" w:lineRule="auto"/>
      </w:pPr>
      <w:r>
        <w:continuationSeparator/>
      </w:r>
    </w:p>
  </w:footnote>
  <w:footnote w:id="1">
    <w:p w14:paraId="3EE8F861" w14:textId="77777777" w:rsidR="002E6569" w:rsidRDefault="002E6569">
      <w:pPr>
        <w:pStyle w:val="FootnoteText"/>
      </w:pPr>
      <w:r>
        <w:rPr>
          <w:rStyle w:val="FootnoteReference"/>
        </w:rPr>
        <w:footnoteRef/>
      </w:r>
      <w:r>
        <w:t xml:space="preserve"> </w:t>
      </w:r>
      <w:r w:rsidR="00695514" w:rsidRPr="0033631F">
        <w:rPr>
          <w:rFonts w:ascii="Arial" w:hAnsi="Arial" w:cs="Arial"/>
          <w:color w:val="000000"/>
          <w:sz w:val="16"/>
          <w:szCs w:val="16"/>
          <w:shd w:val="clear" w:color="auto" w:fill="FFFFFF"/>
        </w:rPr>
        <w:t>("Tort of Passing-Off Project Assignment for Law of Torts.</w:t>
      </w:r>
      <w:r w:rsidR="00163609" w:rsidRPr="0033631F">
        <w:rPr>
          <w:rFonts w:ascii="Arial" w:hAnsi="Arial" w:cs="Arial"/>
          <w:color w:val="000000"/>
          <w:sz w:val="16"/>
          <w:szCs w:val="16"/>
          <w:shd w:val="clear" w:color="auto" w:fill="FFFFFF"/>
        </w:rPr>
        <w:t>”, (2020</w:t>
      </w:r>
      <w:r w:rsidR="00695514" w:rsidRPr="0033631F">
        <w:rPr>
          <w:rFonts w:ascii="Arial" w:hAnsi="Arial" w:cs="Arial"/>
          <w:color w:val="000000"/>
          <w:sz w:val="16"/>
          <w:szCs w:val="16"/>
          <w:shd w:val="clear" w:color="auto" w:fill="FFFFFF"/>
        </w:rPr>
        <w:t>)</w:t>
      </w:r>
      <w:r w:rsidR="00163609" w:rsidRPr="0033631F">
        <w:rPr>
          <w:rFonts w:ascii="Arial" w:hAnsi="Arial" w:cs="Arial"/>
          <w:color w:val="000000"/>
          <w:sz w:val="16"/>
          <w:szCs w:val="16"/>
          <w:shd w:val="clear" w:color="auto" w:fill="FFFFFF"/>
        </w:rPr>
        <w:t xml:space="preserve"> &lt;https://www.lawteacher.net/free-law-essays/business-law/tort-of-passing-off-project-assignment-law-essays.php&gt; accessed 29 April 2020</w:t>
      </w:r>
    </w:p>
  </w:footnote>
  <w:footnote w:id="2">
    <w:p w14:paraId="0A8D6F2B" w14:textId="77777777" w:rsidR="00C67123" w:rsidRDefault="00C67123">
      <w:pPr>
        <w:pStyle w:val="FootnoteText"/>
      </w:pPr>
      <w:r>
        <w:rPr>
          <w:rStyle w:val="FootnoteReference"/>
        </w:rPr>
        <w:footnoteRef/>
      </w:r>
      <w:r>
        <w:t xml:space="preserve"> Niger Chemists v. Nigeria Chemists (1961) ALL NLR 171</w:t>
      </w:r>
    </w:p>
  </w:footnote>
  <w:footnote w:id="3">
    <w:p w14:paraId="6EEE747F" w14:textId="77777777" w:rsidR="00C67123" w:rsidRDefault="00C67123">
      <w:pPr>
        <w:pStyle w:val="FootnoteText"/>
      </w:pPr>
      <w:r>
        <w:rPr>
          <w:rStyle w:val="FootnoteReference"/>
        </w:rPr>
        <w:footnoteRef/>
      </w:r>
      <w:r>
        <w:t xml:space="preserve"> </w:t>
      </w:r>
      <w:r w:rsidRPr="00C67123">
        <w:t>(Know, 2020)</w:t>
      </w:r>
      <w:r>
        <w:t xml:space="preserve"> &lt;</w:t>
      </w:r>
      <w:r w:rsidR="0033631F">
        <w:t>https://www.upcounsel.com/trademark-protection&gt;</w:t>
      </w:r>
    </w:p>
  </w:footnote>
  <w:footnote w:id="4">
    <w:p w14:paraId="4CF82EF6" w14:textId="77777777" w:rsidR="0033631F" w:rsidRDefault="0033631F">
      <w:pPr>
        <w:pStyle w:val="FootnoteText"/>
      </w:pPr>
      <w:r>
        <w:rPr>
          <w:rStyle w:val="FootnoteReference"/>
        </w:rPr>
        <w:footnoteRef/>
      </w:r>
      <w:r>
        <w:t xml:space="preserve"> TMA 1965 s4</w:t>
      </w:r>
    </w:p>
  </w:footnote>
  <w:footnote w:id="5">
    <w:p w14:paraId="682E72E6" w14:textId="77777777" w:rsidR="0033631F" w:rsidRDefault="0033631F">
      <w:pPr>
        <w:pStyle w:val="FootnoteText"/>
      </w:pPr>
      <w:r>
        <w:rPr>
          <w:rStyle w:val="FootnoteReference"/>
        </w:rPr>
        <w:footnoteRef/>
      </w:r>
      <w:r>
        <w:t xml:space="preserve"> </w:t>
      </w:r>
      <w:r w:rsidR="00F3480F" w:rsidRPr="00F3480F">
        <w:t xml:space="preserve">per </w:t>
      </w:r>
      <w:r w:rsidR="00F3480F">
        <w:t xml:space="preserve">Lord </w:t>
      </w:r>
      <w:proofErr w:type="spellStart"/>
      <w:r w:rsidR="00F3480F">
        <w:t>Macnagten</w:t>
      </w:r>
      <w:proofErr w:type="spellEnd"/>
      <w:r w:rsidR="00F3480F">
        <w:t xml:space="preserve"> IRC V Muller &amp; Co’s Margarine Ltd (1901) SVC 25</w:t>
      </w:r>
    </w:p>
  </w:footnote>
  <w:footnote w:id="6">
    <w:p w14:paraId="58FAD219" w14:textId="77777777" w:rsidR="00F3480F" w:rsidRDefault="00F3480F">
      <w:pPr>
        <w:pStyle w:val="FootnoteText"/>
      </w:pPr>
      <w:r>
        <w:rPr>
          <w:rStyle w:val="FootnoteReference"/>
        </w:rPr>
        <w:footnoteRef/>
      </w:r>
      <w:r>
        <w:t xml:space="preserve"> Per Palmer, J. Niger Chemists’ case.</w:t>
      </w:r>
    </w:p>
  </w:footnote>
  <w:footnote w:id="7">
    <w:p w14:paraId="295ADC2E" w14:textId="77777777" w:rsidR="00F3480F" w:rsidRDefault="00F3480F">
      <w:pPr>
        <w:pStyle w:val="FootnoteText"/>
      </w:pPr>
      <w:r>
        <w:rPr>
          <w:rStyle w:val="FootnoteReference"/>
        </w:rPr>
        <w:footnoteRef/>
      </w:r>
      <w:r>
        <w:t xml:space="preserve"> </w:t>
      </w:r>
      <w:r w:rsidRPr="00F3480F">
        <w:t>("The law of passing off and its application in Nigeria", 2020)</w:t>
      </w:r>
      <w:r>
        <w:t xml:space="preserve"> &lt;</w:t>
      </w:r>
      <w:r w:rsidRPr="00F3480F">
        <w:t xml:space="preserve"> https://www.lawteacher.net/free-law-essays/business-law/tort-of-passing-off-project-assignment-law-essays.php</w:t>
      </w:r>
      <w: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34B82"/>
    <w:multiLevelType w:val="hybridMultilevel"/>
    <w:tmpl w:val="C6043EBE"/>
    <w:lvl w:ilvl="0" w:tplc="5B9841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77C24"/>
    <w:multiLevelType w:val="hybridMultilevel"/>
    <w:tmpl w:val="94643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763834"/>
    <w:multiLevelType w:val="hybridMultilevel"/>
    <w:tmpl w:val="F572D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74"/>
    <w:rsid w:val="001359E4"/>
    <w:rsid w:val="0015185A"/>
    <w:rsid w:val="00163609"/>
    <w:rsid w:val="001F0E2C"/>
    <w:rsid w:val="001F4416"/>
    <w:rsid w:val="002A01DC"/>
    <w:rsid w:val="002C7EE6"/>
    <w:rsid w:val="002E6569"/>
    <w:rsid w:val="00322B2A"/>
    <w:rsid w:val="0033631F"/>
    <w:rsid w:val="003F2562"/>
    <w:rsid w:val="004A1050"/>
    <w:rsid w:val="004C6DCE"/>
    <w:rsid w:val="004C78C4"/>
    <w:rsid w:val="004E5C29"/>
    <w:rsid w:val="00501123"/>
    <w:rsid w:val="0053214A"/>
    <w:rsid w:val="005C34B5"/>
    <w:rsid w:val="00626562"/>
    <w:rsid w:val="00675671"/>
    <w:rsid w:val="00695514"/>
    <w:rsid w:val="006F608F"/>
    <w:rsid w:val="00702251"/>
    <w:rsid w:val="007140BD"/>
    <w:rsid w:val="008A7D2E"/>
    <w:rsid w:val="008B5074"/>
    <w:rsid w:val="008F2875"/>
    <w:rsid w:val="0091745D"/>
    <w:rsid w:val="00930F2A"/>
    <w:rsid w:val="00944AC5"/>
    <w:rsid w:val="009921D5"/>
    <w:rsid w:val="00AD336A"/>
    <w:rsid w:val="00AE4E22"/>
    <w:rsid w:val="00B608FE"/>
    <w:rsid w:val="00C16596"/>
    <w:rsid w:val="00C25A11"/>
    <w:rsid w:val="00C26B69"/>
    <w:rsid w:val="00C67123"/>
    <w:rsid w:val="00CA670A"/>
    <w:rsid w:val="00E534FF"/>
    <w:rsid w:val="00E7257E"/>
    <w:rsid w:val="00EA6724"/>
    <w:rsid w:val="00F25B59"/>
    <w:rsid w:val="00F32B40"/>
    <w:rsid w:val="00F3480F"/>
    <w:rsid w:val="00F565B9"/>
    <w:rsid w:val="00FF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D7F7"/>
  <w15:chartTrackingRefBased/>
  <w15:docId w15:val="{1F7D892E-22E3-491A-98AB-F086C230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074"/>
    <w:rPr>
      <w:color w:val="0563C1" w:themeColor="hyperlink"/>
      <w:u w:val="single"/>
    </w:rPr>
  </w:style>
  <w:style w:type="character" w:styleId="UnresolvedMention">
    <w:name w:val="Unresolved Mention"/>
    <w:basedOn w:val="DefaultParagraphFont"/>
    <w:uiPriority w:val="99"/>
    <w:semiHidden/>
    <w:unhideWhenUsed/>
    <w:rsid w:val="008B5074"/>
    <w:rPr>
      <w:color w:val="605E5C"/>
      <w:shd w:val="clear" w:color="auto" w:fill="E1DFDD"/>
    </w:rPr>
  </w:style>
  <w:style w:type="paragraph" w:styleId="ListParagraph">
    <w:name w:val="List Paragraph"/>
    <w:basedOn w:val="Normal"/>
    <w:uiPriority w:val="34"/>
    <w:qFormat/>
    <w:rsid w:val="005C34B5"/>
    <w:pPr>
      <w:ind w:left="720"/>
      <w:contextualSpacing/>
    </w:pPr>
  </w:style>
  <w:style w:type="paragraph" w:styleId="FootnoteText">
    <w:name w:val="footnote text"/>
    <w:basedOn w:val="Normal"/>
    <w:link w:val="FootnoteTextChar"/>
    <w:uiPriority w:val="99"/>
    <w:semiHidden/>
    <w:unhideWhenUsed/>
    <w:rsid w:val="006265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562"/>
    <w:rPr>
      <w:sz w:val="20"/>
      <w:szCs w:val="20"/>
    </w:rPr>
  </w:style>
  <w:style w:type="character" w:styleId="FootnoteReference">
    <w:name w:val="footnote reference"/>
    <w:basedOn w:val="DefaultParagraphFont"/>
    <w:uiPriority w:val="99"/>
    <w:semiHidden/>
    <w:unhideWhenUsed/>
    <w:rsid w:val="00626562"/>
    <w:rPr>
      <w:vertAlign w:val="superscript"/>
    </w:rPr>
  </w:style>
  <w:style w:type="paragraph" w:styleId="EndnoteText">
    <w:name w:val="endnote text"/>
    <w:basedOn w:val="Normal"/>
    <w:link w:val="EndnoteTextChar"/>
    <w:uiPriority w:val="99"/>
    <w:semiHidden/>
    <w:unhideWhenUsed/>
    <w:rsid w:val="006265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6562"/>
    <w:rPr>
      <w:sz w:val="20"/>
      <w:szCs w:val="20"/>
    </w:rPr>
  </w:style>
  <w:style w:type="character" w:styleId="EndnoteReference">
    <w:name w:val="endnote reference"/>
    <w:basedOn w:val="DefaultParagraphFont"/>
    <w:uiPriority w:val="99"/>
    <w:semiHidden/>
    <w:unhideWhenUsed/>
    <w:rsid w:val="006265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81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teacher.net/free-law-essays/business-law/tort-of-passing-off-project-assignment-law-essays.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pcounsel.com/trademark-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EB54A-7250-4F77-BB82-D1D4F0EF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5</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2020-04-28T15:31:00Z</dcterms:created>
  <dcterms:modified xsi:type="dcterms:W3CDTF">2020-05-03T11:32:00Z</dcterms:modified>
</cp:coreProperties>
</file>