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E76A" w14:textId="77777777" w:rsidR="004403D1" w:rsidRPr="00E76836" w:rsidRDefault="004403D1"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NAME: SANNI GANIYAT MOTUNRAYO</w:t>
      </w:r>
    </w:p>
    <w:p w14:paraId="1AE37718" w14:textId="77777777" w:rsidR="008F5BE3" w:rsidRPr="00E76836" w:rsidRDefault="008F5BE3"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MATRICULATION NUMBER: 17/LAW01/270</w:t>
      </w:r>
    </w:p>
    <w:p w14:paraId="235CA64B" w14:textId="77777777" w:rsidR="004403D1" w:rsidRPr="00E76836" w:rsidRDefault="004403D1"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COURSE CODE: LPB 302</w:t>
      </w:r>
    </w:p>
    <w:p w14:paraId="3464452B" w14:textId="77777777" w:rsidR="00965BFF" w:rsidRPr="00E76836" w:rsidRDefault="004403D1"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COURSE TITLE: LAW OF TORT</w:t>
      </w:r>
    </w:p>
    <w:p w14:paraId="05BE45C3" w14:textId="77777777" w:rsidR="000B7570" w:rsidRPr="00E76836" w:rsidRDefault="00965BFF" w:rsidP="00745687">
      <w:pPr>
        <w:spacing w:line="360" w:lineRule="auto"/>
        <w:ind w:left="360"/>
        <w:rPr>
          <w:rFonts w:ascii="Times New Roman" w:hAnsi="Times New Roman" w:cs="Times New Roman"/>
          <w:b/>
          <w:bCs/>
          <w:sz w:val="24"/>
          <w:szCs w:val="24"/>
          <w:lang w:val="en-US"/>
        </w:rPr>
      </w:pPr>
      <w:r w:rsidRPr="00E76836">
        <w:rPr>
          <w:rFonts w:ascii="Times New Roman" w:hAnsi="Times New Roman" w:cs="Times New Roman"/>
          <w:b/>
          <w:bCs/>
          <w:sz w:val="24"/>
          <w:szCs w:val="24"/>
          <w:u w:val="single"/>
          <w:lang w:val="en-US"/>
        </w:rPr>
        <w:t xml:space="preserve">QUESTION: </w:t>
      </w:r>
      <w:r w:rsidRPr="00E76836">
        <w:rPr>
          <w:rFonts w:ascii="Times New Roman" w:hAnsi="Times New Roman" w:cs="Times New Roman"/>
          <w:b/>
          <w:bCs/>
          <w:sz w:val="24"/>
          <w:szCs w:val="24"/>
          <w:lang w:val="en-US"/>
        </w:rPr>
        <w:t xml:space="preserve">Discuss the relevance of </w:t>
      </w:r>
      <w:r w:rsidR="007F62D0" w:rsidRPr="00E76836">
        <w:rPr>
          <w:rFonts w:ascii="Times New Roman" w:hAnsi="Times New Roman" w:cs="Times New Roman"/>
          <w:b/>
          <w:bCs/>
          <w:sz w:val="24"/>
          <w:szCs w:val="24"/>
          <w:lang w:val="en-US"/>
        </w:rPr>
        <w:t xml:space="preserve">Passing Off as a form of </w:t>
      </w:r>
      <w:r w:rsidR="000B7570" w:rsidRPr="00E76836">
        <w:rPr>
          <w:rFonts w:ascii="Times New Roman" w:hAnsi="Times New Roman" w:cs="Times New Roman"/>
          <w:b/>
          <w:bCs/>
          <w:sz w:val="24"/>
          <w:szCs w:val="24"/>
          <w:lang w:val="en-US"/>
        </w:rPr>
        <w:t>Economic</w:t>
      </w:r>
      <w:r w:rsidR="005557BA" w:rsidRPr="00E76836">
        <w:rPr>
          <w:rFonts w:ascii="Times New Roman" w:hAnsi="Times New Roman" w:cs="Times New Roman"/>
          <w:b/>
          <w:bCs/>
          <w:sz w:val="24"/>
          <w:szCs w:val="24"/>
          <w:lang w:val="en-US"/>
        </w:rPr>
        <w:t xml:space="preserve"> Tort</w:t>
      </w:r>
      <w:r w:rsidR="000B7570" w:rsidRPr="00E76836">
        <w:rPr>
          <w:rFonts w:ascii="Times New Roman" w:hAnsi="Times New Roman" w:cs="Times New Roman"/>
          <w:b/>
          <w:bCs/>
          <w:sz w:val="24"/>
          <w:szCs w:val="24"/>
          <w:lang w:val="en-US"/>
        </w:rPr>
        <w:t>s in the 21</w:t>
      </w:r>
      <w:r w:rsidR="000B7570" w:rsidRPr="00E76836">
        <w:rPr>
          <w:rFonts w:ascii="Times New Roman" w:hAnsi="Times New Roman" w:cs="Times New Roman"/>
          <w:b/>
          <w:bCs/>
          <w:sz w:val="24"/>
          <w:szCs w:val="24"/>
          <w:vertAlign w:val="superscript"/>
          <w:lang w:val="en-US"/>
        </w:rPr>
        <w:t>st</w:t>
      </w:r>
      <w:r w:rsidR="000B7570" w:rsidRPr="00E76836">
        <w:rPr>
          <w:rFonts w:ascii="Times New Roman" w:hAnsi="Times New Roman" w:cs="Times New Roman"/>
          <w:b/>
          <w:bCs/>
          <w:sz w:val="24"/>
          <w:szCs w:val="24"/>
          <w:lang w:val="en-US"/>
        </w:rPr>
        <w:t xml:space="preserve"> Nigerian Century</w:t>
      </w:r>
    </w:p>
    <w:p w14:paraId="6F86F3B9" w14:textId="77777777" w:rsidR="004403D1" w:rsidRPr="008343FE" w:rsidRDefault="00C0187C" w:rsidP="00745687">
      <w:pPr>
        <w:spacing w:line="360" w:lineRule="auto"/>
        <w:ind w:left="360"/>
        <w:rPr>
          <w:rFonts w:ascii="Times New Roman" w:hAnsi="Times New Roman" w:cs="Times New Roman"/>
          <w:b/>
          <w:bCs/>
          <w:sz w:val="24"/>
          <w:szCs w:val="24"/>
          <w:u w:val="single"/>
          <w:lang w:val="en-US"/>
        </w:rPr>
      </w:pPr>
      <w:r w:rsidRPr="008343FE">
        <w:rPr>
          <w:rFonts w:ascii="Times New Roman" w:hAnsi="Times New Roman" w:cs="Times New Roman"/>
          <w:b/>
          <w:bCs/>
          <w:sz w:val="24"/>
          <w:szCs w:val="24"/>
          <w:u w:val="single"/>
          <w:lang w:val="en-US"/>
        </w:rPr>
        <w:t xml:space="preserve">ANSWER: </w:t>
      </w:r>
    </w:p>
    <w:p w14:paraId="2740EEA7" w14:textId="3A2D55A7" w:rsidR="00EA20CD" w:rsidRPr="008343FE" w:rsidRDefault="008343FE" w:rsidP="008343F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EF6A50" w:rsidRPr="008343FE">
        <w:rPr>
          <w:rFonts w:ascii="Times New Roman" w:hAnsi="Times New Roman" w:cs="Times New Roman"/>
          <w:sz w:val="24"/>
          <w:szCs w:val="24"/>
          <w:lang w:val="en-US"/>
        </w:rPr>
        <w:t xml:space="preserve"> objectives of this work include; </w:t>
      </w:r>
    </w:p>
    <w:p w14:paraId="01104C9F" w14:textId="77777777" w:rsidR="00EF6A50" w:rsidRPr="007A52EE" w:rsidRDefault="00EF6A50" w:rsidP="007A52EE">
      <w:pPr>
        <w:pStyle w:val="ListParagraph"/>
        <w:numPr>
          <w:ilvl w:val="0"/>
          <w:numId w:val="9"/>
        </w:numPr>
        <w:spacing w:line="360" w:lineRule="auto"/>
        <w:rPr>
          <w:rFonts w:ascii="Times New Roman" w:hAnsi="Times New Roman" w:cs="Times New Roman"/>
          <w:sz w:val="24"/>
          <w:szCs w:val="24"/>
          <w:lang w:val="en-US"/>
        </w:rPr>
      </w:pPr>
      <w:r w:rsidRPr="007A52EE">
        <w:rPr>
          <w:rFonts w:ascii="Times New Roman" w:hAnsi="Times New Roman" w:cs="Times New Roman"/>
          <w:sz w:val="24"/>
          <w:szCs w:val="24"/>
          <w:lang w:val="en-US"/>
        </w:rPr>
        <w:t xml:space="preserve">Definition of </w:t>
      </w:r>
      <w:r w:rsidR="008971A5" w:rsidRPr="007A52EE">
        <w:rPr>
          <w:rFonts w:ascii="Times New Roman" w:hAnsi="Times New Roman" w:cs="Times New Roman"/>
          <w:sz w:val="24"/>
          <w:szCs w:val="24"/>
          <w:lang w:val="en-US"/>
        </w:rPr>
        <w:t xml:space="preserve">Passing Off </w:t>
      </w:r>
      <w:r w:rsidRPr="007A52EE">
        <w:rPr>
          <w:rFonts w:ascii="Times New Roman" w:hAnsi="Times New Roman" w:cs="Times New Roman"/>
          <w:sz w:val="24"/>
          <w:szCs w:val="24"/>
          <w:lang w:val="en-US"/>
        </w:rPr>
        <w:t xml:space="preserve"> as a form of economic tort </w:t>
      </w:r>
    </w:p>
    <w:p w14:paraId="69581BF8" w14:textId="77777777" w:rsidR="006A198A" w:rsidRPr="007A52EE" w:rsidRDefault="006A198A" w:rsidP="007A52EE">
      <w:pPr>
        <w:pStyle w:val="ListParagraph"/>
        <w:numPr>
          <w:ilvl w:val="0"/>
          <w:numId w:val="9"/>
        </w:numPr>
        <w:spacing w:line="360" w:lineRule="auto"/>
        <w:rPr>
          <w:rFonts w:ascii="Times New Roman" w:hAnsi="Times New Roman" w:cs="Times New Roman"/>
          <w:sz w:val="24"/>
          <w:szCs w:val="24"/>
          <w:lang w:val="en-US"/>
        </w:rPr>
      </w:pPr>
      <w:r w:rsidRPr="007A52EE">
        <w:rPr>
          <w:rFonts w:ascii="Times New Roman" w:hAnsi="Times New Roman" w:cs="Times New Roman"/>
          <w:sz w:val="24"/>
          <w:szCs w:val="24"/>
          <w:lang w:val="en-US"/>
        </w:rPr>
        <w:t xml:space="preserve">Briefly I’ll </w:t>
      </w:r>
      <w:r w:rsidR="00EF6A50" w:rsidRPr="007A52EE">
        <w:rPr>
          <w:rFonts w:ascii="Times New Roman" w:hAnsi="Times New Roman" w:cs="Times New Roman"/>
          <w:sz w:val="24"/>
          <w:szCs w:val="24"/>
          <w:lang w:val="en-US"/>
        </w:rPr>
        <w:t>explain the principle of Passing Off</w:t>
      </w:r>
    </w:p>
    <w:p w14:paraId="7435D960" w14:textId="22E96A72" w:rsidR="00EF6A50" w:rsidRPr="007A52EE" w:rsidRDefault="005E082E" w:rsidP="007A52EE">
      <w:pPr>
        <w:pStyle w:val="ListParagraph"/>
        <w:numPr>
          <w:ilvl w:val="0"/>
          <w:numId w:val="9"/>
        </w:numPr>
        <w:spacing w:line="360" w:lineRule="auto"/>
        <w:rPr>
          <w:rFonts w:ascii="Times New Roman" w:hAnsi="Times New Roman" w:cs="Times New Roman"/>
          <w:sz w:val="24"/>
          <w:szCs w:val="24"/>
          <w:lang w:val="en-US"/>
        </w:rPr>
      </w:pPr>
      <w:r w:rsidRPr="007A52EE">
        <w:rPr>
          <w:rFonts w:ascii="Times New Roman" w:hAnsi="Times New Roman" w:cs="Times New Roman"/>
          <w:sz w:val="24"/>
          <w:szCs w:val="24"/>
          <w:lang w:val="en-US"/>
        </w:rPr>
        <w:t xml:space="preserve">The relevance of </w:t>
      </w:r>
      <w:r w:rsidR="00690D38" w:rsidRPr="007A52EE">
        <w:rPr>
          <w:rFonts w:ascii="Times New Roman" w:hAnsi="Times New Roman" w:cs="Times New Roman"/>
          <w:sz w:val="24"/>
          <w:szCs w:val="24"/>
          <w:lang w:val="en-US"/>
        </w:rPr>
        <w:t>Passing Off as a form of Economic Tort in Nigeria</w:t>
      </w:r>
    </w:p>
    <w:p w14:paraId="50E12CD6" w14:textId="77777777" w:rsidR="001C165D" w:rsidRPr="00E76836" w:rsidRDefault="00993158"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 xml:space="preserve">What is Passing Off? </w:t>
      </w:r>
    </w:p>
    <w:p w14:paraId="6981FC69" w14:textId="3EDCEB83" w:rsidR="00993158" w:rsidRPr="00E76836" w:rsidRDefault="00993158"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Passing off is described as an unfair competition by misrepresentation or literally speaking "the cause of confusion or deception". Generally, an action for Passing off arises where the deception is made in the course of trade, which could lead to confusion amongst customers. This applies to both e-commerce businesses and businesses with physical addresses.</w:t>
      </w:r>
      <w:r w:rsidR="00960346">
        <w:rPr>
          <w:rStyle w:val="FootnoteReference"/>
          <w:rFonts w:ascii="Times New Roman" w:hAnsi="Times New Roman" w:cs="Times New Roman"/>
          <w:sz w:val="24"/>
          <w:szCs w:val="24"/>
          <w:lang w:val="en-US"/>
        </w:rPr>
        <w:footnoteReference w:id="2"/>
      </w:r>
    </w:p>
    <w:p w14:paraId="3ABD2CD9" w14:textId="312A0FC4" w:rsidR="00993158" w:rsidRPr="00E76836" w:rsidRDefault="00993158"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Another definition of Passing off is the act or an instance of falsely representing one's own product as that of another in an attempt to deceive potential buyers. Passing off is actionable in tort under the law of unfair competition.</w:t>
      </w:r>
      <w:r w:rsidR="006C7A75">
        <w:rPr>
          <w:rStyle w:val="FootnoteReference"/>
          <w:rFonts w:ascii="Times New Roman" w:hAnsi="Times New Roman" w:cs="Times New Roman"/>
          <w:sz w:val="24"/>
          <w:szCs w:val="24"/>
          <w:lang w:val="en-US"/>
        </w:rPr>
        <w:footnoteReference w:id="3"/>
      </w:r>
      <w:r w:rsidR="00310BB8" w:rsidRPr="00E76836">
        <w:rPr>
          <w:rFonts w:ascii="Times New Roman" w:hAnsi="Times New Roman" w:cs="Times New Roman"/>
          <w:sz w:val="24"/>
          <w:szCs w:val="24"/>
          <w:lang w:val="en-US"/>
        </w:rPr>
        <w:t xml:space="preserve"> Whenever a person sells his goods, or carries on his business under a name, trademark, description or otherwise does anything to mislead the public </w:t>
      </w:r>
      <w:r w:rsidR="00BE1296" w:rsidRPr="00E76836">
        <w:rPr>
          <w:rFonts w:ascii="Times New Roman" w:hAnsi="Times New Roman" w:cs="Times New Roman"/>
          <w:sz w:val="24"/>
          <w:szCs w:val="24"/>
          <w:lang w:val="en-US"/>
        </w:rPr>
        <w:t xml:space="preserve">into believing that the foods or business are those of another person and thereby takes advantage of that person’s reputation and goodwill, he </w:t>
      </w:r>
      <w:r w:rsidR="00A623EC" w:rsidRPr="00E76836">
        <w:rPr>
          <w:rFonts w:ascii="Times New Roman" w:hAnsi="Times New Roman" w:cs="Times New Roman"/>
          <w:sz w:val="24"/>
          <w:szCs w:val="24"/>
          <w:lang w:val="en-US"/>
        </w:rPr>
        <w:t xml:space="preserve">commits the tort of passing off. </w:t>
      </w:r>
      <w:r w:rsidR="004F4A60" w:rsidRPr="00E76836">
        <w:rPr>
          <w:rFonts w:ascii="Times New Roman" w:hAnsi="Times New Roman" w:cs="Times New Roman"/>
          <w:sz w:val="24"/>
          <w:szCs w:val="24"/>
          <w:lang w:val="en-US"/>
        </w:rPr>
        <w:t xml:space="preserve">The tort of passing off is designed to protect </w:t>
      </w:r>
      <w:r w:rsidR="00E70F71" w:rsidRPr="00E76836">
        <w:rPr>
          <w:rFonts w:ascii="Times New Roman" w:hAnsi="Times New Roman" w:cs="Times New Roman"/>
          <w:sz w:val="24"/>
          <w:szCs w:val="24"/>
          <w:lang w:val="en-US"/>
        </w:rPr>
        <w:t>a person’s business interests from the unfair trade practices and sharp practices of other persons. It’s object is to protect the reputation and goodwill a business has built up for itself</w:t>
      </w:r>
      <w:r w:rsidR="000325C7" w:rsidRPr="00E76836">
        <w:rPr>
          <w:rFonts w:ascii="Times New Roman" w:hAnsi="Times New Roman" w:cs="Times New Roman"/>
          <w:sz w:val="24"/>
          <w:szCs w:val="24"/>
          <w:lang w:val="en-US"/>
        </w:rPr>
        <w:t xml:space="preserve">. It protects the benefit </w:t>
      </w:r>
      <w:r w:rsidR="004F74D7" w:rsidRPr="00E76836">
        <w:rPr>
          <w:rFonts w:ascii="Times New Roman" w:hAnsi="Times New Roman" w:cs="Times New Roman"/>
          <w:sz w:val="24"/>
          <w:szCs w:val="24"/>
          <w:lang w:val="en-US"/>
        </w:rPr>
        <w:t>and advantage of the good name, quality, reputation, patronage and customers of the business. It protects that attractive force</w:t>
      </w:r>
      <w:r w:rsidR="00C43551" w:rsidRPr="00E76836">
        <w:rPr>
          <w:rFonts w:ascii="Times New Roman" w:hAnsi="Times New Roman" w:cs="Times New Roman"/>
          <w:sz w:val="24"/>
          <w:szCs w:val="24"/>
          <w:lang w:val="en-US"/>
        </w:rPr>
        <w:t xml:space="preserve"> of the business which brings customers to it. The tort of passing off protects the business against misrepresentation </w:t>
      </w:r>
      <w:r w:rsidR="00D55CF5" w:rsidRPr="00E76836">
        <w:rPr>
          <w:rFonts w:ascii="Times New Roman" w:hAnsi="Times New Roman" w:cs="Times New Roman"/>
          <w:sz w:val="24"/>
          <w:szCs w:val="24"/>
          <w:lang w:val="en-US"/>
        </w:rPr>
        <w:t xml:space="preserve">of the business directed at its customers and calculated to damage the reputation and goodwill of the business. </w:t>
      </w:r>
    </w:p>
    <w:p w14:paraId="066E5F78" w14:textId="77777777" w:rsidR="004530B9" w:rsidRPr="00E76836" w:rsidRDefault="009B4550"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lastRenderedPageBreak/>
        <w:t>For</w:t>
      </w:r>
      <w:r w:rsidR="004530B9" w:rsidRPr="00E76836">
        <w:rPr>
          <w:rFonts w:ascii="Times New Roman" w:hAnsi="Times New Roman" w:cs="Times New Roman"/>
          <w:sz w:val="24"/>
          <w:szCs w:val="24"/>
          <w:lang w:val="en-US"/>
        </w:rPr>
        <w:t xml:space="preserve"> instance, Mrs</w:t>
      </w:r>
      <w:r w:rsidRPr="00E76836">
        <w:rPr>
          <w:rFonts w:ascii="Times New Roman" w:hAnsi="Times New Roman" w:cs="Times New Roman"/>
          <w:sz w:val="24"/>
          <w:szCs w:val="24"/>
          <w:lang w:val="en-US"/>
        </w:rPr>
        <w:t xml:space="preserve"> Bimbo</w:t>
      </w:r>
      <w:r w:rsidR="004530B9" w:rsidRPr="00E76836">
        <w:rPr>
          <w:rFonts w:ascii="Times New Roman" w:hAnsi="Times New Roman" w:cs="Times New Roman"/>
          <w:sz w:val="24"/>
          <w:szCs w:val="24"/>
          <w:lang w:val="en-US"/>
        </w:rPr>
        <w:t xml:space="preserve"> went to a supermarket to purchase a seasoning powder, she was in a rush and merely picked the first bottle of her </w:t>
      </w:r>
      <w:r w:rsidRPr="00E76836">
        <w:rPr>
          <w:rFonts w:ascii="Times New Roman" w:hAnsi="Times New Roman" w:cs="Times New Roman"/>
          <w:sz w:val="24"/>
          <w:szCs w:val="24"/>
          <w:lang w:val="en-US"/>
        </w:rPr>
        <w:t>favorite</w:t>
      </w:r>
      <w:r w:rsidR="004530B9" w:rsidRPr="00E76836">
        <w:rPr>
          <w:rFonts w:ascii="Times New Roman" w:hAnsi="Times New Roman" w:cs="Times New Roman"/>
          <w:sz w:val="24"/>
          <w:szCs w:val="24"/>
          <w:lang w:val="en-US"/>
        </w:rPr>
        <w:t xml:space="preserve"> seasoning powder, whil</w:t>
      </w:r>
      <w:r w:rsidRPr="00E76836">
        <w:rPr>
          <w:rFonts w:ascii="Times New Roman" w:hAnsi="Times New Roman" w:cs="Times New Roman"/>
          <w:sz w:val="24"/>
          <w:szCs w:val="24"/>
          <w:lang w:val="en-US"/>
        </w:rPr>
        <w:t>e</w:t>
      </w:r>
      <w:r w:rsidR="004530B9" w:rsidRPr="00E76836">
        <w:rPr>
          <w:rFonts w:ascii="Times New Roman" w:hAnsi="Times New Roman" w:cs="Times New Roman"/>
          <w:sz w:val="24"/>
          <w:szCs w:val="24"/>
          <w:lang w:val="en-US"/>
        </w:rPr>
        <w:t xml:space="preserve"> cooking and about to add a dash of the powder, she was surprised to find that it was another seasoning powder with the same </w:t>
      </w:r>
      <w:r w:rsidR="00EE171E" w:rsidRPr="00E76836">
        <w:rPr>
          <w:rFonts w:ascii="Times New Roman" w:hAnsi="Times New Roman" w:cs="Times New Roman"/>
          <w:sz w:val="24"/>
          <w:szCs w:val="24"/>
          <w:lang w:val="en-US"/>
        </w:rPr>
        <w:t xml:space="preserve">color </w:t>
      </w:r>
      <w:r w:rsidR="004530B9" w:rsidRPr="00E76836">
        <w:rPr>
          <w:rFonts w:ascii="Times New Roman" w:hAnsi="Times New Roman" w:cs="Times New Roman"/>
          <w:sz w:val="24"/>
          <w:szCs w:val="24"/>
          <w:lang w:val="en-US"/>
        </w:rPr>
        <w:t xml:space="preserve">and package, the only difference was the substitution of a letter in the name. So, let's say she intended to purchase </w:t>
      </w:r>
      <w:r w:rsidR="00AE2AAA" w:rsidRPr="00E76836">
        <w:rPr>
          <w:rFonts w:ascii="Times New Roman" w:hAnsi="Times New Roman" w:cs="Times New Roman"/>
          <w:sz w:val="24"/>
          <w:szCs w:val="24"/>
          <w:lang w:val="en-US"/>
        </w:rPr>
        <w:t>‘</w:t>
      </w:r>
      <w:r w:rsidR="00EA1D68" w:rsidRPr="00E76836">
        <w:rPr>
          <w:rFonts w:ascii="Times New Roman" w:hAnsi="Times New Roman" w:cs="Times New Roman"/>
          <w:b/>
          <w:bCs/>
          <w:sz w:val="24"/>
          <w:szCs w:val="24"/>
          <w:lang w:val="en-US"/>
        </w:rPr>
        <w:t>Ajinomoto’</w:t>
      </w:r>
      <w:r w:rsidR="004530B9" w:rsidRPr="00E76836">
        <w:rPr>
          <w:rFonts w:ascii="Times New Roman" w:hAnsi="Times New Roman" w:cs="Times New Roman"/>
          <w:sz w:val="24"/>
          <w:szCs w:val="24"/>
          <w:lang w:val="en-US"/>
        </w:rPr>
        <w:t xml:space="preserve"> seasoning powder, what she held in her hands was </w:t>
      </w:r>
      <w:r w:rsidR="004530B9" w:rsidRPr="00E76836">
        <w:rPr>
          <w:rFonts w:ascii="Times New Roman" w:hAnsi="Times New Roman" w:cs="Times New Roman"/>
          <w:b/>
          <w:bCs/>
          <w:sz w:val="24"/>
          <w:szCs w:val="24"/>
          <w:lang w:val="en-US"/>
        </w:rPr>
        <w:t>'</w:t>
      </w:r>
      <w:r w:rsidR="00386E90" w:rsidRPr="00E76836">
        <w:rPr>
          <w:rFonts w:ascii="Times New Roman" w:hAnsi="Times New Roman" w:cs="Times New Roman"/>
          <w:b/>
          <w:bCs/>
          <w:sz w:val="24"/>
          <w:szCs w:val="24"/>
          <w:lang w:val="en-US"/>
        </w:rPr>
        <w:t>Ajinimoto’</w:t>
      </w:r>
      <w:r w:rsidR="004530B9" w:rsidRPr="00E76836">
        <w:rPr>
          <w:rFonts w:ascii="Times New Roman" w:hAnsi="Times New Roman" w:cs="Times New Roman"/>
          <w:sz w:val="24"/>
          <w:szCs w:val="24"/>
          <w:lang w:val="en-US"/>
        </w:rPr>
        <w:t xml:space="preserve"> seasoning powder.</w:t>
      </w:r>
    </w:p>
    <w:p w14:paraId="535141E1" w14:textId="77777777" w:rsidR="00CF79DA" w:rsidRPr="00E76836" w:rsidRDefault="004D601C"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Unfortunately, Passing off is not a criminal offence, such that Mrs Bimbo above could make a report to the Police or relevant institution. However, any victim of Passing off may first make a report to the person/company manufacturing the product one intended to purchase to make them aware that another person/company is reproducing a similar product and passing it off as theirs. Mrs</w:t>
      </w:r>
      <w:r w:rsidR="00EA1D68" w:rsidRPr="00E76836">
        <w:rPr>
          <w:rFonts w:ascii="Times New Roman" w:hAnsi="Times New Roman" w:cs="Times New Roman"/>
          <w:sz w:val="24"/>
          <w:szCs w:val="24"/>
          <w:lang w:val="en-US"/>
        </w:rPr>
        <w:t xml:space="preserve"> Bimbo</w:t>
      </w:r>
      <w:r w:rsidRPr="00E76836">
        <w:rPr>
          <w:rFonts w:ascii="Times New Roman" w:hAnsi="Times New Roman" w:cs="Times New Roman"/>
          <w:sz w:val="24"/>
          <w:szCs w:val="24"/>
          <w:lang w:val="en-US"/>
        </w:rPr>
        <w:t xml:space="preserve"> may also go further to report the misrepresentation by the manufacturers of </w:t>
      </w:r>
      <w:r w:rsidR="00854A68" w:rsidRPr="00E76836">
        <w:rPr>
          <w:rFonts w:ascii="Times New Roman" w:hAnsi="Times New Roman" w:cs="Times New Roman"/>
          <w:b/>
          <w:bCs/>
          <w:sz w:val="24"/>
          <w:szCs w:val="24"/>
          <w:lang w:val="en-US"/>
        </w:rPr>
        <w:t>Ajinimoto</w:t>
      </w:r>
      <w:r w:rsidRPr="00E76836">
        <w:rPr>
          <w:rFonts w:ascii="Times New Roman" w:hAnsi="Times New Roman" w:cs="Times New Roman"/>
          <w:sz w:val="24"/>
          <w:szCs w:val="24"/>
          <w:lang w:val="en-US"/>
        </w:rPr>
        <w:t xml:space="preserve"> seasoning powder to the Consumer Protection Council (</w:t>
      </w:r>
      <w:r w:rsidR="00386E90" w:rsidRPr="00E76836">
        <w:rPr>
          <w:rFonts w:ascii="Times New Roman" w:hAnsi="Times New Roman" w:cs="Times New Roman"/>
          <w:sz w:val="24"/>
          <w:szCs w:val="24"/>
          <w:lang w:val="en-US"/>
        </w:rPr>
        <w:t xml:space="preserve">CPC) </w:t>
      </w:r>
      <w:r w:rsidRPr="00E76836">
        <w:rPr>
          <w:rFonts w:ascii="Times New Roman" w:hAnsi="Times New Roman" w:cs="Times New Roman"/>
          <w:sz w:val="24"/>
          <w:szCs w:val="24"/>
          <w:lang w:val="en-US"/>
        </w:rPr>
        <w:t>and seek compensation as a dissatisfied consumer.</w:t>
      </w:r>
      <w:r w:rsidR="00CF79DA" w:rsidRPr="00E76836">
        <w:rPr>
          <w:rFonts w:ascii="Times New Roman" w:hAnsi="Times New Roman" w:cs="Times New Roman"/>
          <w:sz w:val="24"/>
          <w:szCs w:val="24"/>
          <w:lang w:val="en-US"/>
        </w:rPr>
        <w:t xml:space="preserve"> Though she may not have the locus </w:t>
      </w:r>
      <w:r w:rsidR="00B669BE" w:rsidRPr="00E76836">
        <w:rPr>
          <w:rFonts w:ascii="Times New Roman" w:hAnsi="Times New Roman" w:cs="Times New Roman"/>
          <w:sz w:val="24"/>
          <w:szCs w:val="24"/>
          <w:lang w:val="en-US"/>
        </w:rPr>
        <w:t xml:space="preserve">standi </w:t>
      </w:r>
      <w:r w:rsidR="00CF79DA" w:rsidRPr="00E76836">
        <w:rPr>
          <w:rFonts w:ascii="Times New Roman" w:hAnsi="Times New Roman" w:cs="Times New Roman"/>
          <w:sz w:val="24"/>
          <w:szCs w:val="24"/>
          <w:lang w:val="en-US"/>
        </w:rPr>
        <w:t>to pursue a civil suit in this regard, the CPC will be happy to investigate the subject matter. The main objective of this being to increase the awareness of Passing off towards the association of Passing off to bad business.</w:t>
      </w:r>
    </w:p>
    <w:p w14:paraId="6F5932EC" w14:textId="77777777" w:rsidR="004D601C" w:rsidRPr="006009A0" w:rsidRDefault="004D601C" w:rsidP="00745687">
      <w:pPr>
        <w:spacing w:line="360" w:lineRule="auto"/>
        <w:rPr>
          <w:rFonts w:ascii="Times New Roman" w:hAnsi="Times New Roman" w:cs="Times New Roman"/>
          <w:sz w:val="24"/>
          <w:szCs w:val="24"/>
          <w:lang w:val="en-US"/>
        </w:rPr>
      </w:pPr>
    </w:p>
    <w:p w14:paraId="4C036DF0" w14:textId="77777777" w:rsidR="00C84231" w:rsidRPr="00E76836" w:rsidRDefault="00C84231"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 xml:space="preserve">The </w:t>
      </w:r>
      <w:r w:rsidR="00DC4EB6" w:rsidRPr="00E76836">
        <w:rPr>
          <w:rFonts w:ascii="Times New Roman" w:hAnsi="Times New Roman" w:cs="Times New Roman"/>
          <w:b/>
          <w:bCs/>
          <w:sz w:val="24"/>
          <w:szCs w:val="24"/>
          <w:u w:val="single"/>
          <w:lang w:val="en-US"/>
        </w:rPr>
        <w:t xml:space="preserve">Principle of Passing Off as a form of Economic Tort </w:t>
      </w:r>
    </w:p>
    <w:p w14:paraId="3A9D60BC" w14:textId="77777777" w:rsidR="003D4DEF" w:rsidRPr="00E76836" w:rsidRDefault="003D4DEF"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It is arguable to state that Passing off is both a common law and statutory remedy in Nigeria as it is statutorily supported by Section 3 of the Trademarks Act2 which provides that:</w:t>
      </w:r>
    </w:p>
    <w:p w14:paraId="4294F040" w14:textId="15658400" w:rsidR="003D4DEF" w:rsidRPr="00E76836" w:rsidRDefault="003D4DEF"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r w:rsidR="007A4743">
        <w:rPr>
          <w:rStyle w:val="FootnoteReference"/>
          <w:rFonts w:ascii="Times New Roman" w:hAnsi="Times New Roman" w:cs="Times New Roman"/>
          <w:sz w:val="24"/>
          <w:szCs w:val="24"/>
          <w:lang w:val="en-US"/>
        </w:rPr>
        <w:footnoteReference w:id="4"/>
      </w:r>
    </w:p>
    <w:p w14:paraId="66D1ACED" w14:textId="77777777" w:rsidR="003D4DEF" w:rsidRPr="00E76836" w:rsidRDefault="003D4DEF"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The above connotes that a Passing off action instituted when a mark is not registered is both supported by common law and statutorily backed up, thus giving effect to the legal maxim "There is no law without a remedy".</w:t>
      </w:r>
    </w:p>
    <w:p w14:paraId="14E3EC99" w14:textId="2140F277" w:rsidR="00461B29" w:rsidRPr="00E76836" w:rsidRDefault="00461B29"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In the law of Passing Off, the basis of the legal action is that passing off by the defendant of his goods or business as that of the plaintiff</w:t>
      </w:r>
      <w:r w:rsidR="00D8679C" w:rsidRPr="00E76836">
        <w:rPr>
          <w:rFonts w:ascii="Times New Roman" w:hAnsi="Times New Roman" w:cs="Times New Roman"/>
          <w:sz w:val="24"/>
          <w:szCs w:val="24"/>
          <w:lang w:val="en-US"/>
        </w:rPr>
        <w:t xml:space="preserve">, is injuring </w:t>
      </w:r>
      <w:r w:rsidR="006714A8" w:rsidRPr="00E76836">
        <w:rPr>
          <w:rFonts w:ascii="Times New Roman" w:hAnsi="Times New Roman" w:cs="Times New Roman"/>
          <w:sz w:val="24"/>
          <w:szCs w:val="24"/>
          <w:lang w:val="en-US"/>
        </w:rPr>
        <w:t xml:space="preserve">the right of property, product, service and business of the plaintiff. </w:t>
      </w:r>
      <w:r w:rsidRPr="00E76836">
        <w:rPr>
          <w:rFonts w:ascii="Times New Roman" w:hAnsi="Times New Roman" w:cs="Times New Roman"/>
          <w:sz w:val="24"/>
          <w:szCs w:val="24"/>
          <w:lang w:val="en-US"/>
        </w:rPr>
        <w:t xml:space="preserve"> </w:t>
      </w:r>
    </w:p>
    <w:p w14:paraId="06F85DA9" w14:textId="1DE986D6" w:rsidR="007525B0" w:rsidRPr="00E76836" w:rsidRDefault="007525B0"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lastRenderedPageBreak/>
        <w:t xml:space="preserve">In the case of </w:t>
      </w:r>
      <w:r w:rsidRPr="00E76836">
        <w:rPr>
          <w:rFonts w:ascii="Times New Roman" w:hAnsi="Times New Roman" w:cs="Times New Roman"/>
          <w:b/>
          <w:bCs/>
          <w:sz w:val="24"/>
          <w:szCs w:val="24"/>
          <w:lang w:val="en-US"/>
        </w:rPr>
        <w:t>Warning BV v. Townsend sons</w:t>
      </w:r>
      <w:r w:rsidRPr="00E76836">
        <w:rPr>
          <w:rFonts w:ascii="Times New Roman" w:hAnsi="Times New Roman" w:cs="Times New Roman"/>
          <w:sz w:val="24"/>
          <w:szCs w:val="24"/>
          <w:lang w:val="en-US"/>
        </w:rPr>
        <w:t xml:space="preserve"> </w:t>
      </w:r>
      <w:r w:rsidR="008E3B74">
        <w:rPr>
          <w:rStyle w:val="FootnoteReference"/>
          <w:rFonts w:ascii="Times New Roman" w:hAnsi="Times New Roman" w:cs="Times New Roman"/>
          <w:sz w:val="24"/>
          <w:szCs w:val="24"/>
          <w:lang w:val="en-US"/>
        </w:rPr>
        <w:footnoteReference w:id="5"/>
      </w:r>
      <w:r w:rsidRPr="00E76836">
        <w:rPr>
          <w:rFonts w:ascii="Times New Roman" w:hAnsi="Times New Roman" w:cs="Times New Roman"/>
          <w:sz w:val="24"/>
          <w:szCs w:val="24"/>
          <w:lang w:val="en-US"/>
        </w:rPr>
        <w:t>the House of Lords states the guidelines for determining when an action lies in passing off. The five characteristics where;</w:t>
      </w:r>
    </w:p>
    <w:p w14:paraId="012DD917" w14:textId="39BAF51E" w:rsidR="007525B0" w:rsidRPr="008343FE" w:rsidRDefault="007525B0" w:rsidP="008343FE">
      <w:pPr>
        <w:pStyle w:val="ListParagraph"/>
        <w:numPr>
          <w:ilvl w:val="0"/>
          <w:numId w:val="10"/>
        </w:numPr>
        <w:spacing w:line="360" w:lineRule="auto"/>
        <w:rPr>
          <w:rFonts w:ascii="Times New Roman" w:hAnsi="Times New Roman" w:cs="Times New Roman"/>
          <w:sz w:val="24"/>
          <w:szCs w:val="24"/>
          <w:lang w:val="en-US"/>
        </w:rPr>
      </w:pPr>
      <w:r w:rsidRPr="008343FE">
        <w:rPr>
          <w:rFonts w:ascii="Times New Roman" w:hAnsi="Times New Roman" w:cs="Times New Roman"/>
          <w:sz w:val="24"/>
          <w:szCs w:val="24"/>
          <w:lang w:val="en-US"/>
        </w:rPr>
        <w:t>A misrepresentation</w:t>
      </w:r>
    </w:p>
    <w:p w14:paraId="56EDFFC7" w14:textId="325CCC51" w:rsidR="007525B0" w:rsidRPr="008343FE" w:rsidRDefault="007525B0" w:rsidP="008343FE">
      <w:pPr>
        <w:pStyle w:val="ListParagraph"/>
        <w:numPr>
          <w:ilvl w:val="0"/>
          <w:numId w:val="10"/>
        </w:numPr>
        <w:spacing w:line="360" w:lineRule="auto"/>
        <w:rPr>
          <w:rFonts w:ascii="Times New Roman" w:hAnsi="Times New Roman" w:cs="Times New Roman"/>
          <w:sz w:val="24"/>
          <w:szCs w:val="24"/>
          <w:lang w:val="en-US"/>
        </w:rPr>
      </w:pPr>
      <w:r w:rsidRPr="008343FE">
        <w:rPr>
          <w:rFonts w:ascii="Times New Roman" w:hAnsi="Times New Roman" w:cs="Times New Roman"/>
          <w:sz w:val="24"/>
          <w:szCs w:val="24"/>
          <w:lang w:val="en-US"/>
        </w:rPr>
        <w:t>Made by a defendant in the course of trade</w:t>
      </w:r>
    </w:p>
    <w:p w14:paraId="037A4685" w14:textId="2AA046A3" w:rsidR="007525B0" w:rsidRPr="008343FE" w:rsidRDefault="007525B0" w:rsidP="008343FE">
      <w:pPr>
        <w:pStyle w:val="ListParagraph"/>
        <w:numPr>
          <w:ilvl w:val="0"/>
          <w:numId w:val="10"/>
        </w:numPr>
        <w:spacing w:line="360" w:lineRule="auto"/>
        <w:rPr>
          <w:rFonts w:ascii="Times New Roman" w:hAnsi="Times New Roman" w:cs="Times New Roman"/>
          <w:sz w:val="24"/>
          <w:szCs w:val="24"/>
          <w:lang w:val="en-US"/>
        </w:rPr>
      </w:pPr>
      <w:r w:rsidRPr="008343FE">
        <w:rPr>
          <w:rFonts w:ascii="Times New Roman" w:hAnsi="Times New Roman" w:cs="Times New Roman"/>
          <w:sz w:val="24"/>
          <w:szCs w:val="24"/>
          <w:lang w:val="en-US"/>
        </w:rPr>
        <w:t>To prospective customers</w:t>
      </w:r>
    </w:p>
    <w:p w14:paraId="04F0175D" w14:textId="3AF2587A" w:rsidR="007525B0" w:rsidRPr="008343FE" w:rsidRDefault="007525B0" w:rsidP="008343FE">
      <w:pPr>
        <w:pStyle w:val="ListParagraph"/>
        <w:numPr>
          <w:ilvl w:val="0"/>
          <w:numId w:val="10"/>
        </w:numPr>
        <w:spacing w:line="360" w:lineRule="auto"/>
        <w:rPr>
          <w:rFonts w:ascii="Times New Roman" w:hAnsi="Times New Roman" w:cs="Times New Roman"/>
          <w:sz w:val="24"/>
          <w:szCs w:val="24"/>
          <w:lang w:val="en-US"/>
        </w:rPr>
      </w:pPr>
      <w:r w:rsidRPr="008343FE">
        <w:rPr>
          <w:rFonts w:ascii="Times New Roman" w:hAnsi="Times New Roman" w:cs="Times New Roman"/>
          <w:sz w:val="24"/>
          <w:szCs w:val="24"/>
          <w:lang w:val="en-US"/>
        </w:rPr>
        <w:t>Which is calculated to injure the business and goodwill of another person</w:t>
      </w:r>
    </w:p>
    <w:p w14:paraId="09BD035C" w14:textId="26BF05D1" w:rsidR="00B12F98" w:rsidRPr="00F75BBE" w:rsidRDefault="007525B0" w:rsidP="00F75BBE">
      <w:pPr>
        <w:pStyle w:val="ListParagraph"/>
        <w:numPr>
          <w:ilvl w:val="0"/>
          <w:numId w:val="10"/>
        </w:numPr>
        <w:spacing w:line="360" w:lineRule="auto"/>
        <w:rPr>
          <w:rFonts w:ascii="Times New Roman" w:hAnsi="Times New Roman" w:cs="Times New Roman"/>
          <w:sz w:val="24"/>
          <w:szCs w:val="24"/>
          <w:lang w:val="en-US"/>
        </w:rPr>
      </w:pPr>
      <w:r w:rsidRPr="00F75BBE">
        <w:rPr>
          <w:rFonts w:ascii="Times New Roman" w:hAnsi="Times New Roman" w:cs="Times New Roman"/>
          <w:sz w:val="24"/>
          <w:szCs w:val="24"/>
          <w:lang w:val="en-US"/>
        </w:rPr>
        <w:t>Which causes damage to that person’s business and goodwill or likely to do so.</w:t>
      </w:r>
    </w:p>
    <w:p w14:paraId="33369938" w14:textId="1B2DAF91" w:rsidR="00824A64" w:rsidRPr="00E76836" w:rsidRDefault="00B12F98"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 xml:space="preserve">It is necessary to state that Passing off and trademarks infringement go hand in hand and are very similar in nature. Whilst, Passing off is an action on unregistered marks that have become notoriously attributable to a person or company, a trademark infringement action usually involves a registered mark. </w:t>
      </w:r>
      <w:r w:rsidR="000E667E" w:rsidRPr="00E76836">
        <w:rPr>
          <w:rFonts w:ascii="Times New Roman" w:hAnsi="Times New Roman" w:cs="Times New Roman"/>
          <w:sz w:val="24"/>
          <w:szCs w:val="24"/>
          <w:lang w:val="en-US"/>
        </w:rPr>
        <w:t xml:space="preserve">In the case of </w:t>
      </w:r>
      <w:r w:rsidR="000E667E" w:rsidRPr="00E76836">
        <w:rPr>
          <w:rFonts w:ascii="Times New Roman" w:hAnsi="Times New Roman" w:cs="Times New Roman"/>
          <w:b/>
          <w:bCs/>
          <w:sz w:val="24"/>
          <w:szCs w:val="24"/>
          <w:lang w:val="en-US"/>
        </w:rPr>
        <w:t>Trebor Nigeria Limited v. Associated Industries Limited</w:t>
      </w:r>
      <w:r w:rsidR="00465823">
        <w:rPr>
          <w:rStyle w:val="FootnoteReference"/>
          <w:rFonts w:ascii="Times New Roman" w:hAnsi="Times New Roman" w:cs="Times New Roman"/>
          <w:b/>
          <w:bCs/>
          <w:sz w:val="24"/>
          <w:szCs w:val="24"/>
          <w:lang w:val="en-US"/>
        </w:rPr>
        <w:footnoteReference w:id="6"/>
      </w:r>
      <w:r w:rsidR="000E667E" w:rsidRPr="00E76836">
        <w:rPr>
          <w:rFonts w:ascii="Times New Roman" w:hAnsi="Times New Roman" w:cs="Times New Roman"/>
          <w:sz w:val="24"/>
          <w:szCs w:val="24"/>
          <w:lang w:val="en-US"/>
        </w:rPr>
        <w:t xml:space="preserve">Trebor Nigeria Limited the makers of Trebor Peppermint brought an action against Associated Industries Limited the makers of </w:t>
      </w:r>
      <w:r w:rsidR="00217D3A" w:rsidRPr="003E1E0B">
        <w:rPr>
          <w:rFonts w:ascii="Times New Roman" w:hAnsi="Times New Roman" w:cs="Times New Roman"/>
          <w:b/>
          <w:bCs/>
          <w:sz w:val="24"/>
          <w:szCs w:val="24"/>
          <w:lang w:val="en-US"/>
        </w:rPr>
        <w:t>“</w:t>
      </w:r>
      <w:proofErr w:type="spellStart"/>
      <w:r w:rsidR="000E667E" w:rsidRPr="003E1E0B">
        <w:rPr>
          <w:rFonts w:ascii="Times New Roman" w:hAnsi="Times New Roman" w:cs="Times New Roman"/>
          <w:b/>
          <w:bCs/>
          <w:sz w:val="24"/>
          <w:szCs w:val="24"/>
          <w:lang w:val="en-US"/>
        </w:rPr>
        <w:t>Minta</w:t>
      </w:r>
      <w:proofErr w:type="spellEnd"/>
      <w:r w:rsidR="000E667E" w:rsidRPr="003E1E0B">
        <w:rPr>
          <w:rFonts w:ascii="Times New Roman" w:hAnsi="Times New Roman" w:cs="Times New Roman"/>
          <w:b/>
          <w:bCs/>
          <w:sz w:val="24"/>
          <w:szCs w:val="24"/>
          <w:lang w:val="en-US"/>
        </w:rPr>
        <w:t xml:space="preserve"> </w:t>
      </w:r>
      <w:proofErr w:type="spellStart"/>
      <w:r w:rsidR="000E667E" w:rsidRPr="003E1E0B">
        <w:rPr>
          <w:rFonts w:ascii="Times New Roman" w:hAnsi="Times New Roman" w:cs="Times New Roman"/>
          <w:b/>
          <w:bCs/>
          <w:sz w:val="24"/>
          <w:szCs w:val="24"/>
          <w:lang w:val="en-US"/>
        </w:rPr>
        <w:t>Supermint</w:t>
      </w:r>
      <w:proofErr w:type="spellEnd"/>
      <w:r w:rsidR="00217D3A" w:rsidRPr="003E1E0B">
        <w:rPr>
          <w:rFonts w:ascii="Times New Roman" w:hAnsi="Times New Roman" w:cs="Times New Roman"/>
          <w:b/>
          <w:bCs/>
          <w:sz w:val="24"/>
          <w:szCs w:val="24"/>
          <w:lang w:val="en-US"/>
        </w:rPr>
        <w:t>”</w:t>
      </w:r>
      <w:r w:rsidR="000E667E" w:rsidRPr="00E76836">
        <w:rPr>
          <w:rFonts w:ascii="Times New Roman" w:hAnsi="Times New Roman" w:cs="Times New Roman"/>
          <w:sz w:val="24"/>
          <w:szCs w:val="24"/>
          <w:lang w:val="en-US"/>
        </w:rPr>
        <w:t xml:space="preserve">claiming that the wrapper used to package the product by the Defendant was similar to that of the Plaintiff and that they were guilty of Passing off their products like that of the Defendant. The Defendants raised dissimilarities in the two products as a defence to the action, the Judge however found the </w:t>
      </w:r>
      <w:r w:rsidR="00217D3A" w:rsidRPr="00E76836">
        <w:rPr>
          <w:rFonts w:ascii="Times New Roman" w:hAnsi="Times New Roman" w:cs="Times New Roman"/>
          <w:sz w:val="24"/>
          <w:szCs w:val="24"/>
          <w:lang w:val="en-US"/>
        </w:rPr>
        <w:t>defendants</w:t>
      </w:r>
      <w:r w:rsidR="000E667E" w:rsidRPr="00E76836">
        <w:rPr>
          <w:rFonts w:ascii="Times New Roman" w:hAnsi="Times New Roman" w:cs="Times New Roman"/>
          <w:sz w:val="24"/>
          <w:szCs w:val="24"/>
          <w:lang w:val="en-US"/>
        </w:rPr>
        <w:t xml:space="preserve"> liable for Passing off their products as that of the Plaintiff. In this instance Passing off occurred by the use of a package strongly similar with that of another product such as to deceive the public that they are one and the same.</w:t>
      </w:r>
    </w:p>
    <w:p w14:paraId="50A0C70B" w14:textId="77777777" w:rsidR="00217D3A" w:rsidRPr="00E76836" w:rsidRDefault="001A6FC8" w:rsidP="00745687">
      <w:pPr>
        <w:spacing w:line="360" w:lineRule="auto"/>
        <w:ind w:left="360"/>
        <w:rPr>
          <w:rFonts w:ascii="Times New Roman" w:hAnsi="Times New Roman" w:cs="Times New Roman"/>
          <w:b/>
          <w:bCs/>
          <w:sz w:val="24"/>
          <w:szCs w:val="24"/>
          <w:u w:val="single"/>
          <w:lang w:val="en-US"/>
        </w:rPr>
      </w:pPr>
      <w:r w:rsidRPr="00E76836">
        <w:rPr>
          <w:rFonts w:ascii="Times New Roman" w:hAnsi="Times New Roman" w:cs="Times New Roman"/>
          <w:b/>
          <w:bCs/>
          <w:sz w:val="24"/>
          <w:szCs w:val="24"/>
          <w:u w:val="single"/>
          <w:lang w:val="en-US"/>
        </w:rPr>
        <w:t xml:space="preserve">The relevance of Passing Off as a form of Economic Tort in Nigeria </w:t>
      </w:r>
    </w:p>
    <w:p w14:paraId="4300D8B2" w14:textId="77777777" w:rsidR="004E3B11" w:rsidRPr="00E76836" w:rsidRDefault="0039161E"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p>
    <w:p w14:paraId="12860D7E" w14:textId="77777777" w:rsidR="004E3B11" w:rsidRPr="00E76836" w:rsidRDefault="000F5D7D"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Furthermore, small and medium businesses should be enlightened and educated to explore the possibility of seeking legal actions on Passing off and take advantage of the remedies available to protect their goodwill, trade name and profits. The Supreme Court should also resolve with one voice the jurisdiction of the Federal High Court in line with the Constitution to prevent unnecessary objections and delay of justice at court.</w:t>
      </w:r>
    </w:p>
    <w:p w14:paraId="3BC052AC" w14:textId="08D7030E" w:rsidR="00FF4F5E" w:rsidRPr="00E76836" w:rsidRDefault="00FF4F5E"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lastRenderedPageBreak/>
        <w:t xml:space="preserve">In the case of </w:t>
      </w:r>
      <w:r w:rsidRPr="00E76836">
        <w:rPr>
          <w:rFonts w:ascii="Times New Roman" w:hAnsi="Times New Roman" w:cs="Times New Roman"/>
          <w:b/>
          <w:bCs/>
          <w:sz w:val="24"/>
          <w:szCs w:val="24"/>
          <w:lang w:val="en-US"/>
        </w:rPr>
        <w:t xml:space="preserve">Niger Chemists Limited and Nigeria </w:t>
      </w:r>
      <w:r w:rsidRPr="00CF2240">
        <w:rPr>
          <w:rFonts w:ascii="Times New Roman" w:hAnsi="Times New Roman" w:cs="Times New Roman"/>
          <w:b/>
          <w:bCs/>
          <w:sz w:val="24"/>
          <w:szCs w:val="24"/>
          <w:lang w:val="en-US"/>
        </w:rPr>
        <w:t>Chemist</w:t>
      </w:r>
      <w:r w:rsidR="00CF2240">
        <w:rPr>
          <w:rFonts w:ascii="Times New Roman" w:hAnsi="Times New Roman" w:cs="Times New Roman"/>
          <w:b/>
          <w:bCs/>
          <w:sz w:val="24"/>
          <w:szCs w:val="24"/>
          <w:lang w:val="en-US"/>
        </w:rPr>
        <w:t xml:space="preserve"> [1961]</w:t>
      </w:r>
      <w:r w:rsidR="00CF2240">
        <w:rPr>
          <w:rStyle w:val="FootnoteReference"/>
          <w:rFonts w:ascii="Times New Roman" w:hAnsi="Times New Roman" w:cs="Times New Roman"/>
          <w:b/>
          <w:bCs/>
          <w:sz w:val="24"/>
          <w:szCs w:val="24"/>
          <w:lang w:val="en-US"/>
        </w:rPr>
        <w:footnoteReference w:id="7"/>
      </w:r>
      <w:r w:rsidRPr="00CF2240">
        <w:rPr>
          <w:rFonts w:ascii="Times New Roman" w:hAnsi="Times New Roman" w:cs="Times New Roman"/>
          <w:b/>
          <w:bCs/>
          <w:sz w:val="24"/>
          <w:szCs w:val="24"/>
          <w:lang w:val="en-US"/>
        </w:rPr>
        <w:t>the</w:t>
      </w:r>
      <w:r w:rsidRPr="00E76836">
        <w:rPr>
          <w:rFonts w:ascii="Times New Roman" w:hAnsi="Times New Roman" w:cs="Times New Roman"/>
          <w:sz w:val="24"/>
          <w:szCs w:val="24"/>
          <w:lang w:val="en-US"/>
        </w:rPr>
        <w:t xml:space="preserv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Passing off occurred by the use of a trade name similar with that of another such as to deceive the public that there exists a business relationship between the two.</w:t>
      </w:r>
    </w:p>
    <w:p w14:paraId="5C30574A" w14:textId="77777777" w:rsidR="00A02FA9" w:rsidRDefault="00A02FA9"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An action for infringement of registered trademarks should always be instituted in the Federal High Court only because the action arises in relation to a Federal enactment which is the Trade Mark Act. However, the courts have variant decisions on the jurisdiction of the courts on Passing off actions.</w:t>
      </w:r>
    </w:p>
    <w:p w14:paraId="10F5AD76" w14:textId="12805AD5" w:rsidR="00951F53" w:rsidRPr="00E76836" w:rsidRDefault="00307D84" w:rsidP="0039111D">
      <w:pPr>
        <w:spacing w:line="360" w:lineRule="auto"/>
        <w:ind w:left="360"/>
        <w:rPr>
          <w:rFonts w:ascii="Times New Roman" w:hAnsi="Times New Roman" w:cs="Times New Roman"/>
          <w:sz w:val="24"/>
          <w:szCs w:val="24"/>
          <w:lang w:val="en-US"/>
        </w:rPr>
      </w:pPr>
      <w:r w:rsidRPr="00307D84">
        <w:rPr>
          <w:rFonts w:ascii="Times New Roman" w:hAnsi="Times New Roman" w:cs="Times New Roman"/>
          <w:sz w:val="24"/>
          <w:szCs w:val="24"/>
          <w:lang w:val="en-US"/>
        </w:rPr>
        <w:t xml:space="preserve">In </w:t>
      </w:r>
      <w:r w:rsidR="00813092">
        <w:rPr>
          <w:rFonts w:ascii="Times New Roman" w:hAnsi="Times New Roman" w:cs="Times New Roman"/>
          <w:sz w:val="24"/>
          <w:szCs w:val="24"/>
          <w:lang w:val="en-US"/>
        </w:rPr>
        <w:t xml:space="preserve">the case of </w:t>
      </w:r>
      <w:r w:rsidRPr="00813092">
        <w:rPr>
          <w:rFonts w:ascii="Times New Roman" w:hAnsi="Times New Roman" w:cs="Times New Roman"/>
          <w:b/>
          <w:bCs/>
          <w:sz w:val="24"/>
          <w:szCs w:val="24"/>
          <w:lang w:val="en-US"/>
        </w:rPr>
        <w:t>Omnia (Nig.) v Dyktrade Ltd</w:t>
      </w:r>
      <w:r w:rsidR="00813092" w:rsidRPr="00813092">
        <w:rPr>
          <w:rFonts w:ascii="Times New Roman" w:hAnsi="Times New Roman" w:cs="Times New Roman"/>
          <w:b/>
          <w:bCs/>
          <w:sz w:val="24"/>
          <w:szCs w:val="24"/>
          <w:lang w:val="en-US"/>
        </w:rPr>
        <w:t xml:space="preserve"> [2007]</w:t>
      </w:r>
      <w:r w:rsidR="009E6216">
        <w:rPr>
          <w:rFonts w:ascii="Times New Roman" w:hAnsi="Times New Roman" w:cs="Times New Roman"/>
          <w:sz w:val="24"/>
          <w:szCs w:val="24"/>
          <w:lang w:val="en-US"/>
        </w:rPr>
        <w:t xml:space="preserve"> </w:t>
      </w:r>
      <w:r w:rsidR="009E6216">
        <w:rPr>
          <w:rStyle w:val="FootnoteReference"/>
          <w:rFonts w:ascii="Times New Roman" w:hAnsi="Times New Roman" w:cs="Times New Roman"/>
          <w:sz w:val="24"/>
          <w:szCs w:val="24"/>
          <w:lang w:val="en-US"/>
        </w:rPr>
        <w:footnoteReference w:id="8"/>
      </w:r>
      <w:r w:rsidR="006C3DB9">
        <w:rPr>
          <w:rFonts w:ascii="Times New Roman" w:hAnsi="Times New Roman" w:cs="Times New Roman"/>
          <w:sz w:val="24"/>
          <w:szCs w:val="24"/>
          <w:lang w:val="en-US"/>
        </w:rPr>
        <w:t xml:space="preserve"> it was</w:t>
      </w:r>
      <w:r w:rsidRPr="00307D84">
        <w:rPr>
          <w:rFonts w:ascii="Times New Roman" w:hAnsi="Times New Roman" w:cs="Times New Roman"/>
          <w:sz w:val="24"/>
          <w:szCs w:val="24"/>
          <w:lang w:val="en-US"/>
        </w:rPr>
        <w:t xml:space="preserve"> held that the Federal High Court has exclusive jurisdiction to hear and determine a claim for Passing off whether the claim arises from the infringement of a registered or unregistered trade mark</w:t>
      </w:r>
      <w:r w:rsidR="0039111D">
        <w:rPr>
          <w:rFonts w:ascii="Times New Roman" w:hAnsi="Times New Roman" w:cs="Times New Roman"/>
          <w:sz w:val="24"/>
          <w:szCs w:val="24"/>
          <w:lang w:val="en-US"/>
        </w:rPr>
        <w:t>s.</w:t>
      </w:r>
    </w:p>
    <w:p w14:paraId="08187E5B" w14:textId="77777777" w:rsidR="0039111D" w:rsidRDefault="00A02FA9" w:rsidP="00745687">
      <w:pPr>
        <w:spacing w:line="360" w:lineRule="auto"/>
        <w:ind w:left="360"/>
        <w:rPr>
          <w:rFonts w:ascii="Times New Roman" w:hAnsi="Times New Roman" w:cs="Times New Roman"/>
          <w:sz w:val="24"/>
          <w:szCs w:val="24"/>
          <w:lang w:val="en-US"/>
        </w:rPr>
      </w:pPr>
      <w:r w:rsidRPr="00E76836">
        <w:rPr>
          <w:rFonts w:ascii="Times New Roman" w:hAnsi="Times New Roman" w:cs="Times New Roman"/>
          <w:sz w:val="24"/>
          <w:szCs w:val="24"/>
          <w:lang w:val="en-US"/>
        </w:rPr>
        <w:t xml:space="preserve">In </w:t>
      </w:r>
      <w:r w:rsidR="00B53B24" w:rsidRPr="00E76836">
        <w:rPr>
          <w:rFonts w:ascii="Times New Roman" w:hAnsi="Times New Roman" w:cs="Times New Roman"/>
          <w:sz w:val="24"/>
          <w:szCs w:val="24"/>
          <w:lang w:val="en-US"/>
        </w:rPr>
        <w:t xml:space="preserve">the case of </w:t>
      </w:r>
      <w:r w:rsidR="00B53B24" w:rsidRPr="00E76836">
        <w:rPr>
          <w:rFonts w:ascii="Times New Roman" w:hAnsi="Times New Roman" w:cs="Times New Roman"/>
          <w:b/>
          <w:bCs/>
          <w:sz w:val="24"/>
          <w:szCs w:val="24"/>
          <w:lang w:val="en-US"/>
        </w:rPr>
        <w:t>Patkun</w:t>
      </w:r>
      <w:r w:rsidRPr="00E76836">
        <w:rPr>
          <w:rFonts w:ascii="Times New Roman" w:hAnsi="Times New Roman" w:cs="Times New Roman"/>
          <w:sz w:val="24"/>
          <w:szCs w:val="24"/>
          <w:lang w:val="en-US"/>
        </w:rPr>
        <w:t xml:space="preserve"> </w:t>
      </w:r>
      <w:r w:rsidRPr="00E76836">
        <w:rPr>
          <w:rFonts w:ascii="Times New Roman" w:hAnsi="Times New Roman" w:cs="Times New Roman"/>
          <w:b/>
          <w:bCs/>
          <w:sz w:val="24"/>
          <w:szCs w:val="24"/>
          <w:lang w:val="en-US"/>
        </w:rPr>
        <w:t xml:space="preserve">Industries Ltd. v Niger Shoes Ltd </w:t>
      </w:r>
      <w:r w:rsidR="00A14571">
        <w:rPr>
          <w:rFonts w:ascii="Times New Roman" w:hAnsi="Times New Roman" w:cs="Times New Roman"/>
          <w:b/>
          <w:bCs/>
          <w:sz w:val="24"/>
          <w:szCs w:val="24"/>
          <w:lang w:val="en-US"/>
        </w:rPr>
        <w:t>[19</w:t>
      </w:r>
      <w:r w:rsidR="00580AB9">
        <w:rPr>
          <w:rFonts w:ascii="Times New Roman" w:hAnsi="Times New Roman" w:cs="Times New Roman"/>
          <w:b/>
          <w:bCs/>
          <w:sz w:val="24"/>
          <w:szCs w:val="24"/>
          <w:lang w:val="en-US"/>
        </w:rPr>
        <w:t>88</w:t>
      </w:r>
      <w:r w:rsidR="00A14571">
        <w:rPr>
          <w:rStyle w:val="FootnoteReference"/>
          <w:rFonts w:ascii="Times New Roman" w:hAnsi="Times New Roman" w:cs="Times New Roman"/>
          <w:b/>
          <w:bCs/>
          <w:sz w:val="24"/>
          <w:szCs w:val="24"/>
          <w:lang w:val="en-US"/>
        </w:rPr>
        <w:footnoteReference w:id="9"/>
      </w:r>
      <w:r w:rsidR="00A14571">
        <w:rPr>
          <w:rFonts w:ascii="Times New Roman" w:hAnsi="Times New Roman" w:cs="Times New Roman"/>
          <w:b/>
          <w:bCs/>
          <w:sz w:val="24"/>
          <w:szCs w:val="24"/>
          <w:lang w:val="en-US"/>
        </w:rPr>
        <w:t xml:space="preserve">] </w:t>
      </w:r>
      <w:r w:rsidR="00A14571">
        <w:rPr>
          <w:rFonts w:ascii="Times New Roman" w:hAnsi="Times New Roman" w:cs="Times New Roman"/>
          <w:sz w:val="24"/>
          <w:szCs w:val="24"/>
          <w:lang w:val="en-US"/>
        </w:rPr>
        <w:t>the</w:t>
      </w:r>
      <w:r w:rsidRPr="00E76836">
        <w:rPr>
          <w:rFonts w:ascii="Times New Roman" w:hAnsi="Times New Roman" w:cs="Times New Roman"/>
          <w:sz w:val="24"/>
          <w:szCs w:val="24"/>
          <w:lang w:val="en-US"/>
        </w:rPr>
        <w:t xml:space="preserve"> Supreme Court held that the Federal High Court has jurisdiction in trademarks infringement and Passing off actions stemming from the infringement of trademarks, whether registered or unregistered</w:t>
      </w:r>
    </w:p>
    <w:p w14:paraId="2546D712" w14:textId="55244378" w:rsidR="0039111D" w:rsidRPr="0039111D" w:rsidRDefault="0039111D" w:rsidP="0039111D">
      <w:pPr>
        <w:spacing w:line="360" w:lineRule="auto"/>
        <w:ind w:left="360"/>
        <w:rPr>
          <w:rFonts w:ascii="Times New Roman" w:hAnsi="Times New Roman" w:cs="Times New Roman"/>
          <w:sz w:val="24"/>
          <w:szCs w:val="24"/>
          <w:lang w:val="en-US"/>
        </w:rPr>
      </w:pPr>
      <w:r w:rsidRPr="0039111D">
        <w:rPr>
          <w:rFonts w:ascii="Times New Roman" w:hAnsi="Times New Roman" w:cs="Times New Roman"/>
          <w:sz w:val="24"/>
          <w:szCs w:val="24"/>
          <w:lang w:val="en-US"/>
        </w:rPr>
        <w:t>These divergent reasoning of learned justices have in no little measure created doubts on the courts to institute an action in Passing off nonetheless, the grundnorm proffers a lasting solution to the jurisdictional issue. The</w:t>
      </w:r>
      <w:r w:rsidR="00CD5A5D">
        <w:rPr>
          <w:rFonts w:ascii="Times New Roman" w:hAnsi="Times New Roman" w:cs="Times New Roman"/>
          <w:sz w:val="24"/>
          <w:szCs w:val="24"/>
          <w:lang w:val="en-US"/>
        </w:rPr>
        <w:t xml:space="preserve">1999 Constitution of the Federal </w:t>
      </w:r>
      <w:r w:rsidR="004D04D9">
        <w:rPr>
          <w:rFonts w:ascii="Times New Roman" w:hAnsi="Times New Roman" w:cs="Times New Roman"/>
          <w:sz w:val="24"/>
          <w:szCs w:val="24"/>
          <w:lang w:val="en-US"/>
        </w:rPr>
        <w:t>Republic of Nigeria</w:t>
      </w:r>
      <w:r w:rsidRPr="0039111D">
        <w:rPr>
          <w:rFonts w:ascii="Times New Roman" w:hAnsi="Times New Roman" w:cs="Times New Roman"/>
          <w:sz w:val="24"/>
          <w:szCs w:val="24"/>
          <w:lang w:val="en-US"/>
        </w:rPr>
        <w:t xml:space="preserve"> specifically makes provisions for Passing off actions as follows</w:t>
      </w:r>
      <w:r w:rsidR="00CD5A5D">
        <w:rPr>
          <w:rStyle w:val="FootnoteReference"/>
          <w:rFonts w:ascii="Times New Roman" w:hAnsi="Times New Roman" w:cs="Times New Roman"/>
          <w:sz w:val="24"/>
          <w:szCs w:val="24"/>
          <w:lang w:val="en-US"/>
        </w:rPr>
        <w:footnoteReference w:id="10"/>
      </w:r>
    </w:p>
    <w:p w14:paraId="366AA25D" w14:textId="10E1F7AD" w:rsidR="0039111D" w:rsidRPr="0039111D" w:rsidRDefault="0039111D" w:rsidP="00B72199">
      <w:pPr>
        <w:spacing w:line="360" w:lineRule="auto"/>
        <w:ind w:left="360"/>
        <w:rPr>
          <w:rFonts w:ascii="Times New Roman" w:hAnsi="Times New Roman" w:cs="Times New Roman"/>
          <w:sz w:val="24"/>
          <w:szCs w:val="24"/>
          <w:lang w:val="en-US"/>
        </w:rPr>
      </w:pPr>
      <w:r w:rsidRPr="0039111D">
        <w:rPr>
          <w:rFonts w:ascii="Times New Roman" w:hAnsi="Times New Roman" w:cs="Times New Roman"/>
          <w:sz w:val="24"/>
          <w:szCs w:val="24"/>
          <w:lang w:val="en-US"/>
        </w:rPr>
        <w:t xml:space="preserve">"Notwithstanding anything to the contrary contained in this Constitution and in addition to such other jurisdiction as may be conferred upon it by an Act of the National Assembly, the Federal High Court shall have and exercise jurisdiction to the exclusion of any other court in civil causes and matters on any Federal enactment relating to copyright, patent, designs, trademarks and Passing-off, industrial designs and merchandise marks, </w:t>
      </w:r>
      <w:r w:rsidRPr="0039111D">
        <w:rPr>
          <w:rFonts w:ascii="Times New Roman" w:hAnsi="Times New Roman" w:cs="Times New Roman"/>
          <w:sz w:val="24"/>
          <w:szCs w:val="24"/>
          <w:lang w:val="en-US"/>
        </w:rPr>
        <w:lastRenderedPageBreak/>
        <w:t>business names, commercial and industrial monopolies, combines and trusts, standards of goods and commodities and industrial standards".</w:t>
      </w:r>
    </w:p>
    <w:p w14:paraId="33E39517" w14:textId="3E27E2D0" w:rsidR="0039111D" w:rsidRDefault="0039111D" w:rsidP="0039111D">
      <w:pPr>
        <w:spacing w:line="360" w:lineRule="auto"/>
        <w:ind w:left="360"/>
        <w:rPr>
          <w:rFonts w:ascii="Times New Roman" w:hAnsi="Times New Roman" w:cs="Times New Roman"/>
          <w:sz w:val="24"/>
          <w:szCs w:val="24"/>
          <w:lang w:val="en-US"/>
        </w:rPr>
      </w:pPr>
      <w:r w:rsidRPr="0039111D">
        <w:rPr>
          <w:rFonts w:ascii="Times New Roman" w:hAnsi="Times New Roman" w:cs="Times New Roman"/>
          <w:sz w:val="24"/>
          <w:szCs w:val="24"/>
          <w:lang w:val="en-US"/>
        </w:rPr>
        <w:t xml:space="preserve">The </w:t>
      </w:r>
      <w:r w:rsidR="00B72199">
        <w:rPr>
          <w:rFonts w:ascii="Times New Roman" w:hAnsi="Times New Roman" w:cs="Times New Roman"/>
          <w:sz w:val="24"/>
          <w:szCs w:val="24"/>
          <w:lang w:val="en-US"/>
        </w:rPr>
        <w:t xml:space="preserve">1999 Constitution of the Federal Republic of Nigeria </w:t>
      </w:r>
      <w:r w:rsidR="00116F29">
        <w:rPr>
          <w:rStyle w:val="FootnoteReference"/>
          <w:rFonts w:ascii="Times New Roman" w:hAnsi="Times New Roman" w:cs="Times New Roman"/>
          <w:sz w:val="24"/>
          <w:szCs w:val="24"/>
          <w:lang w:val="en-US"/>
        </w:rPr>
        <w:footnoteReference w:id="11"/>
      </w:r>
      <w:r w:rsidRPr="0039111D">
        <w:rPr>
          <w:rFonts w:ascii="Times New Roman" w:hAnsi="Times New Roman" w:cs="Times New Roman"/>
          <w:sz w:val="24"/>
          <w:szCs w:val="24"/>
          <w:lang w:val="en-US"/>
        </w:rPr>
        <w:t xml:space="preserve">also provides that, - If there is any other law that is inconsistent with its provisions, the Constitution will prevail, and that other law shall, to the extent of the inconsistency, be void. These provisions in the grundnorm places the correct position in perspective and </w:t>
      </w:r>
      <w:r w:rsidR="001D261A" w:rsidRPr="0039111D">
        <w:rPr>
          <w:rFonts w:ascii="Times New Roman" w:hAnsi="Times New Roman" w:cs="Times New Roman"/>
          <w:sz w:val="24"/>
          <w:szCs w:val="24"/>
          <w:lang w:val="en-US"/>
        </w:rPr>
        <w:t>emphasizes</w:t>
      </w:r>
      <w:r w:rsidRPr="0039111D">
        <w:rPr>
          <w:rFonts w:ascii="Times New Roman" w:hAnsi="Times New Roman" w:cs="Times New Roman"/>
          <w:sz w:val="24"/>
          <w:szCs w:val="24"/>
          <w:lang w:val="en-US"/>
        </w:rPr>
        <w:t xml:space="preserve"> the position of the Federal High Court as the Court with exclusive jurisdiction in Passing off actions.</w:t>
      </w:r>
    </w:p>
    <w:p w14:paraId="1B352300" w14:textId="1D32CAE6" w:rsidR="00A91FF9" w:rsidRPr="00A91FF9" w:rsidRDefault="00A91FF9" w:rsidP="0039111D">
      <w:pPr>
        <w:spacing w:line="360" w:lineRule="auto"/>
        <w:ind w:left="360"/>
        <w:rPr>
          <w:rFonts w:ascii="Times New Roman" w:hAnsi="Times New Roman" w:cs="Times New Roman"/>
          <w:b/>
          <w:bCs/>
          <w:sz w:val="24"/>
          <w:szCs w:val="24"/>
          <w:u w:val="single"/>
          <w:lang w:val="en-US"/>
        </w:rPr>
      </w:pPr>
      <w:r w:rsidRPr="00A91FF9">
        <w:rPr>
          <w:rFonts w:ascii="Times New Roman" w:hAnsi="Times New Roman" w:cs="Times New Roman"/>
          <w:b/>
          <w:bCs/>
          <w:sz w:val="24"/>
          <w:szCs w:val="24"/>
          <w:u w:val="single"/>
          <w:lang w:val="en-US"/>
        </w:rPr>
        <w:t xml:space="preserve">Bibliography </w:t>
      </w:r>
    </w:p>
    <w:p w14:paraId="4591A4AC" w14:textId="5203B06C" w:rsidR="00A02FA9" w:rsidRDefault="00316CF4" w:rsidP="00316CF4">
      <w:pPr>
        <w:pStyle w:val="ListParagraph"/>
        <w:numPr>
          <w:ilvl w:val="0"/>
          <w:numId w:val="1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Ese Malemi</w:t>
      </w:r>
      <w:r w:rsidR="00B81F10">
        <w:rPr>
          <w:rFonts w:ascii="Times New Roman" w:hAnsi="Times New Roman" w:cs="Times New Roman"/>
          <w:sz w:val="24"/>
          <w:szCs w:val="24"/>
          <w:lang w:val="en-US"/>
        </w:rPr>
        <w:t>,</w:t>
      </w:r>
      <w:r w:rsidR="007B5ED8">
        <w:rPr>
          <w:rFonts w:ascii="Times New Roman" w:hAnsi="Times New Roman" w:cs="Times New Roman"/>
          <w:sz w:val="24"/>
          <w:szCs w:val="24"/>
          <w:lang w:val="en-US"/>
        </w:rPr>
        <w:t xml:space="preserve"> </w:t>
      </w:r>
      <w:r w:rsidR="00B81F10">
        <w:rPr>
          <w:rFonts w:ascii="Times New Roman" w:hAnsi="Times New Roman" w:cs="Times New Roman"/>
          <w:sz w:val="24"/>
          <w:szCs w:val="24"/>
          <w:lang w:val="en-US"/>
        </w:rPr>
        <w:t>(2013). Revised Edition, Law of Torts</w:t>
      </w:r>
      <w:r w:rsidR="00BD48E6">
        <w:rPr>
          <w:rFonts w:ascii="Times New Roman" w:hAnsi="Times New Roman" w:cs="Times New Roman"/>
          <w:sz w:val="24"/>
          <w:szCs w:val="24"/>
          <w:lang w:val="en-US"/>
        </w:rPr>
        <w:t xml:space="preserve"> (pp. 630-</w:t>
      </w:r>
      <w:r w:rsidR="007338C7">
        <w:rPr>
          <w:rFonts w:ascii="Times New Roman" w:hAnsi="Times New Roman" w:cs="Times New Roman"/>
          <w:sz w:val="24"/>
          <w:szCs w:val="24"/>
          <w:lang w:val="en-US"/>
        </w:rPr>
        <w:t>642)</w:t>
      </w:r>
    </w:p>
    <w:p w14:paraId="3BBF6391" w14:textId="215F5047" w:rsidR="00B81F10" w:rsidRPr="00316CF4" w:rsidRDefault="007E7E12" w:rsidP="00316CF4">
      <w:pPr>
        <w:pStyle w:val="ListParagraph"/>
        <w:numPr>
          <w:ilvl w:val="0"/>
          <w:numId w:val="11"/>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Kodinloye</w:t>
      </w:r>
      <w:proofErr w:type="spellEnd"/>
      <w:r>
        <w:rPr>
          <w:rFonts w:ascii="Times New Roman" w:hAnsi="Times New Roman" w:cs="Times New Roman"/>
          <w:sz w:val="24"/>
          <w:szCs w:val="24"/>
          <w:lang w:val="en-US"/>
        </w:rPr>
        <w:t xml:space="preserve"> and Aluko </w:t>
      </w:r>
      <w:r w:rsidR="00EB6277">
        <w:rPr>
          <w:rFonts w:ascii="Times New Roman" w:hAnsi="Times New Roman" w:cs="Times New Roman"/>
          <w:sz w:val="24"/>
          <w:szCs w:val="24"/>
          <w:lang w:val="en-US"/>
        </w:rPr>
        <w:t>(1999). The Modern Law of Tort</w:t>
      </w:r>
      <w:r w:rsidR="004E5433">
        <w:rPr>
          <w:rFonts w:ascii="Times New Roman" w:hAnsi="Times New Roman" w:cs="Times New Roman"/>
          <w:sz w:val="24"/>
          <w:szCs w:val="24"/>
          <w:lang w:val="en-US"/>
        </w:rPr>
        <w:t xml:space="preserve"> in Nigeria </w:t>
      </w:r>
      <w:r w:rsidR="00BD48E6">
        <w:rPr>
          <w:rFonts w:ascii="Times New Roman" w:hAnsi="Times New Roman" w:cs="Times New Roman"/>
          <w:sz w:val="24"/>
          <w:szCs w:val="24"/>
          <w:lang w:val="en-US"/>
        </w:rPr>
        <w:t>(pp. 221-223)</w:t>
      </w:r>
    </w:p>
    <w:p w14:paraId="7F673ECF" w14:textId="77777777" w:rsidR="004403D1" w:rsidRPr="006009A0" w:rsidRDefault="004403D1" w:rsidP="00745687">
      <w:pPr>
        <w:spacing w:line="360" w:lineRule="auto"/>
        <w:rPr>
          <w:rFonts w:ascii="Times New Roman" w:hAnsi="Times New Roman" w:cs="Times New Roman"/>
          <w:sz w:val="24"/>
          <w:szCs w:val="24"/>
          <w:lang w:val="en-US"/>
        </w:rPr>
      </w:pPr>
    </w:p>
    <w:sectPr w:rsidR="004403D1" w:rsidRPr="00600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9CA2" w14:textId="77777777" w:rsidR="00A14571" w:rsidRDefault="00A14571" w:rsidP="00A14571">
      <w:r>
        <w:separator/>
      </w:r>
    </w:p>
  </w:endnote>
  <w:endnote w:type="continuationSeparator" w:id="0">
    <w:p w14:paraId="7F792D81" w14:textId="77777777" w:rsidR="00A14571" w:rsidRDefault="00A14571" w:rsidP="00A14571">
      <w:r>
        <w:continuationSeparator/>
      </w:r>
    </w:p>
  </w:endnote>
  <w:endnote w:type="continuationNotice" w:id="1">
    <w:p w14:paraId="1AB2045D" w14:textId="77777777" w:rsidR="00307D84" w:rsidRDefault="0030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0DD9" w14:textId="77777777" w:rsidR="00A14571" w:rsidRDefault="00A14571" w:rsidP="00A14571">
      <w:r>
        <w:separator/>
      </w:r>
    </w:p>
  </w:footnote>
  <w:footnote w:type="continuationSeparator" w:id="0">
    <w:p w14:paraId="0A1204EB" w14:textId="77777777" w:rsidR="00A14571" w:rsidRDefault="00A14571" w:rsidP="00A14571">
      <w:r>
        <w:continuationSeparator/>
      </w:r>
    </w:p>
  </w:footnote>
  <w:footnote w:type="continuationNotice" w:id="1">
    <w:p w14:paraId="26DCE1D7" w14:textId="77777777" w:rsidR="00307D84" w:rsidRDefault="00307D84"/>
  </w:footnote>
  <w:footnote w:id="2">
    <w:p w14:paraId="3C43C813" w14:textId="14DDE346" w:rsidR="00960346" w:rsidRPr="00960346" w:rsidRDefault="00960346">
      <w:pPr>
        <w:pStyle w:val="FootnoteText"/>
        <w:rPr>
          <w:lang w:val="en-US"/>
        </w:rPr>
      </w:pPr>
      <w:r>
        <w:rPr>
          <w:rStyle w:val="FootnoteReference"/>
        </w:rPr>
        <w:footnoteRef/>
      </w:r>
      <w:r>
        <w:t xml:space="preserve"> </w:t>
      </w:r>
      <w:r w:rsidR="00385583">
        <w:rPr>
          <w:lang w:val="en-US"/>
        </w:rPr>
        <w:t xml:space="preserve">(1961) </w:t>
      </w:r>
      <w:r w:rsidR="0034266C">
        <w:rPr>
          <w:lang w:val="en-US"/>
        </w:rPr>
        <w:t>All NLR 171</w:t>
      </w:r>
    </w:p>
  </w:footnote>
  <w:footnote w:id="3">
    <w:p w14:paraId="35AB9AE2" w14:textId="16A2759E" w:rsidR="006C7A75" w:rsidRPr="006C7A75" w:rsidRDefault="006C7A75">
      <w:pPr>
        <w:pStyle w:val="FootnoteText"/>
        <w:rPr>
          <w:lang w:val="en-US"/>
        </w:rPr>
      </w:pPr>
      <w:r>
        <w:rPr>
          <w:rStyle w:val="FootnoteReference"/>
        </w:rPr>
        <w:footnoteRef/>
      </w:r>
      <w:r>
        <w:t xml:space="preserve"> </w:t>
      </w:r>
      <w:r w:rsidRPr="006C7A75">
        <w:t>Black's Law Dictionary Ninth Edition</w:t>
      </w:r>
    </w:p>
  </w:footnote>
  <w:footnote w:id="4">
    <w:p w14:paraId="72859E8E" w14:textId="222644CC" w:rsidR="007A4743" w:rsidRPr="007A4743" w:rsidRDefault="007A4743">
      <w:pPr>
        <w:pStyle w:val="FootnoteText"/>
        <w:rPr>
          <w:lang w:val="en-US"/>
        </w:rPr>
      </w:pPr>
      <w:r>
        <w:rPr>
          <w:rStyle w:val="FootnoteReference"/>
        </w:rPr>
        <w:footnoteRef/>
      </w:r>
      <w:r>
        <w:t xml:space="preserve"> </w:t>
      </w:r>
      <w:r w:rsidR="006C7A75" w:rsidRPr="006C7A75">
        <w:rPr>
          <w:lang w:val="en-US"/>
        </w:rPr>
        <w:t>Black's Law Dictionary Ninth Edition</w:t>
      </w:r>
    </w:p>
  </w:footnote>
  <w:footnote w:id="5">
    <w:p w14:paraId="22E67C49" w14:textId="30474DF1" w:rsidR="008E3B74" w:rsidRPr="008E3B74" w:rsidRDefault="008E3B74">
      <w:pPr>
        <w:pStyle w:val="FootnoteText"/>
        <w:rPr>
          <w:lang w:val="en-US"/>
        </w:rPr>
      </w:pPr>
      <w:r>
        <w:rPr>
          <w:rStyle w:val="FootnoteReference"/>
        </w:rPr>
        <w:footnoteRef/>
      </w:r>
      <w:r>
        <w:t xml:space="preserve"> </w:t>
      </w:r>
      <w:r>
        <w:rPr>
          <w:lang w:val="en-US"/>
        </w:rPr>
        <w:t>(1979) All ER 927 at 932</w:t>
      </w:r>
      <w:r w:rsidR="00252166">
        <w:rPr>
          <w:lang w:val="en-US"/>
        </w:rPr>
        <w:t xml:space="preserve"> (1979) AC 731 at 432 HL</w:t>
      </w:r>
    </w:p>
  </w:footnote>
  <w:footnote w:id="6">
    <w:p w14:paraId="42B51921" w14:textId="7B44186F" w:rsidR="00465823" w:rsidRPr="00465823" w:rsidRDefault="00465823">
      <w:pPr>
        <w:pStyle w:val="FootnoteText"/>
        <w:rPr>
          <w:lang w:val="en-US"/>
        </w:rPr>
      </w:pPr>
      <w:r>
        <w:rPr>
          <w:rStyle w:val="FootnoteReference"/>
        </w:rPr>
        <w:footnoteRef/>
      </w:r>
      <w:r>
        <w:t xml:space="preserve"> </w:t>
      </w:r>
      <w:r w:rsidR="001D261A" w:rsidRPr="001D261A">
        <w:rPr>
          <w:lang w:val="en-US"/>
        </w:rPr>
        <w:t>(1972) NNLR 60</w:t>
      </w:r>
    </w:p>
  </w:footnote>
  <w:footnote w:id="7">
    <w:p w14:paraId="3B9CEF07" w14:textId="79CD2461" w:rsidR="00CF2240" w:rsidRPr="00CF2240" w:rsidRDefault="00CF2240">
      <w:pPr>
        <w:pStyle w:val="FootnoteText"/>
        <w:rPr>
          <w:lang w:val="en-US"/>
        </w:rPr>
      </w:pPr>
      <w:r>
        <w:rPr>
          <w:rStyle w:val="FootnoteReference"/>
        </w:rPr>
        <w:footnoteRef/>
      </w:r>
      <w:r>
        <w:t xml:space="preserve"> </w:t>
      </w:r>
      <w:r w:rsidR="00D55608">
        <w:rPr>
          <w:lang w:val="en-US"/>
        </w:rPr>
        <w:t>(</w:t>
      </w:r>
      <w:r w:rsidR="00D55608" w:rsidRPr="00D55608">
        <w:rPr>
          <w:lang w:val="en-US"/>
        </w:rPr>
        <w:t>1961) ANLR 180</w:t>
      </w:r>
    </w:p>
  </w:footnote>
  <w:footnote w:id="8">
    <w:p w14:paraId="2F276E3E" w14:textId="1B7BBFE1" w:rsidR="009E6216" w:rsidRPr="009E6216" w:rsidRDefault="009E6216">
      <w:pPr>
        <w:pStyle w:val="FootnoteText"/>
        <w:rPr>
          <w:lang w:val="en-US"/>
        </w:rPr>
      </w:pPr>
      <w:r>
        <w:rPr>
          <w:rStyle w:val="FootnoteReference"/>
        </w:rPr>
        <w:footnoteRef/>
      </w:r>
      <w:r>
        <w:t xml:space="preserve"> </w:t>
      </w:r>
      <w:r w:rsidR="006C3DB9" w:rsidRPr="006C3DB9">
        <w:rPr>
          <w:lang w:val="en-US"/>
        </w:rPr>
        <w:t>(2007) 15 NWLR (Pt. 1058) 576</w:t>
      </w:r>
    </w:p>
  </w:footnote>
  <w:footnote w:id="9">
    <w:p w14:paraId="00356A53" w14:textId="38053459" w:rsidR="00A14571" w:rsidRPr="00A14571" w:rsidRDefault="00A14571">
      <w:pPr>
        <w:pStyle w:val="FootnoteText"/>
        <w:rPr>
          <w:lang w:val="en-US"/>
        </w:rPr>
      </w:pPr>
      <w:r>
        <w:rPr>
          <w:rStyle w:val="FootnoteReference"/>
        </w:rPr>
        <w:footnoteRef/>
      </w:r>
      <w:r>
        <w:t xml:space="preserve"> </w:t>
      </w:r>
      <w:r w:rsidR="00580AB9">
        <w:rPr>
          <w:lang w:val="en-US"/>
        </w:rPr>
        <w:t>(</w:t>
      </w:r>
      <w:r w:rsidR="00580AB9" w:rsidRPr="00580AB9">
        <w:t>1988) 5 NWLR (Pt 93) 138</w:t>
      </w:r>
    </w:p>
  </w:footnote>
  <w:footnote w:id="10">
    <w:p w14:paraId="2CFBB646" w14:textId="7CFE4B6E" w:rsidR="00CD5A5D" w:rsidRPr="00CD5A5D" w:rsidRDefault="00CD5A5D">
      <w:pPr>
        <w:pStyle w:val="FootnoteText"/>
        <w:rPr>
          <w:lang w:val="en-US"/>
        </w:rPr>
      </w:pPr>
      <w:r>
        <w:rPr>
          <w:rStyle w:val="FootnoteReference"/>
        </w:rPr>
        <w:footnoteRef/>
      </w:r>
      <w:r>
        <w:t xml:space="preserve"> </w:t>
      </w:r>
      <w:r w:rsidRPr="00CD5A5D">
        <w:rPr>
          <w:lang w:val="en-US"/>
        </w:rPr>
        <w:t>Section 251 (f) of the 1999 Nigerian Constitution.</w:t>
      </w:r>
    </w:p>
  </w:footnote>
  <w:footnote w:id="11">
    <w:p w14:paraId="13629BEF" w14:textId="5FCEF4BF" w:rsidR="00116F29" w:rsidRPr="00116F29" w:rsidRDefault="00116F29">
      <w:pPr>
        <w:pStyle w:val="FootnoteText"/>
        <w:rPr>
          <w:lang w:val="en-US"/>
        </w:rPr>
      </w:pPr>
      <w:r>
        <w:rPr>
          <w:rStyle w:val="FootnoteReference"/>
        </w:rPr>
        <w:footnoteRef/>
      </w:r>
      <w:r>
        <w:t xml:space="preserve"> </w:t>
      </w:r>
      <w:r w:rsidRPr="00116F29">
        <w:t>Section 1 (3) of the 1999 Nigerian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183"/>
    <w:multiLevelType w:val="hybridMultilevel"/>
    <w:tmpl w:val="8CB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6054A"/>
    <w:multiLevelType w:val="hybridMultilevel"/>
    <w:tmpl w:val="14F2F8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76ACA"/>
    <w:multiLevelType w:val="hybridMultilevel"/>
    <w:tmpl w:val="1C0A0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70FB5"/>
    <w:multiLevelType w:val="hybridMultilevel"/>
    <w:tmpl w:val="98521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C43C6"/>
    <w:multiLevelType w:val="hybridMultilevel"/>
    <w:tmpl w:val="FA32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4473D"/>
    <w:multiLevelType w:val="hybridMultilevel"/>
    <w:tmpl w:val="A8B25250"/>
    <w:lvl w:ilvl="0" w:tplc="08090001">
      <w:start w:val="1"/>
      <w:numFmt w:val="bullet"/>
      <w:lvlText w:val=""/>
      <w:lvlJc w:val="left"/>
      <w:pPr>
        <w:ind w:left="720" w:hanging="360"/>
      </w:pPr>
      <w:rPr>
        <w:rFonts w:ascii="Symbol" w:hAnsi="Symbol" w:hint="default"/>
      </w:rPr>
    </w:lvl>
    <w:lvl w:ilvl="1" w:tplc="3E6AB5DA">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3512F"/>
    <w:multiLevelType w:val="hybridMultilevel"/>
    <w:tmpl w:val="99944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BA71EC"/>
    <w:multiLevelType w:val="hybridMultilevel"/>
    <w:tmpl w:val="71F05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E0271"/>
    <w:multiLevelType w:val="hybridMultilevel"/>
    <w:tmpl w:val="BE36B79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83A2904"/>
    <w:multiLevelType w:val="hybridMultilevel"/>
    <w:tmpl w:val="FC70DF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FB63AF7"/>
    <w:multiLevelType w:val="hybridMultilevel"/>
    <w:tmpl w:val="BCC0A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5"/>
  </w:num>
  <w:num w:numId="6">
    <w:abstractNumId w:val="3"/>
  </w:num>
  <w:num w:numId="7">
    <w:abstractNumId w:val="2"/>
  </w:num>
  <w:num w:numId="8">
    <w:abstractNumId w:val="7"/>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D1"/>
    <w:rsid w:val="000325C7"/>
    <w:rsid w:val="00087D31"/>
    <w:rsid w:val="000B7570"/>
    <w:rsid w:val="000E667E"/>
    <w:rsid w:val="000F5D7D"/>
    <w:rsid w:val="00102E1C"/>
    <w:rsid w:val="00116F29"/>
    <w:rsid w:val="001A6FC8"/>
    <w:rsid w:val="001C165D"/>
    <w:rsid w:val="001D261A"/>
    <w:rsid w:val="00217D3A"/>
    <w:rsid w:val="00252166"/>
    <w:rsid w:val="00307D84"/>
    <w:rsid w:val="00310BB8"/>
    <w:rsid w:val="00316CF4"/>
    <w:rsid w:val="0034266C"/>
    <w:rsid w:val="00385583"/>
    <w:rsid w:val="00386E90"/>
    <w:rsid w:val="0039111D"/>
    <w:rsid w:val="0039161E"/>
    <w:rsid w:val="003D4DEF"/>
    <w:rsid w:val="003E1E0B"/>
    <w:rsid w:val="003F2587"/>
    <w:rsid w:val="004403D1"/>
    <w:rsid w:val="004530B9"/>
    <w:rsid w:val="00461B29"/>
    <w:rsid w:val="00465823"/>
    <w:rsid w:val="004C3C35"/>
    <w:rsid w:val="004D04D9"/>
    <w:rsid w:val="004D601C"/>
    <w:rsid w:val="004E3B11"/>
    <w:rsid w:val="004E5433"/>
    <w:rsid w:val="004F4A60"/>
    <w:rsid w:val="004F74D7"/>
    <w:rsid w:val="005557BA"/>
    <w:rsid w:val="00580AB9"/>
    <w:rsid w:val="005A16CA"/>
    <w:rsid w:val="005E082E"/>
    <w:rsid w:val="006009A0"/>
    <w:rsid w:val="00641442"/>
    <w:rsid w:val="006714A8"/>
    <w:rsid w:val="00690D38"/>
    <w:rsid w:val="006A198A"/>
    <w:rsid w:val="006C3DB9"/>
    <w:rsid w:val="006C7A75"/>
    <w:rsid w:val="006F5A8D"/>
    <w:rsid w:val="007338C7"/>
    <w:rsid w:val="00745687"/>
    <w:rsid w:val="007514EE"/>
    <w:rsid w:val="007525B0"/>
    <w:rsid w:val="007A4743"/>
    <w:rsid w:val="007A52EE"/>
    <w:rsid w:val="007B5ED8"/>
    <w:rsid w:val="007E7E12"/>
    <w:rsid w:val="007F62D0"/>
    <w:rsid w:val="00801677"/>
    <w:rsid w:val="00813092"/>
    <w:rsid w:val="00824A64"/>
    <w:rsid w:val="008343FE"/>
    <w:rsid w:val="00854A68"/>
    <w:rsid w:val="00856D2A"/>
    <w:rsid w:val="008971A5"/>
    <w:rsid w:val="008D1976"/>
    <w:rsid w:val="008E3B74"/>
    <w:rsid w:val="008F5BE3"/>
    <w:rsid w:val="00951F53"/>
    <w:rsid w:val="00960346"/>
    <w:rsid w:val="00965BFF"/>
    <w:rsid w:val="00993158"/>
    <w:rsid w:val="009B4550"/>
    <w:rsid w:val="009C1DD5"/>
    <w:rsid w:val="009E6216"/>
    <w:rsid w:val="00A02FA9"/>
    <w:rsid w:val="00A14571"/>
    <w:rsid w:val="00A623EC"/>
    <w:rsid w:val="00A91FF9"/>
    <w:rsid w:val="00AE2AAA"/>
    <w:rsid w:val="00B12F98"/>
    <w:rsid w:val="00B53B24"/>
    <w:rsid w:val="00B61C0F"/>
    <w:rsid w:val="00B669BE"/>
    <w:rsid w:val="00B72199"/>
    <w:rsid w:val="00B81F10"/>
    <w:rsid w:val="00BA579D"/>
    <w:rsid w:val="00BD48E6"/>
    <w:rsid w:val="00BE1296"/>
    <w:rsid w:val="00C0187C"/>
    <w:rsid w:val="00C25A1C"/>
    <w:rsid w:val="00C362CD"/>
    <w:rsid w:val="00C43551"/>
    <w:rsid w:val="00C84231"/>
    <w:rsid w:val="00C879E9"/>
    <w:rsid w:val="00CD5A5D"/>
    <w:rsid w:val="00CF2240"/>
    <w:rsid w:val="00CF79DA"/>
    <w:rsid w:val="00D54D81"/>
    <w:rsid w:val="00D55608"/>
    <w:rsid w:val="00D55CF5"/>
    <w:rsid w:val="00D725E4"/>
    <w:rsid w:val="00D8679C"/>
    <w:rsid w:val="00DC4EB6"/>
    <w:rsid w:val="00DC71D1"/>
    <w:rsid w:val="00E04F62"/>
    <w:rsid w:val="00E70F71"/>
    <w:rsid w:val="00E76836"/>
    <w:rsid w:val="00EA1D68"/>
    <w:rsid w:val="00EA20CD"/>
    <w:rsid w:val="00EB6277"/>
    <w:rsid w:val="00EE171E"/>
    <w:rsid w:val="00EF6A50"/>
    <w:rsid w:val="00F07656"/>
    <w:rsid w:val="00F32BDF"/>
    <w:rsid w:val="00F75BBE"/>
    <w:rsid w:val="00F91298"/>
    <w:rsid w:val="00FA6AD0"/>
    <w:rsid w:val="00FF4F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C70308"/>
  <w15:chartTrackingRefBased/>
  <w15:docId w15:val="{9A1B046E-C813-AF47-93A1-E91B8A80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50"/>
    <w:pPr>
      <w:ind w:left="720"/>
      <w:contextualSpacing/>
    </w:pPr>
  </w:style>
  <w:style w:type="paragraph" w:styleId="FootnoteText">
    <w:name w:val="footnote text"/>
    <w:basedOn w:val="Normal"/>
    <w:link w:val="FootnoteTextChar"/>
    <w:uiPriority w:val="99"/>
    <w:semiHidden/>
    <w:unhideWhenUsed/>
    <w:rsid w:val="00A14571"/>
    <w:rPr>
      <w:sz w:val="20"/>
      <w:szCs w:val="20"/>
    </w:rPr>
  </w:style>
  <w:style w:type="character" w:customStyle="1" w:styleId="FootnoteTextChar">
    <w:name w:val="Footnote Text Char"/>
    <w:basedOn w:val="DefaultParagraphFont"/>
    <w:link w:val="FootnoteText"/>
    <w:uiPriority w:val="99"/>
    <w:semiHidden/>
    <w:rsid w:val="00A14571"/>
    <w:rPr>
      <w:sz w:val="20"/>
      <w:szCs w:val="20"/>
    </w:rPr>
  </w:style>
  <w:style w:type="character" w:styleId="FootnoteReference">
    <w:name w:val="footnote reference"/>
    <w:basedOn w:val="DefaultParagraphFont"/>
    <w:uiPriority w:val="99"/>
    <w:semiHidden/>
    <w:unhideWhenUsed/>
    <w:rsid w:val="00A14571"/>
    <w:rPr>
      <w:vertAlign w:val="superscript"/>
    </w:rPr>
  </w:style>
  <w:style w:type="paragraph" w:styleId="Header">
    <w:name w:val="header"/>
    <w:basedOn w:val="Normal"/>
    <w:link w:val="HeaderChar"/>
    <w:uiPriority w:val="99"/>
    <w:semiHidden/>
    <w:unhideWhenUsed/>
    <w:rsid w:val="00307D84"/>
    <w:pPr>
      <w:tabs>
        <w:tab w:val="center" w:pos="4513"/>
        <w:tab w:val="right" w:pos="9026"/>
      </w:tabs>
    </w:pPr>
  </w:style>
  <w:style w:type="character" w:customStyle="1" w:styleId="HeaderChar">
    <w:name w:val="Header Char"/>
    <w:basedOn w:val="DefaultParagraphFont"/>
    <w:link w:val="Header"/>
    <w:uiPriority w:val="99"/>
    <w:semiHidden/>
    <w:rsid w:val="00307D84"/>
  </w:style>
  <w:style w:type="paragraph" w:styleId="Footer">
    <w:name w:val="footer"/>
    <w:basedOn w:val="Normal"/>
    <w:link w:val="FooterChar"/>
    <w:uiPriority w:val="99"/>
    <w:semiHidden/>
    <w:unhideWhenUsed/>
    <w:rsid w:val="00307D84"/>
    <w:pPr>
      <w:tabs>
        <w:tab w:val="center" w:pos="4513"/>
        <w:tab w:val="right" w:pos="9026"/>
      </w:tabs>
    </w:pPr>
  </w:style>
  <w:style w:type="character" w:customStyle="1" w:styleId="FooterChar">
    <w:name w:val="Footer Char"/>
    <w:basedOn w:val="DefaultParagraphFont"/>
    <w:link w:val="Footer"/>
    <w:uiPriority w:val="99"/>
    <w:semiHidden/>
    <w:rsid w:val="0030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Motunrayo Sanni</dc:creator>
  <cp:keywords/>
  <dc:description/>
  <cp:lastModifiedBy>Motunrayo Sanni</cp:lastModifiedBy>
  <cp:revision>2</cp:revision>
  <dcterms:created xsi:type="dcterms:W3CDTF">2020-05-08T09:37:00Z</dcterms:created>
  <dcterms:modified xsi:type="dcterms:W3CDTF">2020-05-08T09:37:00Z</dcterms:modified>
</cp:coreProperties>
</file>