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DD" w:rsidRDefault="000F4857">
      <w:pPr>
        <w:rPr>
          <w:rFonts w:ascii="Times New Roman" w:hAnsi="Times New Roman" w:cs="Times New Roman"/>
          <w:sz w:val="32"/>
          <w:szCs w:val="32"/>
        </w:rPr>
      </w:pPr>
      <w:r>
        <w:rPr>
          <w:rFonts w:ascii="Times New Roman" w:hAnsi="Times New Roman" w:cs="Times New Roman"/>
          <w:sz w:val="32"/>
          <w:szCs w:val="32"/>
        </w:rPr>
        <w:t>NAME: NDUKWE EMMANUELLA CHEKWUBE</w:t>
      </w:r>
    </w:p>
    <w:p w:rsidR="000F4857" w:rsidRDefault="000F4857">
      <w:pPr>
        <w:rPr>
          <w:rFonts w:ascii="Times New Roman" w:hAnsi="Times New Roman" w:cs="Times New Roman"/>
          <w:sz w:val="32"/>
          <w:szCs w:val="32"/>
        </w:rPr>
      </w:pPr>
      <w:r>
        <w:rPr>
          <w:rFonts w:ascii="Times New Roman" w:hAnsi="Times New Roman" w:cs="Times New Roman"/>
          <w:sz w:val="32"/>
          <w:szCs w:val="32"/>
        </w:rPr>
        <w:t>MATRIC NO: 16/LAW01/130</w:t>
      </w:r>
    </w:p>
    <w:p w:rsidR="000F4857" w:rsidRDefault="000F4857">
      <w:pPr>
        <w:rPr>
          <w:rFonts w:ascii="Times New Roman" w:hAnsi="Times New Roman" w:cs="Times New Roman"/>
          <w:sz w:val="32"/>
          <w:szCs w:val="32"/>
        </w:rPr>
      </w:pPr>
      <w:r>
        <w:rPr>
          <w:rFonts w:ascii="Times New Roman" w:hAnsi="Times New Roman" w:cs="Times New Roman"/>
          <w:sz w:val="32"/>
          <w:szCs w:val="32"/>
        </w:rPr>
        <w:t>INTELLECTUAL PROPERTY LAW 11</w:t>
      </w:r>
    </w:p>
    <w:p w:rsidR="000F4857" w:rsidRDefault="000F4857">
      <w:pPr>
        <w:rPr>
          <w:rFonts w:ascii="Times New Roman" w:hAnsi="Times New Roman" w:cs="Times New Roman"/>
          <w:sz w:val="32"/>
          <w:szCs w:val="32"/>
        </w:rPr>
      </w:pPr>
      <w:r>
        <w:rPr>
          <w:rFonts w:ascii="Times New Roman" w:hAnsi="Times New Roman" w:cs="Times New Roman"/>
          <w:sz w:val="32"/>
          <w:szCs w:val="32"/>
        </w:rPr>
        <w:t xml:space="preserve">400 </w:t>
      </w:r>
      <w:proofErr w:type="gramStart"/>
      <w:r>
        <w:rPr>
          <w:rFonts w:ascii="Times New Roman" w:hAnsi="Times New Roman" w:cs="Times New Roman"/>
          <w:sz w:val="32"/>
          <w:szCs w:val="32"/>
        </w:rPr>
        <w:t>LEVEL</w:t>
      </w:r>
      <w:proofErr w:type="gramEnd"/>
    </w:p>
    <w:p w:rsidR="000F4857" w:rsidRDefault="000F4857">
      <w:pPr>
        <w:rPr>
          <w:rFonts w:ascii="Times New Roman" w:hAnsi="Times New Roman" w:cs="Times New Roman"/>
          <w:sz w:val="32"/>
          <w:szCs w:val="32"/>
        </w:rPr>
      </w:pPr>
      <w:r>
        <w:rPr>
          <w:rFonts w:ascii="Times New Roman" w:hAnsi="Times New Roman" w:cs="Times New Roman"/>
          <w:sz w:val="32"/>
          <w:szCs w:val="32"/>
        </w:rPr>
        <w:t>MID-SEMESTER TEST</w:t>
      </w:r>
    </w:p>
    <w:p w:rsidR="000F4857" w:rsidRDefault="000F4857">
      <w:pPr>
        <w:rPr>
          <w:rFonts w:ascii="Times New Roman" w:hAnsi="Times New Roman" w:cs="Times New Roman"/>
          <w:sz w:val="32"/>
          <w:szCs w:val="32"/>
        </w:rPr>
      </w:pPr>
    </w:p>
    <w:p w:rsidR="000F4857" w:rsidRDefault="000F4857">
      <w:pPr>
        <w:rPr>
          <w:rFonts w:ascii="Times New Roman" w:hAnsi="Times New Roman" w:cs="Times New Roman"/>
          <w:sz w:val="28"/>
          <w:szCs w:val="28"/>
          <w:u w:val="single"/>
        </w:rPr>
      </w:pPr>
      <w:r>
        <w:rPr>
          <w:rFonts w:ascii="Times New Roman" w:hAnsi="Times New Roman" w:cs="Times New Roman"/>
          <w:sz w:val="28"/>
          <w:szCs w:val="28"/>
          <w:u w:val="single"/>
        </w:rPr>
        <w:t>ANSWER</w:t>
      </w:r>
    </w:p>
    <w:p w:rsidR="000F4857" w:rsidRDefault="004F105E">
      <w:pPr>
        <w:rPr>
          <w:rFonts w:ascii="Times New Roman" w:hAnsi="Times New Roman" w:cs="Times New Roman"/>
          <w:sz w:val="24"/>
          <w:szCs w:val="24"/>
        </w:rPr>
      </w:pPr>
      <w:r>
        <w:rPr>
          <w:rFonts w:ascii="Times New Roman" w:hAnsi="Times New Roman" w:cs="Times New Roman"/>
          <w:sz w:val="24"/>
          <w:szCs w:val="24"/>
        </w:rPr>
        <w:t xml:space="preserve">The legal issue in this </w:t>
      </w:r>
      <w:r w:rsidR="00B15DAD">
        <w:rPr>
          <w:rFonts w:ascii="Times New Roman" w:hAnsi="Times New Roman" w:cs="Times New Roman"/>
          <w:sz w:val="24"/>
          <w:szCs w:val="24"/>
        </w:rPr>
        <w:t>scenario</w:t>
      </w:r>
      <w:r>
        <w:rPr>
          <w:rFonts w:ascii="Times New Roman" w:hAnsi="Times New Roman" w:cs="Times New Roman"/>
          <w:sz w:val="24"/>
          <w:szCs w:val="24"/>
        </w:rPr>
        <w:t xml:space="preserve"> is whether john has copyright to his work under the Nigerian law as he is Ghanaian</w:t>
      </w:r>
      <w:r w:rsidR="00651EF4">
        <w:rPr>
          <w:rFonts w:ascii="Times New Roman" w:hAnsi="Times New Roman" w:cs="Times New Roman"/>
          <w:sz w:val="24"/>
          <w:szCs w:val="24"/>
        </w:rPr>
        <w:t xml:space="preserve"> and also whether a foreigner can claim copyright in Nigeria.</w:t>
      </w:r>
    </w:p>
    <w:p w:rsidR="004F105E" w:rsidRDefault="004F105E" w:rsidP="00651EF4">
      <w:pPr>
        <w:spacing w:before="240"/>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Copinger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Skone</w:t>
      </w:r>
      <w:proofErr w:type="spellEnd"/>
      <w:r>
        <w:rPr>
          <w:rFonts w:ascii="Times New Roman" w:hAnsi="Times New Roman" w:cs="Times New Roman"/>
          <w:sz w:val="24"/>
          <w:szCs w:val="24"/>
        </w:rPr>
        <w:t xml:space="preserve"> James, copyright </w:t>
      </w:r>
      <w:r w:rsidR="00651EF4">
        <w:rPr>
          <w:rFonts w:ascii="Times New Roman" w:hAnsi="Times New Roman" w:cs="Times New Roman"/>
          <w:sz w:val="24"/>
          <w:szCs w:val="24"/>
        </w:rPr>
        <w:t xml:space="preserve">is one of the main branches </w:t>
      </w:r>
      <w:proofErr w:type="gramStart"/>
      <w:r w:rsidR="00651EF4">
        <w:rPr>
          <w:rFonts w:ascii="Times New Roman" w:hAnsi="Times New Roman" w:cs="Times New Roman"/>
          <w:sz w:val="24"/>
          <w:szCs w:val="24"/>
        </w:rPr>
        <w:t>of  IP</w:t>
      </w:r>
      <w:proofErr w:type="gramEnd"/>
      <w:r w:rsidR="00651EF4">
        <w:rPr>
          <w:rFonts w:ascii="Times New Roman" w:hAnsi="Times New Roman" w:cs="Times New Roman"/>
          <w:sz w:val="24"/>
          <w:szCs w:val="24"/>
        </w:rPr>
        <w:t xml:space="preserve"> Law which gives the owner the exclusive rights to authorize or prohibit certain uses of his work by others. Under the </w:t>
      </w:r>
      <w:r w:rsidR="00651EF4">
        <w:rPr>
          <w:rFonts w:ascii="Times New Roman" w:hAnsi="Times New Roman" w:cs="Times New Roman"/>
          <w:i/>
          <w:sz w:val="24"/>
          <w:szCs w:val="24"/>
        </w:rPr>
        <w:t xml:space="preserve">Section 1(2) of the copyright Act, </w:t>
      </w:r>
      <w:r w:rsidR="00651EF4">
        <w:rPr>
          <w:rFonts w:ascii="Times New Roman" w:hAnsi="Times New Roman" w:cs="Times New Roman"/>
          <w:sz w:val="24"/>
          <w:szCs w:val="24"/>
        </w:rPr>
        <w:t xml:space="preserve">it states that a literary musical or artistic work shall not be eligible for copyright unless, </w:t>
      </w:r>
      <w:r w:rsidR="00651EF4">
        <w:rPr>
          <w:rFonts w:ascii="Times New Roman" w:hAnsi="Times New Roman" w:cs="Times New Roman"/>
          <w:i/>
          <w:sz w:val="24"/>
          <w:szCs w:val="24"/>
        </w:rPr>
        <w:t>(a)</w:t>
      </w:r>
      <w:r w:rsidR="00651EF4">
        <w:rPr>
          <w:rFonts w:ascii="Times New Roman" w:hAnsi="Times New Roman" w:cs="Times New Roman"/>
          <w:sz w:val="24"/>
          <w:szCs w:val="24"/>
        </w:rPr>
        <w:t xml:space="preserve"> sufficient effort has been expended on making the work to give it an original character, and </w:t>
      </w:r>
      <w:r w:rsidR="00651EF4">
        <w:rPr>
          <w:rFonts w:ascii="Times New Roman" w:hAnsi="Times New Roman" w:cs="Times New Roman"/>
          <w:i/>
          <w:sz w:val="24"/>
          <w:szCs w:val="24"/>
        </w:rPr>
        <w:t xml:space="preserve">(b) </w:t>
      </w:r>
      <w:r w:rsidR="00651EF4">
        <w:rPr>
          <w:rFonts w:ascii="Times New Roman" w:hAnsi="Times New Roman" w:cs="Times New Roman"/>
          <w:sz w:val="24"/>
          <w:szCs w:val="24"/>
        </w:rPr>
        <w:t xml:space="preserve">the work has been fixed in a definite medium of expression, now known or later to be developed.  </w:t>
      </w:r>
    </w:p>
    <w:p w:rsidR="008210A9" w:rsidRDefault="00651EF4" w:rsidP="00651EF4">
      <w:pPr>
        <w:spacing w:before="240"/>
        <w:rPr>
          <w:rFonts w:ascii="Times New Roman" w:hAnsi="Times New Roman" w:cs="Times New Roman"/>
          <w:sz w:val="24"/>
          <w:szCs w:val="24"/>
        </w:rPr>
      </w:pPr>
      <w:r>
        <w:rPr>
          <w:rFonts w:ascii="Times New Roman" w:hAnsi="Times New Roman" w:cs="Times New Roman"/>
          <w:sz w:val="24"/>
          <w:szCs w:val="24"/>
        </w:rPr>
        <w:t xml:space="preserve">The requirement of originality therefore means that that the work originated from the author and that it was not copied from another work. The work must be as a result of the </w:t>
      </w:r>
      <w:proofErr w:type="gramStart"/>
      <w:r>
        <w:rPr>
          <w:rFonts w:ascii="Times New Roman" w:hAnsi="Times New Roman" w:cs="Times New Roman"/>
          <w:sz w:val="24"/>
          <w:szCs w:val="24"/>
        </w:rPr>
        <w:t>authors</w:t>
      </w:r>
      <w:proofErr w:type="gramEnd"/>
      <w:r>
        <w:rPr>
          <w:rFonts w:ascii="Times New Roman" w:hAnsi="Times New Roman" w:cs="Times New Roman"/>
          <w:sz w:val="24"/>
          <w:szCs w:val="24"/>
        </w:rPr>
        <w:t xml:space="preserve"> intellectual creation, independent skill and labor. In </w:t>
      </w:r>
      <w:r>
        <w:rPr>
          <w:rFonts w:ascii="Times New Roman" w:hAnsi="Times New Roman" w:cs="Times New Roman"/>
          <w:i/>
          <w:sz w:val="24"/>
          <w:szCs w:val="24"/>
        </w:rPr>
        <w:t xml:space="preserve">Ladbroke (Football) v William Hill, </w:t>
      </w:r>
      <w:r w:rsidR="008210A9">
        <w:rPr>
          <w:rFonts w:ascii="Times New Roman" w:hAnsi="Times New Roman" w:cs="Times New Roman"/>
          <w:sz w:val="24"/>
          <w:szCs w:val="24"/>
        </w:rPr>
        <w:t>the court held that the respondent had exercised commercial judgment, experience and skill in the selection of forms of bet and it was therefore protectable as an original work in which copyright subsisted.  A work that is drawn from or inspired by another work or other existing works would still qualify. It doesn’t matter that what the author created</w:t>
      </w:r>
      <w:r w:rsidR="00B15DAD">
        <w:rPr>
          <w:rFonts w:ascii="Times New Roman" w:hAnsi="Times New Roman" w:cs="Times New Roman"/>
          <w:sz w:val="24"/>
          <w:szCs w:val="24"/>
        </w:rPr>
        <w:t xml:space="preserve"> existed </w:t>
      </w:r>
      <w:proofErr w:type="spellStart"/>
      <w:r w:rsidR="00B15DAD">
        <w:rPr>
          <w:rFonts w:ascii="Times New Roman" w:hAnsi="Times New Roman" w:cs="Times New Roman"/>
          <w:sz w:val="24"/>
          <w:szCs w:val="24"/>
        </w:rPr>
        <w:t>before</w:t>
      </w:r>
      <w:proofErr w:type="gramStart"/>
      <w:r w:rsidR="00B15DAD">
        <w:rPr>
          <w:rFonts w:ascii="Times New Roman" w:hAnsi="Times New Roman" w:cs="Times New Roman"/>
          <w:sz w:val="24"/>
          <w:szCs w:val="24"/>
        </w:rPr>
        <w:t>,</w:t>
      </w:r>
      <w:r w:rsidR="008210A9">
        <w:rPr>
          <w:rFonts w:ascii="Times New Roman" w:hAnsi="Times New Roman" w:cs="Times New Roman"/>
          <w:sz w:val="24"/>
          <w:szCs w:val="24"/>
        </w:rPr>
        <w:t>so</w:t>
      </w:r>
      <w:proofErr w:type="spellEnd"/>
      <w:proofErr w:type="gramEnd"/>
      <w:r w:rsidR="008210A9">
        <w:rPr>
          <w:rFonts w:ascii="Times New Roman" w:hAnsi="Times New Roman" w:cs="Times New Roman"/>
          <w:sz w:val="24"/>
          <w:szCs w:val="24"/>
        </w:rPr>
        <w:t xml:space="preserve"> far his creation is not a result of copying the existing work. </w:t>
      </w:r>
    </w:p>
    <w:p w:rsidR="008210A9" w:rsidRDefault="008210A9" w:rsidP="00651EF4">
      <w:pPr>
        <w:spacing w:before="240"/>
        <w:rPr>
          <w:rFonts w:ascii="Times New Roman" w:hAnsi="Times New Roman" w:cs="Times New Roman"/>
          <w:sz w:val="24"/>
          <w:szCs w:val="24"/>
        </w:rPr>
      </w:pPr>
      <w:r>
        <w:rPr>
          <w:rFonts w:ascii="Times New Roman" w:hAnsi="Times New Roman" w:cs="Times New Roman"/>
          <w:sz w:val="24"/>
          <w:szCs w:val="24"/>
        </w:rPr>
        <w:t xml:space="preserve">With regards to fixation, the work must be fixed in a definite medium of expression now known or later to be developed. Through fixation, copyright can protect the expression of ideas and not the idea itself. In </w:t>
      </w:r>
      <w:proofErr w:type="spellStart"/>
      <w:r>
        <w:rPr>
          <w:rFonts w:ascii="Times New Roman" w:hAnsi="Times New Roman" w:cs="Times New Roman"/>
          <w:i/>
          <w:sz w:val="24"/>
          <w:szCs w:val="24"/>
        </w:rPr>
        <w:t>Anikulapo</w:t>
      </w:r>
      <w:proofErr w:type="spellEnd"/>
      <w:r>
        <w:rPr>
          <w:rFonts w:ascii="Times New Roman" w:hAnsi="Times New Roman" w:cs="Times New Roman"/>
          <w:i/>
          <w:sz w:val="24"/>
          <w:szCs w:val="24"/>
        </w:rPr>
        <w:t xml:space="preserve"> – </w:t>
      </w:r>
      <w:proofErr w:type="spellStart"/>
      <w:r>
        <w:rPr>
          <w:rFonts w:ascii="Times New Roman" w:hAnsi="Times New Roman" w:cs="Times New Roman"/>
          <w:i/>
          <w:sz w:val="24"/>
          <w:szCs w:val="24"/>
        </w:rPr>
        <w:t>Kuti</w:t>
      </w:r>
      <w:proofErr w:type="spellEnd"/>
      <w:r>
        <w:rPr>
          <w:rFonts w:ascii="Times New Roman" w:hAnsi="Times New Roman" w:cs="Times New Roman"/>
          <w:i/>
          <w:sz w:val="24"/>
          <w:szCs w:val="24"/>
        </w:rPr>
        <w:t xml:space="preserve"> v </w:t>
      </w:r>
      <w:proofErr w:type="spellStart"/>
      <w:r>
        <w:rPr>
          <w:rFonts w:ascii="Times New Roman" w:hAnsi="Times New Roman" w:cs="Times New Roman"/>
          <w:i/>
          <w:sz w:val="24"/>
          <w:szCs w:val="24"/>
        </w:rPr>
        <w:t>Iseli</w:t>
      </w:r>
      <w:proofErr w:type="spellEnd"/>
      <w:r>
        <w:rPr>
          <w:rFonts w:ascii="Times New Roman" w:hAnsi="Times New Roman" w:cs="Times New Roman"/>
          <w:i/>
          <w:sz w:val="24"/>
          <w:szCs w:val="24"/>
        </w:rPr>
        <w:t xml:space="preserve">, </w:t>
      </w:r>
      <w:r>
        <w:rPr>
          <w:rFonts w:ascii="Times New Roman" w:hAnsi="Times New Roman" w:cs="Times New Roman"/>
          <w:sz w:val="24"/>
          <w:szCs w:val="24"/>
        </w:rPr>
        <w:t>the court stated that the requirement of fixation simply means that the work must be in a tangible form without specifying the particular form it must take. They noted that rather than score the music on paper, a composer may choose to put his music on tape or some other recording device in order to obtain copyright.</w:t>
      </w:r>
    </w:p>
    <w:p w:rsidR="009F0684" w:rsidRDefault="009F0684" w:rsidP="00651EF4">
      <w:pPr>
        <w:spacing w:before="240"/>
        <w:rPr>
          <w:rFonts w:ascii="Times New Roman" w:hAnsi="Times New Roman" w:cs="Times New Roman"/>
          <w:sz w:val="24"/>
          <w:szCs w:val="24"/>
        </w:rPr>
      </w:pPr>
      <w:r>
        <w:rPr>
          <w:rFonts w:ascii="Times New Roman" w:hAnsi="Times New Roman" w:cs="Times New Roman"/>
          <w:sz w:val="24"/>
          <w:szCs w:val="24"/>
        </w:rPr>
        <w:t xml:space="preserve">Also, before a person can qualify for copyright protection under Nigerian law, there must be some connection between the author and Nigeria. This could be in respect of nationality or </w:t>
      </w:r>
      <w:r>
        <w:rPr>
          <w:rFonts w:ascii="Times New Roman" w:hAnsi="Times New Roman" w:cs="Times New Roman"/>
          <w:sz w:val="24"/>
          <w:szCs w:val="24"/>
        </w:rPr>
        <w:lastRenderedPageBreak/>
        <w:t xml:space="preserve">domicile of the author, place of first publication, government works and by virtue of international agreements. By virtue of </w:t>
      </w:r>
      <w:r>
        <w:rPr>
          <w:rFonts w:ascii="Times New Roman" w:hAnsi="Times New Roman" w:cs="Times New Roman"/>
          <w:i/>
          <w:sz w:val="24"/>
          <w:szCs w:val="24"/>
        </w:rPr>
        <w:t xml:space="preserve">Section 5 of the Act, </w:t>
      </w:r>
      <w:r>
        <w:rPr>
          <w:rFonts w:ascii="Times New Roman" w:hAnsi="Times New Roman" w:cs="Times New Roman"/>
          <w:sz w:val="24"/>
          <w:szCs w:val="24"/>
        </w:rPr>
        <w:t xml:space="preserve">works which on the date of first publication are made by authors who are nationals or domiciled in a member state, or the work is first publishes in a member state, UN or its agencies, AU or ECOWAS may be protected by copyright in Nigeria. This </w:t>
      </w:r>
      <w:r w:rsidR="00B15DAD">
        <w:rPr>
          <w:rFonts w:ascii="Times New Roman" w:hAnsi="Times New Roman" w:cs="Times New Roman"/>
          <w:sz w:val="24"/>
          <w:szCs w:val="24"/>
        </w:rPr>
        <w:t xml:space="preserve">is because of the principle of </w:t>
      </w:r>
      <w:r>
        <w:rPr>
          <w:rFonts w:ascii="Times New Roman" w:hAnsi="Times New Roman" w:cs="Times New Roman"/>
          <w:sz w:val="24"/>
          <w:szCs w:val="24"/>
        </w:rPr>
        <w:t xml:space="preserve">national treatment and fulfilling obligations under international treaty. Copyright protection in Nigeria doesn’t extend to all countries, but only to a fellow member of a treaty and to the extent of its obligation under each treaty. </w:t>
      </w:r>
    </w:p>
    <w:p w:rsidR="009F0684" w:rsidRDefault="009F0684" w:rsidP="00651EF4">
      <w:pPr>
        <w:spacing w:before="240"/>
        <w:rPr>
          <w:rFonts w:ascii="Times New Roman" w:hAnsi="Times New Roman" w:cs="Times New Roman"/>
          <w:sz w:val="24"/>
          <w:szCs w:val="24"/>
        </w:rPr>
      </w:pPr>
      <w:r>
        <w:rPr>
          <w:rFonts w:ascii="Times New Roman" w:hAnsi="Times New Roman" w:cs="Times New Roman"/>
          <w:sz w:val="24"/>
          <w:szCs w:val="24"/>
        </w:rPr>
        <w:t>In applying the stated rule to the given scenario, John ha</w:t>
      </w:r>
      <w:r w:rsidR="00B15DAD">
        <w:rPr>
          <w:rFonts w:ascii="Times New Roman" w:hAnsi="Times New Roman" w:cs="Times New Roman"/>
          <w:sz w:val="24"/>
          <w:szCs w:val="24"/>
        </w:rPr>
        <w:t xml:space="preserve">d expended sufficient time, work and effort in his work and seeing that the work was not copied from another work, he had passed the originality test.  He had also but his work in a definite medium of expression which was the tape recording, and under the law, that amounted to fixation. In reference to whether he can be protected under the Nigerian copyright law, since he is Ghanaian, then by virtue of </w:t>
      </w:r>
      <w:r w:rsidR="00B15DAD">
        <w:rPr>
          <w:rFonts w:ascii="Times New Roman" w:hAnsi="Times New Roman" w:cs="Times New Roman"/>
          <w:i/>
          <w:sz w:val="24"/>
          <w:szCs w:val="24"/>
        </w:rPr>
        <w:t xml:space="preserve">Section 5, </w:t>
      </w:r>
      <w:r w:rsidR="00B15DAD">
        <w:rPr>
          <w:rFonts w:ascii="Times New Roman" w:hAnsi="Times New Roman" w:cs="Times New Roman"/>
          <w:sz w:val="24"/>
          <w:szCs w:val="24"/>
        </w:rPr>
        <w:t xml:space="preserve">Ghana, being a member state of the AU and ECOWAS, he is protected under the Nigerian copyright law, because of the principle of national treatment. </w:t>
      </w:r>
    </w:p>
    <w:p w:rsidR="00B15DAD" w:rsidRPr="00B15DAD" w:rsidRDefault="00B15DAD" w:rsidP="00651EF4">
      <w:pPr>
        <w:spacing w:before="240"/>
        <w:rPr>
          <w:rFonts w:ascii="Times New Roman" w:hAnsi="Times New Roman" w:cs="Times New Roman"/>
          <w:sz w:val="24"/>
          <w:szCs w:val="24"/>
        </w:rPr>
      </w:pPr>
      <w:r>
        <w:rPr>
          <w:rFonts w:ascii="Times New Roman" w:hAnsi="Times New Roman" w:cs="Times New Roman"/>
          <w:sz w:val="24"/>
          <w:szCs w:val="24"/>
        </w:rPr>
        <w:t xml:space="preserve">My advice to </w:t>
      </w:r>
      <w:proofErr w:type="gramStart"/>
      <w:r>
        <w:rPr>
          <w:rFonts w:ascii="Times New Roman" w:hAnsi="Times New Roman" w:cs="Times New Roman"/>
          <w:sz w:val="24"/>
          <w:szCs w:val="24"/>
        </w:rPr>
        <w:t>John,</w:t>
      </w:r>
      <w:proofErr w:type="gramEnd"/>
      <w:r>
        <w:rPr>
          <w:rFonts w:ascii="Times New Roman" w:hAnsi="Times New Roman" w:cs="Times New Roman"/>
          <w:sz w:val="24"/>
          <w:szCs w:val="24"/>
        </w:rPr>
        <w:t xml:space="preserve"> is that he is eligible for copyright under the Nigerian law, and that he is the author of his </w:t>
      </w:r>
      <w:r w:rsidR="00615683">
        <w:rPr>
          <w:rFonts w:ascii="Times New Roman" w:hAnsi="Times New Roman" w:cs="Times New Roman"/>
          <w:sz w:val="24"/>
          <w:szCs w:val="24"/>
        </w:rPr>
        <w:t xml:space="preserve">work, and therefore he can sue </w:t>
      </w:r>
      <w:proofErr w:type="spellStart"/>
      <w:r w:rsidR="00615683">
        <w:rPr>
          <w:rFonts w:ascii="Times New Roman" w:hAnsi="Times New Roman" w:cs="Times New Roman"/>
          <w:sz w:val="24"/>
          <w:szCs w:val="24"/>
        </w:rPr>
        <w:t>O</w:t>
      </w:r>
      <w:r>
        <w:rPr>
          <w:rFonts w:ascii="Times New Roman" w:hAnsi="Times New Roman" w:cs="Times New Roman"/>
          <w:sz w:val="24"/>
          <w:szCs w:val="24"/>
        </w:rPr>
        <w:t>pe</w:t>
      </w:r>
      <w:proofErr w:type="spellEnd"/>
      <w:r>
        <w:rPr>
          <w:rFonts w:ascii="Times New Roman" w:hAnsi="Times New Roman" w:cs="Times New Roman"/>
          <w:sz w:val="24"/>
          <w:szCs w:val="24"/>
        </w:rPr>
        <w:t xml:space="preserve"> for</w:t>
      </w:r>
      <w:r w:rsidR="00615683">
        <w:rPr>
          <w:rFonts w:ascii="Times New Roman" w:hAnsi="Times New Roman" w:cs="Times New Roman"/>
          <w:sz w:val="24"/>
          <w:szCs w:val="24"/>
        </w:rPr>
        <w:t xml:space="preserve"> infringement on his copyright </w:t>
      </w:r>
      <w:r>
        <w:rPr>
          <w:rFonts w:ascii="Times New Roman" w:hAnsi="Times New Roman" w:cs="Times New Roman"/>
          <w:sz w:val="24"/>
          <w:szCs w:val="24"/>
        </w:rPr>
        <w:t xml:space="preserve">and also he can claim for damages. </w:t>
      </w:r>
      <w:bookmarkStart w:id="0" w:name="_GoBack"/>
      <w:bookmarkEnd w:id="0"/>
    </w:p>
    <w:p w:rsidR="004F105E" w:rsidRPr="000F4857" w:rsidRDefault="004F105E">
      <w:pPr>
        <w:rPr>
          <w:rFonts w:ascii="Times New Roman" w:hAnsi="Times New Roman" w:cs="Times New Roman"/>
          <w:sz w:val="24"/>
          <w:szCs w:val="24"/>
        </w:rPr>
      </w:pPr>
    </w:p>
    <w:sectPr w:rsidR="004F105E" w:rsidRPr="000F4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57"/>
    <w:rsid w:val="000F4857"/>
    <w:rsid w:val="004F105E"/>
    <w:rsid w:val="00615683"/>
    <w:rsid w:val="00651EF4"/>
    <w:rsid w:val="008210A9"/>
    <w:rsid w:val="009F0684"/>
    <w:rsid w:val="00B15DAD"/>
    <w:rsid w:val="00C12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EMMANUELLA</dc:creator>
  <cp:lastModifiedBy>EMMANUELLA</cp:lastModifiedBy>
  <cp:revision>3</cp:revision>
  <dcterms:created xsi:type="dcterms:W3CDTF">2020-05-08T08:33:00Z</dcterms:created>
  <dcterms:modified xsi:type="dcterms:W3CDTF">2020-05-08T09:52:00Z</dcterms:modified>
</cp:coreProperties>
</file>