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16" w:rsidRDefault="00AC68E1"/>
    <w:p w:rsidR="009552D5" w:rsidRDefault="0095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NAME- THOMPSON IDARA</w:t>
      </w:r>
    </w:p>
    <w:p w:rsidR="009552D5" w:rsidRDefault="0095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NUMBER- 16/LAW01/199</w:t>
      </w:r>
    </w:p>
    <w:p w:rsidR="009552D5" w:rsidRDefault="0095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LEVEL- 400 LEVEL</w:t>
      </w:r>
    </w:p>
    <w:p w:rsidR="009552D5" w:rsidRDefault="0095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COURSE- INTELLECTUAL PROPERTY</w:t>
      </w:r>
    </w:p>
    <w:p w:rsidR="0043040A" w:rsidRDefault="0043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issues in this case scenario are;</w:t>
      </w:r>
    </w:p>
    <w:p w:rsidR="009552D5" w:rsidRPr="0043040A" w:rsidRDefault="0043040A" w:rsidP="004304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3040A">
        <w:rPr>
          <w:rFonts w:ascii="Times New Roman" w:hAnsi="Times New Roman" w:cs="Times New Roman"/>
          <w:sz w:val="24"/>
          <w:szCs w:val="24"/>
        </w:rPr>
        <w:t>hether john has copyright in the work</w:t>
      </w:r>
    </w:p>
    <w:p w:rsidR="0043040A" w:rsidRDefault="0043040A" w:rsidP="004304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0A">
        <w:rPr>
          <w:rFonts w:ascii="Times New Roman" w:hAnsi="Times New Roman" w:cs="Times New Roman"/>
          <w:sz w:val="24"/>
          <w:szCs w:val="24"/>
        </w:rPr>
        <w:t xml:space="preserve">Whether a foreigner can claim copyright in Nigeria </w:t>
      </w:r>
    </w:p>
    <w:p w:rsidR="006170B3" w:rsidRDefault="006170B3" w:rsidP="0043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work to be qualified for copyright protection it has to pass certain requirements which include:</w:t>
      </w:r>
    </w:p>
    <w:p w:rsidR="006170B3" w:rsidRDefault="006170B3" w:rsidP="00617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Originality- A work would not be eligible for copyright unless sufficient </w:t>
      </w:r>
      <w:r w:rsidR="00BD1E88">
        <w:rPr>
          <w:rFonts w:ascii="Times New Roman" w:hAnsi="Times New Roman" w:cs="Times New Roman"/>
          <w:sz w:val="24"/>
          <w:szCs w:val="24"/>
        </w:rPr>
        <w:t>effort</w:t>
      </w:r>
      <w:r>
        <w:rPr>
          <w:rFonts w:ascii="Times New Roman" w:hAnsi="Times New Roman" w:cs="Times New Roman"/>
          <w:sz w:val="24"/>
          <w:szCs w:val="24"/>
        </w:rPr>
        <w:t xml:space="preserve"> has been expended in making the work to give it an original character. This is seen in Section 1(2) (a)</w:t>
      </w:r>
      <w:r w:rsidR="00BD1E88">
        <w:rPr>
          <w:rFonts w:ascii="Times New Roman" w:hAnsi="Times New Roman" w:cs="Times New Roman"/>
          <w:sz w:val="24"/>
          <w:szCs w:val="24"/>
        </w:rPr>
        <w:t xml:space="preserve"> of CA</w:t>
      </w:r>
    </w:p>
    <w:p w:rsidR="006170B3" w:rsidRDefault="006170B3" w:rsidP="00617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E88">
        <w:rPr>
          <w:rFonts w:ascii="Times New Roman" w:hAnsi="Times New Roman" w:cs="Times New Roman"/>
          <w:sz w:val="24"/>
          <w:szCs w:val="24"/>
        </w:rPr>
        <w:t xml:space="preserve"> According</w:t>
      </w:r>
      <w:proofErr w:type="gramEnd"/>
      <w:r w:rsidR="00BD1E88">
        <w:rPr>
          <w:rFonts w:ascii="Times New Roman" w:hAnsi="Times New Roman" w:cs="Times New Roman"/>
          <w:sz w:val="24"/>
          <w:szCs w:val="24"/>
        </w:rPr>
        <w:t xml:space="preserve"> to Section 1(2) (b) a work would not be eligible for copyright unless the work has been fixed in any definite medium of expression which can </w:t>
      </w:r>
      <w:r w:rsidR="009C1845">
        <w:rPr>
          <w:rFonts w:ascii="Times New Roman" w:hAnsi="Times New Roman" w:cs="Times New Roman"/>
          <w:sz w:val="24"/>
          <w:szCs w:val="24"/>
        </w:rPr>
        <w:t>later be</w:t>
      </w:r>
      <w:r w:rsidR="00BD1E88">
        <w:rPr>
          <w:rFonts w:ascii="Times New Roman" w:hAnsi="Times New Roman" w:cs="Times New Roman"/>
          <w:sz w:val="24"/>
          <w:szCs w:val="24"/>
        </w:rPr>
        <w:t xml:space="preserve"> reproduced.</w:t>
      </w:r>
    </w:p>
    <w:p w:rsidR="00BD1E88" w:rsidRPr="006170B3" w:rsidRDefault="00BD1E88" w:rsidP="00617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 Author</w:t>
      </w:r>
      <w:proofErr w:type="gramStart"/>
      <w:r>
        <w:rPr>
          <w:rFonts w:ascii="Times New Roman" w:hAnsi="Times New Roman" w:cs="Times New Roman"/>
          <w:sz w:val="24"/>
          <w:szCs w:val="24"/>
        </w:rPr>
        <w:t>-  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person can be qualified for copyright protection there must be connection between the author and Nigeria. Also, if the author or one of the author is a citizen or domiciled in Nigeria he can be qualified as an author.</w:t>
      </w:r>
    </w:p>
    <w:p w:rsidR="0043040A" w:rsidRDefault="006170B3" w:rsidP="0043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section 51 sound recording can be seen as the first fixation of a sequence of sound, capable of being perceived orally and can be reproduced. In other words the work must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in a fixed form that it can be reproduced in any device or machine.</w:t>
      </w:r>
      <w:r w:rsidR="00AC68E1">
        <w:rPr>
          <w:rFonts w:ascii="Times New Roman" w:hAnsi="Times New Roman" w:cs="Times New Roman"/>
          <w:sz w:val="24"/>
          <w:szCs w:val="24"/>
        </w:rPr>
        <w:t xml:space="preserve"> See the case of C B S </w:t>
      </w:r>
      <w:proofErr w:type="gramStart"/>
      <w:r w:rsidR="00AC68E1">
        <w:rPr>
          <w:rFonts w:ascii="Times New Roman" w:hAnsi="Times New Roman" w:cs="Times New Roman"/>
          <w:sz w:val="24"/>
          <w:szCs w:val="24"/>
        </w:rPr>
        <w:t>Song  Ltd</w:t>
      </w:r>
      <w:proofErr w:type="gramEnd"/>
      <w:r w:rsidR="00AC68E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C68E1">
        <w:rPr>
          <w:rFonts w:ascii="Times New Roman" w:hAnsi="Times New Roman" w:cs="Times New Roman"/>
          <w:sz w:val="24"/>
          <w:szCs w:val="24"/>
        </w:rPr>
        <w:t>Armstrad</w:t>
      </w:r>
      <w:proofErr w:type="spellEnd"/>
      <w:r w:rsidR="00AC68E1">
        <w:rPr>
          <w:rFonts w:ascii="Times New Roman" w:hAnsi="Times New Roman" w:cs="Times New Roman"/>
          <w:sz w:val="24"/>
          <w:szCs w:val="24"/>
        </w:rPr>
        <w:t xml:space="preserve"> Consumer Electronics </w:t>
      </w:r>
      <w:proofErr w:type="spellStart"/>
      <w:r w:rsidR="00AC68E1">
        <w:rPr>
          <w:rFonts w:ascii="Times New Roman" w:hAnsi="Times New Roman" w:cs="Times New Roman"/>
          <w:sz w:val="24"/>
          <w:szCs w:val="24"/>
        </w:rPr>
        <w:t>Plc</w:t>
      </w:r>
      <w:proofErr w:type="spellEnd"/>
    </w:p>
    <w:p w:rsidR="009C1845" w:rsidRDefault="009C1845" w:rsidP="0043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 is a party to number of international treaties and this extends protection to works </w:t>
      </w:r>
      <w:r w:rsidR="001C6885">
        <w:rPr>
          <w:rFonts w:ascii="Times New Roman" w:hAnsi="Times New Roman" w:cs="Times New Roman"/>
          <w:sz w:val="24"/>
          <w:szCs w:val="24"/>
        </w:rPr>
        <w:t>emanating</w:t>
      </w:r>
      <w:r>
        <w:rPr>
          <w:rFonts w:ascii="Times New Roman" w:hAnsi="Times New Roman" w:cs="Times New Roman"/>
          <w:sz w:val="24"/>
          <w:szCs w:val="24"/>
        </w:rPr>
        <w:t xml:space="preserve"> from other citizens of member countries of such international agreements or treaties as in Section 5(1) of CA.</w:t>
      </w:r>
    </w:p>
    <w:p w:rsidR="009C1845" w:rsidRDefault="00BD1E88" w:rsidP="0043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case scenario John is qualified for copyright protection in </w:t>
      </w:r>
      <w:r w:rsidR="009C1845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 xml:space="preserve"> as he passes the requirement for copyright protection. </w:t>
      </w:r>
      <w:r w:rsidR="009C1845">
        <w:rPr>
          <w:rFonts w:ascii="Times New Roman" w:hAnsi="Times New Roman" w:cs="Times New Roman"/>
          <w:sz w:val="24"/>
          <w:szCs w:val="24"/>
        </w:rPr>
        <w:t>The work in question can be seen as a sound recording. John is not domic</w:t>
      </w:r>
      <w:r w:rsidR="001C6885">
        <w:rPr>
          <w:rFonts w:ascii="Times New Roman" w:hAnsi="Times New Roman" w:cs="Times New Roman"/>
          <w:sz w:val="24"/>
          <w:szCs w:val="24"/>
        </w:rPr>
        <w:t xml:space="preserve">iled in Nigeria but he is a citizen of Ghana which is a member state to a treaty to which Nigeria is also a party so his work can be </w:t>
      </w:r>
      <w:proofErr w:type="gramStart"/>
      <w:r w:rsidR="001C6885">
        <w:rPr>
          <w:rFonts w:ascii="Times New Roman" w:hAnsi="Times New Roman" w:cs="Times New Roman"/>
          <w:sz w:val="24"/>
          <w:szCs w:val="24"/>
        </w:rPr>
        <w:t>protected  as</w:t>
      </w:r>
      <w:proofErr w:type="gramEnd"/>
      <w:r w:rsidR="001C6885">
        <w:rPr>
          <w:rFonts w:ascii="Times New Roman" w:hAnsi="Times New Roman" w:cs="Times New Roman"/>
          <w:sz w:val="24"/>
          <w:szCs w:val="24"/>
        </w:rPr>
        <w:t xml:space="preserve"> in Microsoft Corp v </w:t>
      </w:r>
      <w:proofErr w:type="spellStart"/>
      <w:r w:rsidR="001C6885">
        <w:rPr>
          <w:rFonts w:ascii="Times New Roman" w:hAnsi="Times New Roman" w:cs="Times New Roman"/>
          <w:sz w:val="24"/>
          <w:szCs w:val="24"/>
        </w:rPr>
        <w:t>Franike</w:t>
      </w:r>
      <w:proofErr w:type="spellEnd"/>
      <w:r w:rsidR="001C6885">
        <w:rPr>
          <w:rFonts w:ascii="Times New Roman" w:hAnsi="Times New Roman" w:cs="Times New Roman"/>
          <w:sz w:val="24"/>
          <w:szCs w:val="24"/>
        </w:rPr>
        <w:t xml:space="preserve"> Associates Ltd. John can claim right and </w:t>
      </w:r>
      <w:proofErr w:type="spellStart"/>
      <w:r w:rsidR="001C6885">
        <w:rPr>
          <w:rFonts w:ascii="Times New Roman" w:hAnsi="Times New Roman" w:cs="Times New Roman"/>
          <w:sz w:val="24"/>
          <w:szCs w:val="24"/>
        </w:rPr>
        <w:t>Ope</w:t>
      </w:r>
      <w:proofErr w:type="spellEnd"/>
      <w:r w:rsidR="001C6885">
        <w:rPr>
          <w:rFonts w:ascii="Times New Roman" w:hAnsi="Times New Roman" w:cs="Times New Roman"/>
          <w:sz w:val="24"/>
          <w:szCs w:val="24"/>
        </w:rPr>
        <w:t xml:space="preserve"> who listened to the novel on his phone and published it has infringed on his right and John can bring an action against </w:t>
      </w:r>
      <w:proofErr w:type="spellStart"/>
      <w:r w:rsidR="001C6885">
        <w:rPr>
          <w:rFonts w:ascii="Times New Roman" w:hAnsi="Times New Roman" w:cs="Times New Roman"/>
          <w:sz w:val="24"/>
          <w:szCs w:val="24"/>
        </w:rPr>
        <w:t>Ope</w:t>
      </w:r>
      <w:proofErr w:type="spellEnd"/>
      <w:r w:rsidR="001C6885">
        <w:rPr>
          <w:rFonts w:ascii="Times New Roman" w:hAnsi="Times New Roman" w:cs="Times New Roman"/>
          <w:sz w:val="24"/>
          <w:szCs w:val="24"/>
        </w:rPr>
        <w:t>. Although he got the idea from the novel Purple Hibiscus he expended effort on the work and modified it.</w:t>
      </w:r>
    </w:p>
    <w:p w:rsidR="001C6885" w:rsidRDefault="001C6885" w:rsidP="0043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conlusion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="00AC68E1">
        <w:rPr>
          <w:rFonts w:ascii="Times New Roman" w:hAnsi="Times New Roman" w:cs="Times New Roman"/>
          <w:sz w:val="24"/>
          <w:szCs w:val="24"/>
        </w:rPr>
        <w:t>ohn can bring an action against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</w:t>
      </w:r>
      <w:proofErr w:type="spellEnd"/>
      <w:r w:rsidR="00AC68E1">
        <w:rPr>
          <w:rFonts w:ascii="Times New Roman" w:hAnsi="Times New Roman" w:cs="Times New Roman"/>
          <w:sz w:val="24"/>
          <w:szCs w:val="24"/>
        </w:rPr>
        <w:t xml:space="preserve"> as he infringed on his right and he can seek remedies for that</w:t>
      </w:r>
      <w:r>
        <w:rPr>
          <w:rFonts w:ascii="Times New Roman" w:hAnsi="Times New Roman" w:cs="Times New Roman"/>
          <w:sz w:val="24"/>
          <w:szCs w:val="24"/>
        </w:rPr>
        <w:t xml:space="preserve"> as he is qualified as an author. Even though he is not a citizen of Nigeria, Ghana is a member state to an international treaty and agreement so his work is protected.</w:t>
      </w:r>
    </w:p>
    <w:p w:rsidR="00BD1E88" w:rsidRPr="0043040A" w:rsidRDefault="00BD1E88" w:rsidP="0043040A">
      <w:pPr>
        <w:rPr>
          <w:rFonts w:ascii="Times New Roman" w:hAnsi="Times New Roman" w:cs="Times New Roman"/>
          <w:sz w:val="24"/>
          <w:szCs w:val="24"/>
        </w:rPr>
      </w:pPr>
    </w:p>
    <w:p w:rsidR="0043040A" w:rsidRPr="009552D5" w:rsidRDefault="0043040A">
      <w:pPr>
        <w:rPr>
          <w:rFonts w:ascii="Times New Roman" w:hAnsi="Times New Roman" w:cs="Times New Roman"/>
          <w:sz w:val="24"/>
          <w:szCs w:val="24"/>
        </w:rPr>
      </w:pPr>
    </w:p>
    <w:sectPr w:rsidR="0043040A" w:rsidRPr="0095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A0"/>
    <w:multiLevelType w:val="hybridMultilevel"/>
    <w:tmpl w:val="656A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4116"/>
    <w:multiLevelType w:val="hybridMultilevel"/>
    <w:tmpl w:val="5C42B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5"/>
    <w:rsid w:val="001C6885"/>
    <w:rsid w:val="0043040A"/>
    <w:rsid w:val="00546AD8"/>
    <w:rsid w:val="006170B3"/>
    <w:rsid w:val="009552D5"/>
    <w:rsid w:val="009C1845"/>
    <w:rsid w:val="00AC68E1"/>
    <w:rsid w:val="00BD1E88"/>
    <w:rsid w:val="00D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5211-A10E-45B0-A58B-EC92A04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MR-SOFT</dc:creator>
  <cp:keywords/>
  <dc:description/>
  <cp:lastModifiedBy>MR-SOFT</cp:lastModifiedBy>
  <cp:revision>2</cp:revision>
  <dcterms:created xsi:type="dcterms:W3CDTF">2020-05-08T08:52:00Z</dcterms:created>
  <dcterms:modified xsi:type="dcterms:W3CDTF">2020-05-08T09:57:00Z</dcterms:modified>
</cp:coreProperties>
</file>