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A4803" w14:textId="77777777" w:rsidR="00AD570D" w:rsidRPr="006E7C84" w:rsidRDefault="006E7C84" w:rsidP="00AD570D">
      <w:pPr>
        <w:spacing w:line="360" w:lineRule="auto"/>
        <w:rPr>
          <w:rFonts w:ascii="Times New Roman" w:hAnsi="Times New Roman" w:cs="Times New Roman"/>
          <w:b/>
        </w:rPr>
      </w:pPr>
      <w:r w:rsidRPr="006E7C84">
        <w:rPr>
          <w:rFonts w:ascii="Times New Roman" w:hAnsi="Times New Roman" w:cs="Times New Roman"/>
          <w:b/>
        </w:rPr>
        <w:t xml:space="preserve">NAME: ZIBIRI MANASSEH </w:t>
      </w:r>
    </w:p>
    <w:p w14:paraId="619958AE" w14:textId="77777777" w:rsidR="006E7C84" w:rsidRPr="006E7C84" w:rsidRDefault="006E7C84" w:rsidP="00AD570D">
      <w:pPr>
        <w:spacing w:line="360" w:lineRule="auto"/>
        <w:rPr>
          <w:rFonts w:ascii="Times New Roman" w:hAnsi="Times New Roman" w:cs="Times New Roman"/>
          <w:b/>
        </w:rPr>
      </w:pPr>
      <w:r w:rsidRPr="006E7C84">
        <w:rPr>
          <w:rFonts w:ascii="Times New Roman" w:hAnsi="Times New Roman" w:cs="Times New Roman"/>
          <w:b/>
        </w:rPr>
        <w:t>MATRIC NO.:16/LAW01/211</w:t>
      </w:r>
    </w:p>
    <w:p w14:paraId="52EBF0E3" w14:textId="77777777" w:rsidR="006E7C84" w:rsidRPr="006E7C84" w:rsidRDefault="003D1A34" w:rsidP="00AD570D">
      <w:pPr>
        <w:spacing w:line="360" w:lineRule="auto"/>
        <w:rPr>
          <w:rFonts w:ascii="Times New Roman" w:hAnsi="Times New Roman" w:cs="Times New Roman"/>
          <w:b/>
        </w:rPr>
      </w:pPr>
      <w:r>
        <w:rPr>
          <w:rFonts w:ascii="Times New Roman" w:hAnsi="Times New Roman" w:cs="Times New Roman"/>
          <w:b/>
        </w:rPr>
        <w:t xml:space="preserve">COURSE: INTELLECTUAL PROPERTY </w:t>
      </w:r>
      <w:r w:rsidR="006E7C84" w:rsidRPr="006E7C84">
        <w:rPr>
          <w:rFonts w:ascii="Times New Roman" w:hAnsi="Times New Roman" w:cs="Times New Roman"/>
          <w:b/>
        </w:rPr>
        <w:t>II</w:t>
      </w:r>
    </w:p>
    <w:p w14:paraId="408520F6" w14:textId="77777777" w:rsidR="006E7C84" w:rsidRPr="006E7C84" w:rsidRDefault="00CF1703" w:rsidP="00AD570D">
      <w:pPr>
        <w:spacing w:line="360" w:lineRule="auto"/>
        <w:rPr>
          <w:rFonts w:ascii="Times New Roman" w:hAnsi="Times New Roman" w:cs="Times New Roman"/>
          <w:b/>
        </w:rPr>
      </w:pPr>
      <w:r>
        <w:rPr>
          <w:rFonts w:ascii="Times New Roman" w:hAnsi="Times New Roman" w:cs="Times New Roman"/>
          <w:b/>
        </w:rPr>
        <w:t>COURSE CODE: LPB 406</w:t>
      </w:r>
    </w:p>
    <w:p w14:paraId="4E4E57CE" w14:textId="77777777" w:rsidR="006E7C84" w:rsidRPr="006E7C84" w:rsidRDefault="006E7C84" w:rsidP="00AD570D">
      <w:pPr>
        <w:spacing w:line="360" w:lineRule="auto"/>
        <w:rPr>
          <w:rFonts w:ascii="Times New Roman" w:hAnsi="Times New Roman" w:cs="Times New Roman"/>
          <w:b/>
        </w:rPr>
      </w:pPr>
      <w:r w:rsidRPr="006E7C84">
        <w:rPr>
          <w:rFonts w:ascii="Times New Roman" w:hAnsi="Times New Roman" w:cs="Times New Roman"/>
          <w:b/>
        </w:rPr>
        <w:t xml:space="preserve">DUE DATE: </w:t>
      </w:r>
      <w:r w:rsidR="00505D51">
        <w:rPr>
          <w:rFonts w:ascii="Times New Roman" w:hAnsi="Times New Roman" w:cs="Times New Roman"/>
          <w:b/>
        </w:rPr>
        <w:t>MAY 8</w:t>
      </w:r>
      <w:r w:rsidR="00505D51" w:rsidRPr="00505D51">
        <w:rPr>
          <w:rFonts w:ascii="Times New Roman" w:hAnsi="Times New Roman" w:cs="Times New Roman"/>
          <w:b/>
          <w:vertAlign w:val="superscript"/>
        </w:rPr>
        <w:t>TH</w:t>
      </w:r>
      <w:r w:rsidR="00505D51">
        <w:rPr>
          <w:rFonts w:ascii="Times New Roman" w:hAnsi="Times New Roman" w:cs="Times New Roman"/>
          <w:b/>
        </w:rPr>
        <w:t xml:space="preserve"> </w:t>
      </w:r>
      <w:r w:rsidRPr="006E7C84">
        <w:rPr>
          <w:rFonts w:ascii="Times New Roman" w:hAnsi="Times New Roman" w:cs="Times New Roman"/>
          <w:b/>
        </w:rPr>
        <w:t xml:space="preserve"> 2020</w:t>
      </w:r>
    </w:p>
    <w:p w14:paraId="2E8B5CE4" w14:textId="77777777" w:rsidR="00CF2818" w:rsidRDefault="00CF2818" w:rsidP="00AD570D">
      <w:pPr>
        <w:spacing w:line="360" w:lineRule="auto"/>
        <w:rPr>
          <w:rFonts w:ascii="Times New Roman" w:hAnsi="Times New Roman" w:cs="Times New Roman"/>
        </w:rPr>
      </w:pPr>
    </w:p>
    <w:p w14:paraId="3377759D" w14:textId="77777777" w:rsidR="001A72D2" w:rsidRDefault="001A72D2" w:rsidP="00AD570D">
      <w:pPr>
        <w:spacing w:line="360" w:lineRule="auto"/>
        <w:rPr>
          <w:rFonts w:ascii="Times New Roman" w:hAnsi="Times New Roman" w:cs="Times New Roman"/>
        </w:rPr>
      </w:pPr>
      <w:r>
        <w:rPr>
          <w:rFonts w:ascii="Times New Roman" w:hAnsi="Times New Roman" w:cs="Times New Roman"/>
        </w:rPr>
        <w:t xml:space="preserve">The legal issue for determination in the scenario </w:t>
      </w:r>
      <w:r w:rsidR="00091EB6">
        <w:rPr>
          <w:rFonts w:ascii="Times New Roman" w:hAnsi="Times New Roman" w:cs="Times New Roman"/>
        </w:rPr>
        <w:t>in question are as follows</w:t>
      </w:r>
      <w:r>
        <w:rPr>
          <w:rFonts w:ascii="Times New Roman" w:hAnsi="Times New Roman" w:cs="Times New Roman"/>
        </w:rPr>
        <w:t>;</w:t>
      </w:r>
    </w:p>
    <w:p w14:paraId="08E7D943" w14:textId="77777777" w:rsidR="001A72D2" w:rsidRDefault="001A72D2" w:rsidP="001A72D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If </w:t>
      </w:r>
      <w:r w:rsidR="00A045E9">
        <w:rPr>
          <w:rFonts w:ascii="Times New Roman" w:hAnsi="Times New Roman" w:cs="Times New Roman"/>
        </w:rPr>
        <w:t xml:space="preserve">John’s work qualifies to be protected by copyright </w:t>
      </w:r>
    </w:p>
    <w:p w14:paraId="41868EEB" w14:textId="77777777" w:rsidR="00A045E9" w:rsidRDefault="00A045E9" w:rsidP="001A72D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If Ope is infringing on his copy right </w:t>
      </w:r>
    </w:p>
    <w:p w14:paraId="6225B452" w14:textId="77777777" w:rsidR="00A045E9" w:rsidRDefault="00A045E9" w:rsidP="001A72D2">
      <w:pPr>
        <w:pStyle w:val="ListParagraph"/>
        <w:numPr>
          <w:ilvl w:val="0"/>
          <w:numId w:val="1"/>
        </w:numPr>
        <w:spacing w:line="360" w:lineRule="auto"/>
        <w:rPr>
          <w:rFonts w:ascii="Times New Roman" w:hAnsi="Times New Roman" w:cs="Times New Roman"/>
        </w:rPr>
      </w:pPr>
      <w:r>
        <w:rPr>
          <w:rFonts w:ascii="Times New Roman" w:hAnsi="Times New Roman" w:cs="Times New Roman"/>
        </w:rPr>
        <w:t>If qualifies as an author in Nigeria according to NCC</w:t>
      </w:r>
    </w:p>
    <w:p w14:paraId="5B839DA8" w14:textId="77777777" w:rsidR="00A045E9" w:rsidRDefault="00A045E9" w:rsidP="00A045E9">
      <w:pPr>
        <w:spacing w:line="360" w:lineRule="auto"/>
        <w:ind w:left="360"/>
        <w:rPr>
          <w:rFonts w:ascii="Times New Roman" w:hAnsi="Times New Roman" w:cs="Times New Roman"/>
        </w:rPr>
      </w:pPr>
      <w:r>
        <w:rPr>
          <w:rFonts w:ascii="Times New Roman" w:hAnsi="Times New Roman" w:cs="Times New Roman"/>
        </w:rPr>
        <w:t xml:space="preserve"> </w:t>
      </w:r>
    </w:p>
    <w:p w14:paraId="63441723" w14:textId="77777777" w:rsidR="00C3007A" w:rsidRDefault="00C3007A" w:rsidP="00A045E9">
      <w:pPr>
        <w:spacing w:line="360" w:lineRule="auto"/>
        <w:ind w:left="360"/>
        <w:rPr>
          <w:rFonts w:ascii="Times New Roman" w:hAnsi="Times New Roman" w:cs="Times New Roman"/>
        </w:rPr>
      </w:pPr>
      <w:r>
        <w:rPr>
          <w:rFonts w:ascii="Times New Roman" w:hAnsi="Times New Roman" w:cs="Times New Roman"/>
        </w:rPr>
        <w:t xml:space="preserve">In the above scenario john’s work can be protected by copyright because his work </w:t>
      </w:r>
      <w:r w:rsidR="00030CFD">
        <w:rPr>
          <w:rFonts w:ascii="Times New Roman" w:hAnsi="Times New Roman" w:cs="Times New Roman"/>
        </w:rPr>
        <w:t>(a literary work</w:t>
      </w:r>
      <w:r w:rsidR="00E22C19">
        <w:rPr>
          <w:rFonts w:ascii="Times New Roman" w:hAnsi="Times New Roman" w:cs="Times New Roman"/>
        </w:rPr>
        <w:t xml:space="preserve">) </w:t>
      </w:r>
      <w:r w:rsidR="00030CFD">
        <w:rPr>
          <w:rFonts w:ascii="Times New Roman" w:hAnsi="Times New Roman" w:cs="Times New Roman"/>
        </w:rPr>
        <w:t>his work satisfies the requirements for the copyright protection through expression of an idea, originality, and fixation. John expresses an idea in his audio recording in accordance with Article 9.2 TRIPS copyright protection shall extend to expressions and not to ideas, procedures, methods of operation or mathematical concepts as such. Ev</w:t>
      </w:r>
      <w:r w:rsidR="00505F84">
        <w:rPr>
          <w:rFonts w:ascii="Times New Roman" w:hAnsi="Times New Roman" w:cs="Times New Roman"/>
        </w:rPr>
        <w:t>en though his idea is drawn from another work he show</w:t>
      </w:r>
      <w:r w:rsidR="00091EB6">
        <w:rPr>
          <w:rFonts w:ascii="Times New Roman" w:hAnsi="Times New Roman" w:cs="Times New Roman"/>
        </w:rPr>
        <w:t>s</w:t>
      </w:r>
      <w:r w:rsidR="00505F84">
        <w:rPr>
          <w:rFonts w:ascii="Times New Roman" w:hAnsi="Times New Roman" w:cs="Times New Roman"/>
        </w:rPr>
        <w:t xml:space="preserve"> originality in his literary work in accordance </w:t>
      </w:r>
      <w:r w:rsidR="00091EB6">
        <w:rPr>
          <w:rFonts w:ascii="Times New Roman" w:hAnsi="Times New Roman" w:cs="Times New Roman"/>
        </w:rPr>
        <w:t>with section 1 (2) (a) which</w:t>
      </w:r>
      <w:r w:rsidR="006E2289">
        <w:rPr>
          <w:rFonts w:ascii="Times New Roman" w:hAnsi="Times New Roman" w:cs="Times New Roman"/>
        </w:rPr>
        <w:t xml:space="preserve"> states that for</w:t>
      </w:r>
      <w:r w:rsidR="00091EB6">
        <w:rPr>
          <w:rFonts w:ascii="Times New Roman" w:hAnsi="Times New Roman" w:cs="Times New Roman"/>
        </w:rPr>
        <w:t xml:space="preserve"> a work to be protected by copyright it must show some form of originality. There is fixation of the work when john decided to put his idea in an audio form on his phone in accordance with section 1 (2)(b) the work must be put in any definite medium of expression now known or later to be developed for there to be copyright as seen in the case Yeni Anikulapo Kuti v. Iseli.</w:t>
      </w:r>
    </w:p>
    <w:p w14:paraId="46388324" w14:textId="77777777" w:rsidR="00091EB6" w:rsidRDefault="00091EB6" w:rsidP="00A045E9">
      <w:pPr>
        <w:spacing w:line="360" w:lineRule="auto"/>
        <w:ind w:left="360"/>
        <w:rPr>
          <w:rFonts w:ascii="Times New Roman" w:hAnsi="Times New Roman" w:cs="Times New Roman"/>
        </w:rPr>
      </w:pPr>
      <w:r>
        <w:rPr>
          <w:rFonts w:ascii="Times New Roman" w:hAnsi="Times New Roman" w:cs="Times New Roman"/>
        </w:rPr>
        <w:t>John qualifies as an author in Nigeria because of he is a student in Nigeria and therefore domicile and can therefore publish his works as a Nigerian author</w:t>
      </w:r>
      <w:r w:rsidR="006E2289">
        <w:rPr>
          <w:rFonts w:ascii="Times New Roman" w:hAnsi="Times New Roman" w:cs="Times New Roman"/>
        </w:rPr>
        <w:t xml:space="preserve"> in accordance with section 2 (1)</w:t>
      </w:r>
      <w:r>
        <w:rPr>
          <w:rFonts w:ascii="Times New Roman" w:hAnsi="Times New Roman" w:cs="Times New Roman"/>
        </w:rPr>
        <w:t>. He also qualifies as an author because his country Ghana is a member</w:t>
      </w:r>
      <w:r w:rsidR="006E2289">
        <w:rPr>
          <w:rFonts w:ascii="Times New Roman" w:hAnsi="Times New Roman" w:cs="Times New Roman"/>
        </w:rPr>
        <w:t xml:space="preserve"> state</w:t>
      </w:r>
      <w:r>
        <w:rPr>
          <w:rFonts w:ascii="Times New Roman" w:hAnsi="Times New Roman" w:cs="Times New Roman"/>
        </w:rPr>
        <w:t xml:space="preserve"> of the Berne convention </w:t>
      </w:r>
      <w:r w:rsidR="006E2289">
        <w:rPr>
          <w:rFonts w:ascii="Times New Roman" w:hAnsi="Times New Roman" w:cs="Times New Roman"/>
        </w:rPr>
        <w:t>so he could claim copyright in Nigeria.</w:t>
      </w:r>
    </w:p>
    <w:p w14:paraId="010BC55D" w14:textId="250EBA0C" w:rsidR="006E2289" w:rsidRDefault="006E2289" w:rsidP="00A045E9">
      <w:pPr>
        <w:spacing w:line="360" w:lineRule="auto"/>
        <w:ind w:left="360"/>
        <w:rPr>
          <w:rFonts w:ascii="Times New Roman" w:hAnsi="Times New Roman" w:cs="Times New Roman"/>
        </w:rPr>
      </w:pPr>
      <w:r>
        <w:rPr>
          <w:rFonts w:ascii="Times New Roman" w:hAnsi="Times New Roman" w:cs="Times New Roman"/>
        </w:rPr>
        <w:t xml:space="preserve">Also Ope has infringed on his copyright </w:t>
      </w:r>
      <w:r w:rsidR="00226232">
        <w:rPr>
          <w:rFonts w:ascii="Times New Roman" w:hAnsi="Times New Roman" w:cs="Times New Roman"/>
        </w:rPr>
        <w:t>because J</w:t>
      </w:r>
      <w:bookmarkStart w:id="0" w:name="_GoBack"/>
      <w:bookmarkEnd w:id="0"/>
      <w:r>
        <w:rPr>
          <w:rFonts w:ascii="Times New Roman" w:hAnsi="Times New Roman" w:cs="Times New Roman"/>
        </w:rPr>
        <w:t xml:space="preserve">ohn’s work qualifies as copyright in Nigeria and he could sue because she is infringing on his economic right by publishing his audio book which he created and is the original author of. </w:t>
      </w:r>
    </w:p>
    <w:p w14:paraId="3B9F26A0" w14:textId="62804B66" w:rsidR="006E2289" w:rsidRPr="00A045E9" w:rsidRDefault="006E2289" w:rsidP="00A045E9">
      <w:pPr>
        <w:spacing w:line="360" w:lineRule="auto"/>
        <w:ind w:left="360"/>
        <w:rPr>
          <w:rFonts w:ascii="Times New Roman" w:hAnsi="Times New Roman" w:cs="Times New Roman"/>
        </w:rPr>
      </w:pPr>
      <w:r>
        <w:rPr>
          <w:rFonts w:ascii="Times New Roman" w:hAnsi="Times New Roman" w:cs="Times New Roman"/>
        </w:rPr>
        <w:lastRenderedPageBreak/>
        <w:t>In conclusion, john can sue Ope for infringing his economic right of the copyright</w:t>
      </w:r>
      <w:r w:rsidR="006B2455">
        <w:rPr>
          <w:rFonts w:ascii="Times New Roman" w:hAnsi="Times New Roman" w:cs="Times New Roman"/>
        </w:rPr>
        <w:t xml:space="preserve">. His work is fixed, original and can be protected by Nigerian copyright law due to the principle of national treatment he can </w:t>
      </w:r>
      <w:r w:rsidR="00226232">
        <w:rPr>
          <w:rFonts w:ascii="Times New Roman" w:hAnsi="Times New Roman" w:cs="Times New Roman"/>
        </w:rPr>
        <w:t>institute an action against Ope.</w:t>
      </w:r>
    </w:p>
    <w:p w14:paraId="6399978C" w14:textId="77777777" w:rsidR="00CF2818" w:rsidRPr="006E7C84" w:rsidRDefault="00CF2818" w:rsidP="00AD570D">
      <w:pPr>
        <w:spacing w:line="360" w:lineRule="auto"/>
        <w:rPr>
          <w:rFonts w:ascii="Times New Roman" w:hAnsi="Times New Roman" w:cs="Times New Roman"/>
          <w:b/>
          <w:u w:val="single"/>
        </w:rPr>
      </w:pPr>
    </w:p>
    <w:p w14:paraId="1657CFD8" w14:textId="77777777" w:rsidR="006E7C84" w:rsidRDefault="006E7C84" w:rsidP="00AD570D">
      <w:pPr>
        <w:spacing w:line="360" w:lineRule="auto"/>
        <w:rPr>
          <w:rFonts w:ascii="Times New Roman" w:hAnsi="Times New Roman" w:cs="Times New Roman"/>
        </w:rPr>
      </w:pPr>
    </w:p>
    <w:p w14:paraId="41CD6038" w14:textId="77777777" w:rsidR="006E7C84" w:rsidRDefault="006E7C84" w:rsidP="00AD570D">
      <w:pPr>
        <w:spacing w:line="360" w:lineRule="auto"/>
        <w:rPr>
          <w:rFonts w:ascii="Times New Roman" w:hAnsi="Times New Roman" w:cs="Times New Roman"/>
        </w:rPr>
      </w:pPr>
    </w:p>
    <w:p w14:paraId="7EF11A82" w14:textId="77777777" w:rsidR="00CB7189" w:rsidRDefault="00CB7189" w:rsidP="00AD570D">
      <w:pPr>
        <w:spacing w:line="360" w:lineRule="auto"/>
        <w:rPr>
          <w:rFonts w:ascii="Times New Roman" w:hAnsi="Times New Roman" w:cs="Times New Roman"/>
        </w:rPr>
      </w:pPr>
    </w:p>
    <w:p w14:paraId="0292E916" w14:textId="77777777" w:rsidR="006E7C84" w:rsidRPr="00D57103" w:rsidRDefault="006E7C84" w:rsidP="00AD570D">
      <w:pPr>
        <w:spacing w:line="360" w:lineRule="auto"/>
        <w:rPr>
          <w:rFonts w:ascii="Times New Roman" w:hAnsi="Times New Roman" w:cs="Times New Roman"/>
        </w:rPr>
      </w:pPr>
    </w:p>
    <w:sectPr w:rsidR="006E7C84" w:rsidRPr="00D57103" w:rsidSect="00DB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371C8"/>
    <w:multiLevelType w:val="hybridMultilevel"/>
    <w:tmpl w:val="451C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03"/>
    <w:rsid w:val="00030CFD"/>
    <w:rsid w:val="00091EB6"/>
    <w:rsid w:val="001A72D2"/>
    <w:rsid w:val="00226232"/>
    <w:rsid w:val="003D1A34"/>
    <w:rsid w:val="00505D51"/>
    <w:rsid w:val="00505F84"/>
    <w:rsid w:val="006B2455"/>
    <w:rsid w:val="006E2289"/>
    <w:rsid w:val="006E7C84"/>
    <w:rsid w:val="00A045E9"/>
    <w:rsid w:val="00AD31BE"/>
    <w:rsid w:val="00AD570D"/>
    <w:rsid w:val="00BA6FD8"/>
    <w:rsid w:val="00C0062A"/>
    <w:rsid w:val="00C3007A"/>
    <w:rsid w:val="00CB7189"/>
    <w:rsid w:val="00CF1703"/>
    <w:rsid w:val="00CF2818"/>
    <w:rsid w:val="00D57103"/>
    <w:rsid w:val="00DB7EF4"/>
    <w:rsid w:val="00E22C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E1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318</Words>
  <Characters>1813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2020-04-22T01:25:00Z</dcterms:created>
  <dcterms:modified xsi:type="dcterms:W3CDTF">2020-05-08T09:58:00Z</dcterms:modified>
</cp:coreProperties>
</file>