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03D" w:rsidRPr="007D603D" w:rsidRDefault="007D603D" w:rsidP="007D603D">
      <w:pPr>
        <w:spacing w:line="360" w:lineRule="auto"/>
        <w:rPr>
          <w:rFonts w:ascii="Times New Roman" w:hAnsi="Times New Roman"/>
          <w:sz w:val="24"/>
        </w:rPr>
      </w:pPr>
      <w:r w:rsidRPr="007D603D">
        <w:rPr>
          <w:rFonts w:ascii="Times New Roman" w:hAnsi="Times New Roman"/>
          <w:sz w:val="24"/>
        </w:rPr>
        <w:t xml:space="preserve">NAME: ADIKAMKWU </w:t>
      </w:r>
      <w:proofErr w:type="gramStart"/>
      <w:r w:rsidRPr="007D603D">
        <w:rPr>
          <w:rFonts w:ascii="Times New Roman" w:hAnsi="Times New Roman"/>
          <w:sz w:val="24"/>
        </w:rPr>
        <w:t>ONYINYE  MARYJANE</w:t>
      </w:r>
      <w:proofErr w:type="gramEnd"/>
    </w:p>
    <w:p w:rsidR="007D603D" w:rsidRPr="007D603D" w:rsidRDefault="007D603D" w:rsidP="007D603D">
      <w:pPr>
        <w:spacing w:line="360" w:lineRule="auto"/>
        <w:rPr>
          <w:rFonts w:ascii="Times New Roman" w:hAnsi="Times New Roman"/>
          <w:sz w:val="24"/>
        </w:rPr>
      </w:pPr>
      <w:proofErr w:type="gramStart"/>
      <w:r w:rsidRPr="007D603D">
        <w:rPr>
          <w:rFonts w:ascii="Times New Roman" w:hAnsi="Times New Roman"/>
          <w:sz w:val="24"/>
        </w:rPr>
        <w:t>MATRIC NO.</w:t>
      </w:r>
      <w:proofErr w:type="gramEnd"/>
      <w:r w:rsidRPr="007D603D">
        <w:rPr>
          <w:rFonts w:ascii="Times New Roman" w:hAnsi="Times New Roman"/>
          <w:sz w:val="24"/>
        </w:rPr>
        <w:t xml:space="preserve"> : 16/LAW01/012</w:t>
      </w:r>
    </w:p>
    <w:p w:rsidR="007D603D" w:rsidRDefault="007D603D" w:rsidP="007D603D">
      <w:pPr>
        <w:spacing w:line="360" w:lineRule="auto"/>
        <w:rPr>
          <w:rFonts w:ascii="Times New Roman" w:hAnsi="Times New Roman"/>
          <w:sz w:val="24"/>
        </w:rPr>
      </w:pPr>
      <w:r w:rsidRPr="007D603D">
        <w:rPr>
          <w:rFonts w:ascii="Times New Roman" w:hAnsi="Times New Roman"/>
          <w:sz w:val="24"/>
        </w:rPr>
        <w:t xml:space="preserve">COURSE: INTELLECTUAL PROPERTY II </w:t>
      </w:r>
    </w:p>
    <w:p w:rsidR="0029645A" w:rsidRPr="007D603D" w:rsidRDefault="0029645A" w:rsidP="007D603D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TEST ANSWER:</w:t>
      </w:r>
    </w:p>
    <w:p w:rsidR="007D603D" w:rsidRDefault="007D603D" w:rsidP="0029645A">
      <w:pPr>
        <w:spacing w:line="360" w:lineRule="auto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legal issue in the hypothetical case given is whether John has copyright in the work he recorded. </w:t>
      </w:r>
    </w:p>
    <w:p w:rsidR="00C41C52" w:rsidRDefault="007D603D" w:rsidP="007D603D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Copyright is the right that gives the author of a work exclusive right to authorize</w:t>
      </w:r>
      <w:r w:rsidR="00EB5127">
        <w:rPr>
          <w:rFonts w:ascii="Times New Roman" w:hAnsi="Times New Roman"/>
          <w:sz w:val="24"/>
        </w:rPr>
        <w:t xml:space="preserve"> or prohibit certain uses or exploitation of his work. </w:t>
      </w:r>
      <w:r w:rsidR="0029645A">
        <w:rPr>
          <w:rFonts w:ascii="Times New Roman" w:hAnsi="Times New Roman"/>
          <w:sz w:val="24"/>
        </w:rPr>
        <w:t xml:space="preserve">There </w:t>
      </w:r>
      <w:r w:rsidR="00353F23">
        <w:rPr>
          <w:rFonts w:ascii="Times New Roman" w:hAnsi="Times New Roman"/>
          <w:sz w:val="24"/>
        </w:rPr>
        <w:t>a</w:t>
      </w:r>
      <w:r w:rsidR="0029645A">
        <w:rPr>
          <w:rFonts w:ascii="Times New Roman" w:hAnsi="Times New Roman"/>
          <w:sz w:val="24"/>
        </w:rPr>
        <w:t xml:space="preserve">re six </w:t>
      </w:r>
      <w:r w:rsidR="00353F23">
        <w:rPr>
          <w:rFonts w:ascii="Times New Roman" w:hAnsi="Times New Roman"/>
          <w:sz w:val="24"/>
        </w:rPr>
        <w:t>categories</w:t>
      </w:r>
      <w:r w:rsidR="0029645A">
        <w:rPr>
          <w:rFonts w:ascii="Times New Roman" w:hAnsi="Times New Roman"/>
          <w:sz w:val="24"/>
        </w:rPr>
        <w:t xml:space="preserve"> of copyrighted works under </w:t>
      </w:r>
      <w:r w:rsidR="0029645A" w:rsidRPr="00353F23">
        <w:rPr>
          <w:rFonts w:ascii="Times New Roman" w:hAnsi="Times New Roman"/>
          <w:b/>
          <w:sz w:val="24"/>
        </w:rPr>
        <w:t>section 6 of the Copyright Act</w:t>
      </w:r>
      <w:r w:rsidR="0029645A">
        <w:rPr>
          <w:rFonts w:ascii="Times New Roman" w:hAnsi="Times New Roman"/>
          <w:sz w:val="24"/>
        </w:rPr>
        <w:t xml:space="preserve">; literary works, artistic works, musical works, sound recordings, cinematograph film and broadcasts. For a work to be protected under copyright it must fulfill certain requirements such as: Originality, fixation and qualification of the author. Originality means that the person’s work must depict sufficient amount of effort, skill and </w:t>
      </w:r>
      <w:proofErr w:type="spellStart"/>
      <w:r w:rsidR="0029645A">
        <w:rPr>
          <w:rFonts w:ascii="Times New Roman" w:hAnsi="Times New Roman"/>
          <w:sz w:val="24"/>
        </w:rPr>
        <w:t>labour</w:t>
      </w:r>
      <w:proofErr w:type="spellEnd"/>
      <w:r w:rsidR="0029645A">
        <w:rPr>
          <w:rFonts w:ascii="Times New Roman" w:hAnsi="Times New Roman"/>
          <w:sz w:val="24"/>
        </w:rPr>
        <w:t xml:space="preserve"> and not copied </w:t>
      </w:r>
      <w:r w:rsidR="008E4984">
        <w:rPr>
          <w:rFonts w:ascii="Times New Roman" w:hAnsi="Times New Roman"/>
          <w:sz w:val="24"/>
        </w:rPr>
        <w:t>from another person’s work.</w:t>
      </w:r>
      <w:r w:rsidR="0029645A">
        <w:rPr>
          <w:rFonts w:ascii="Times New Roman" w:hAnsi="Times New Roman"/>
          <w:sz w:val="24"/>
        </w:rPr>
        <w:t xml:space="preserve"> </w:t>
      </w:r>
      <w:r w:rsidR="008E4984">
        <w:rPr>
          <w:rFonts w:ascii="Times New Roman" w:hAnsi="Times New Roman"/>
          <w:sz w:val="24"/>
        </w:rPr>
        <w:t xml:space="preserve">The </w:t>
      </w:r>
      <w:r w:rsidR="00353F23">
        <w:rPr>
          <w:rFonts w:ascii="Times New Roman" w:hAnsi="Times New Roman"/>
          <w:sz w:val="24"/>
        </w:rPr>
        <w:t xml:space="preserve">case of </w:t>
      </w:r>
      <w:r w:rsidR="00353F23" w:rsidRPr="00353F23">
        <w:rPr>
          <w:rFonts w:ascii="Times New Roman" w:hAnsi="Times New Roman"/>
          <w:b/>
          <w:sz w:val="24"/>
        </w:rPr>
        <w:t xml:space="preserve">University </w:t>
      </w:r>
      <w:proofErr w:type="gramStart"/>
      <w:r w:rsidR="00353F23" w:rsidRPr="00353F23">
        <w:rPr>
          <w:rFonts w:ascii="Times New Roman" w:hAnsi="Times New Roman"/>
          <w:b/>
          <w:sz w:val="24"/>
        </w:rPr>
        <w:t xml:space="preserve">of  </w:t>
      </w:r>
      <w:r w:rsidR="008E4984" w:rsidRPr="00353F23">
        <w:rPr>
          <w:rFonts w:ascii="Times New Roman" w:hAnsi="Times New Roman"/>
          <w:b/>
          <w:sz w:val="24"/>
        </w:rPr>
        <w:t>London</w:t>
      </w:r>
      <w:proofErr w:type="gramEnd"/>
      <w:r w:rsidR="008E4984" w:rsidRPr="00353F23">
        <w:rPr>
          <w:rFonts w:ascii="Times New Roman" w:hAnsi="Times New Roman"/>
          <w:b/>
          <w:sz w:val="24"/>
        </w:rPr>
        <w:t xml:space="preserve"> Press v. University of Tutorial Press</w:t>
      </w:r>
      <w:r w:rsidR="008E4984">
        <w:rPr>
          <w:rFonts w:ascii="Times New Roman" w:hAnsi="Times New Roman"/>
          <w:sz w:val="24"/>
        </w:rPr>
        <w:t xml:space="preserve">, it was held that copyrighted acts are </w:t>
      </w:r>
      <w:r w:rsidR="00353F23">
        <w:rPr>
          <w:rFonts w:ascii="Times New Roman" w:hAnsi="Times New Roman"/>
          <w:sz w:val="24"/>
        </w:rPr>
        <w:t>not</w:t>
      </w:r>
      <w:r w:rsidR="008E4984">
        <w:rPr>
          <w:rFonts w:ascii="Times New Roman" w:hAnsi="Times New Roman"/>
          <w:sz w:val="24"/>
        </w:rPr>
        <w:t xml:space="preserve"> concerned with the originality of ideas but with the expression of thought. The work must not be copied from another person but should originate from the author.</w:t>
      </w:r>
      <w:r w:rsidR="00353F23">
        <w:rPr>
          <w:rFonts w:ascii="Times New Roman" w:hAnsi="Times New Roman"/>
          <w:sz w:val="24"/>
        </w:rPr>
        <w:t xml:space="preserve"> </w:t>
      </w:r>
    </w:p>
    <w:p w:rsidR="00C41C52" w:rsidRDefault="00C41C52" w:rsidP="007D603D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Applying this to the case scenario, John’s recording is considered to be original because it is his expression of idea</w:t>
      </w:r>
    </w:p>
    <w:p w:rsidR="00C41C52" w:rsidRDefault="00C41C52" w:rsidP="00C41C52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Fixation means that the work must be in a fixed definite form.</w:t>
      </w:r>
      <w:r>
        <w:rPr>
          <w:rFonts w:ascii="Times New Roman" w:hAnsi="Times New Roman"/>
          <w:sz w:val="24"/>
        </w:rPr>
        <w:t xml:space="preserve"> In the case </w:t>
      </w:r>
      <w:proofErr w:type="gramStart"/>
      <w:r>
        <w:rPr>
          <w:rFonts w:ascii="Times New Roman" w:hAnsi="Times New Roman"/>
          <w:sz w:val="24"/>
        </w:rPr>
        <w:t xml:space="preserve">of  </w:t>
      </w:r>
      <w:proofErr w:type="spellStart"/>
      <w:r w:rsidRPr="00C41C52">
        <w:rPr>
          <w:rFonts w:ascii="Times New Roman" w:hAnsi="Times New Roman"/>
          <w:b/>
          <w:sz w:val="24"/>
        </w:rPr>
        <w:t>Kuti</w:t>
      </w:r>
      <w:proofErr w:type="spellEnd"/>
      <w:proofErr w:type="gramEnd"/>
      <w:r w:rsidRPr="00C41C52">
        <w:rPr>
          <w:rFonts w:ascii="Times New Roman" w:hAnsi="Times New Roman"/>
          <w:b/>
          <w:sz w:val="24"/>
        </w:rPr>
        <w:t xml:space="preserve"> v. </w:t>
      </w:r>
      <w:proofErr w:type="spellStart"/>
      <w:r w:rsidRPr="00C41C52">
        <w:rPr>
          <w:rFonts w:ascii="Times New Roman" w:hAnsi="Times New Roman"/>
          <w:b/>
          <w:sz w:val="24"/>
        </w:rPr>
        <w:t>Iseli</w:t>
      </w:r>
      <w:proofErr w:type="spellEnd"/>
      <w:r>
        <w:rPr>
          <w:rFonts w:ascii="Times New Roman" w:hAnsi="Times New Roman"/>
          <w:b/>
          <w:sz w:val="24"/>
        </w:rPr>
        <w:t xml:space="preserve">, </w:t>
      </w:r>
      <w:r w:rsidRPr="00C41C52">
        <w:rPr>
          <w:rFonts w:ascii="Times New Roman" w:hAnsi="Times New Roman"/>
          <w:sz w:val="24"/>
        </w:rPr>
        <w:t xml:space="preserve">it was held that </w:t>
      </w:r>
      <w:r>
        <w:rPr>
          <w:rFonts w:ascii="Times New Roman" w:hAnsi="Times New Roman"/>
          <w:sz w:val="24"/>
        </w:rPr>
        <w:t>the written lyrics and the tape containing it were yet to be published songs but it was said to be in a definite form which could be perceived.</w:t>
      </w:r>
    </w:p>
    <w:p w:rsidR="005F6077" w:rsidRDefault="005F6077" w:rsidP="00C41C52">
      <w:pPr>
        <w:spacing w:line="360" w:lineRule="auto"/>
        <w:rPr>
          <w:rFonts w:ascii="Times New Roman" w:hAnsi="Times New Roman"/>
          <w:sz w:val="24"/>
        </w:rPr>
      </w:pPr>
      <w:r w:rsidRPr="005F6077">
        <w:rPr>
          <w:rFonts w:ascii="Times New Roman" w:hAnsi="Times New Roman"/>
          <w:sz w:val="24"/>
        </w:rPr>
        <w:t>Applying this to the case scenario</w:t>
      </w:r>
      <w:r>
        <w:rPr>
          <w:rFonts w:ascii="Times New Roman" w:hAnsi="Times New Roman"/>
          <w:sz w:val="24"/>
        </w:rPr>
        <w:t xml:space="preserve">, </w:t>
      </w:r>
      <w:r w:rsidRPr="005F6077">
        <w:rPr>
          <w:rFonts w:ascii="Times New Roman" w:hAnsi="Times New Roman"/>
          <w:sz w:val="24"/>
        </w:rPr>
        <w:t>John’s recording is considered to be</w:t>
      </w:r>
      <w:r>
        <w:rPr>
          <w:rFonts w:ascii="Times New Roman" w:hAnsi="Times New Roman"/>
          <w:sz w:val="24"/>
        </w:rPr>
        <w:t xml:space="preserve"> in a fixed form</w:t>
      </w:r>
      <w:r w:rsidR="00ED192F">
        <w:rPr>
          <w:rFonts w:ascii="Times New Roman" w:hAnsi="Times New Roman"/>
          <w:sz w:val="24"/>
        </w:rPr>
        <w:t>.</w:t>
      </w:r>
    </w:p>
    <w:p w:rsidR="003A70DD" w:rsidRDefault="00ED192F" w:rsidP="00C41C52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Qualification of an author refers to the </w:t>
      </w:r>
      <w:r w:rsidR="009E2458">
        <w:rPr>
          <w:rFonts w:ascii="Times New Roman" w:hAnsi="Times New Roman"/>
          <w:sz w:val="24"/>
        </w:rPr>
        <w:t>stat</w:t>
      </w:r>
      <w:r w:rsidR="003A70DD">
        <w:rPr>
          <w:rFonts w:ascii="Times New Roman" w:hAnsi="Times New Roman"/>
          <w:sz w:val="24"/>
        </w:rPr>
        <w:t>us of the author, place of</w:t>
      </w:r>
      <w:r w:rsidR="009E2458">
        <w:rPr>
          <w:rFonts w:ascii="Times New Roman" w:hAnsi="Times New Roman"/>
          <w:sz w:val="24"/>
        </w:rPr>
        <w:t xml:space="preserve"> publication, </w:t>
      </w:r>
      <w:r w:rsidR="003A70DD">
        <w:rPr>
          <w:rFonts w:ascii="Times New Roman" w:hAnsi="Times New Roman"/>
          <w:sz w:val="24"/>
        </w:rPr>
        <w:t xml:space="preserve">reference to international agreement, government works. </w:t>
      </w:r>
    </w:p>
    <w:p w:rsidR="007D603D" w:rsidRDefault="003A70DD" w:rsidP="007D603D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Status of the author means that the author must be a Nigerian for his work to have copyright protection in the country. Looking at the case given, John is a Ghanaian and therefore does not </w:t>
      </w:r>
      <w:r>
        <w:rPr>
          <w:rFonts w:ascii="Times New Roman" w:hAnsi="Times New Roman"/>
          <w:sz w:val="24"/>
        </w:rPr>
        <w:lastRenderedPageBreak/>
        <w:t xml:space="preserve">satisfy this qualification. Concerning the place of publication, </w:t>
      </w:r>
      <w:r w:rsidR="004D2D6B" w:rsidRPr="004D2D6B">
        <w:rPr>
          <w:rFonts w:ascii="Times New Roman" w:hAnsi="Times New Roman"/>
          <w:b/>
          <w:sz w:val="24"/>
        </w:rPr>
        <w:t>section 3 of the Copyright Act</w:t>
      </w:r>
      <w:r w:rsidR="004D2D6B">
        <w:rPr>
          <w:rFonts w:ascii="Times New Roman" w:hAnsi="Times New Roman"/>
          <w:sz w:val="24"/>
        </w:rPr>
        <w:t xml:space="preserve"> states that copyright protection shall be granted to any work which is first published in Nigeria.</w:t>
      </w:r>
      <w:r w:rsidR="00DC1E05">
        <w:rPr>
          <w:rFonts w:ascii="Times New Roman" w:hAnsi="Times New Roman"/>
          <w:sz w:val="24"/>
        </w:rPr>
        <w:t xml:space="preserve"> This requirement becomes relevant when the work has not been subject to the status of the author as contained in </w:t>
      </w:r>
      <w:r w:rsidR="00DC1E05" w:rsidRPr="00DC1E05">
        <w:rPr>
          <w:rFonts w:ascii="Times New Roman" w:hAnsi="Times New Roman"/>
          <w:b/>
          <w:sz w:val="24"/>
        </w:rPr>
        <w:t>section 2(1) of the Act.</w:t>
      </w:r>
      <w:r w:rsidR="007B1757">
        <w:rPr>
          <w:rFonts w:ascii="Times New Roman" w:hAnsi="Times New Roman"/>
          <w:b/>
          <w:sz w:val="24"/>
        </w:rPr>
        <w:t xml:space="preserve"> </w:t>
      </w:r>
      <w:r w:rsidR="007B1757">
        <w:rPr>
          <w:rFonts w:ascii="Times New Roman" w:hAnsi="Times New Roman"/>
          <w:sz w:val="24"/>
        </w:rPr>
        <w:t xml:space="preserve">It must also be </w:t>
      </w:r>
      <w:proofErr w:type="spellStart"/>
      <w:r w:rsidR="007B1757">
        <w:rPr>
          <w:rFonts w:ascii="Times New Roman" w:hAnsi="Times New Roman"/>
          <w:sz w:val="24"/>
        </w:rPr>
        <w:t>suffiently</w:t>
      </w:r>
      <w:proofErr w:type="spellEnd"/>
      <w:r w:rsidR="007B1757">
        <w:rPr>
          <w:rFonts w:ascii="Times New Roman" w:hAnsi="Times New Roman"/>
          <w:sz w:val="24"/>
        </w:rPr>
        <w:t xml:space="preserve"> published in </w:t>
      </w:r>
      <w:proofErr w:type="spellStart"/>
      <w:r w:rsidR="007B1757">
        <w:rPr>
          <w:rFonts w:ascii="Times New Roman" w:hAnsi="Times New Roman"/>
          <w:sz w:val="24"/>
        </w:rPr>
        <w:t>amanner</w:t>
      </w:r>
      <w:proofErr w:type="spellEnd"/>
      <w:r w:rsidR="007B1757">
        <w:rPr>
          <w:rFonts w:ascii="Times New Roman" w:hAnsi="Times New Roman"/>
          <w:sz w:val="24"/>
        </w:rPr>
        <w:t xml:space="preserve"> that it is made available to the public.</w:t>
      </w:r>
      <w:r w:rsidR="007B1757">
        <w:rPr>
          <w:rFonts w:ascii="Times New Roman" w:hAnsi="Times New Roman"/>
          <w:b/>
          <w:sz w:val="24"/>
        </w:rPr>
        <w:t xml:space="preserve"> </w:t>
      </w:r>
      <w:r w:rsidR="00DC1E05">
        <w:rPr>
          <w:rFonts w:ascii="Times New Roman" w:hAnsi="Times New Roman"/>
          <w:sz w:val="24"/>
        </w:rPr>
        <w:t xml:space="preserve">In the </w:t>
      </w:r>
      <w:r w:rsidR="007B1757">
        <w:rPr>
          <w:rFonts w:ascii="Times New Roman" w:hAnsi="Times New Roman"/>
          <w:sz w:val="24"/>
        </w:rPr>
        <w:t xml:space="preserve">case given, the recording was published by </w:t>
      </w:r>
      <w:proofErr w:type="spellStart"/>
      <w:r w:rsidR="007B1757">
        <w:rPr>
          <w:rFonts w:ascii="Times New Roman" w:hAnsi="Times New Roman"/>
          <w:sz w:val="24"/>
        </w:rPr>
        <w:t>Ope</w:t>
      </w:r>
      <w:proofErr w:type="spellEnd"/>
      <w:r w:rsidR="007B1757">
        <w:rPr>
          <w:rFonts w:ascii="Times New Roman" w:hAnsi="Times New Roman"/>
          <w:sz w:val="24"/>
        </w:rPr>
        <w:t xml:space="preserve"> in Nigeria not John, therefore he does not satisfy this requirement.</w:t>
      </w:r>
    </w:p>
    <w:p w:rsidR="007B1757" w:rsidRPr="00D9311F" w:rsidRDefault="007B1757" w:rsidP="007D603D">
      <w:pPr>
        <w:spacing w:line="360" w:lineRule="auto"/>
      </w:pPr>
      <w:r>
        <w:rPr>
          <w:rFonts w:ascii="Times New Roman" w:hAnsi="Times New Roman"/>
          <w:sz w:val="24"/>
        </w:rPr>
        <w:t xml:space="preserve">However John satisfies the requirement of </w:t>
      </w:r>
      <w:r w:rsidR="00CE11CB">
        <w:rPr>
          <w:rFonts w:ascii="Times New Roman" w:hAnsi="Times New Roman"/>
          <w:sz w:val="24"/>
        </w:rPr>
        <w:t>copyright of international agreement because Ghana is part of the Berne convention with Nigeria</w:t>
      </w:r>
      <w:r w:rsidR="00405414">
        <w:rPr>
          <w:rFonts w:ascii="Times New Roman" w:hAnsi="Times New Roman"/>
          <w:sz w:val="24"/>
        </w:rPr>
        <w:t xml:space="preserve"> and protection is therefore given to a par</w:t>
      </w:r>
      <w:r w:rsidR="00CE1496">
        <w:rPr>
          <w:rFonts w:ascii="Times New Roman" w:hAnsi="Times New Roman"/>
          <w:sz w:val="24"/>
        </w:rPr>
        <w:t xml:space="preserve">ty to an obligation in a treaty. However, in the case </w:t>
      </w:r>
      <w:proofErr w:type="gramStart"/>
      <w:r w:rsidR="00CE1496">
        <w:rPr>
          <w:rFonts w:ascii="Times New Roman" w:hAnsi="Times New Roman"/>
          <w:sz w:val="24"/>
        </w:rPr>
        <w:t xml:space="preserve">of </w:t>
      </w:r>
      <w:r w:rsidR="00CE1496">
        <w:rPr>
          <w:rFonts w:ascii="Times New Roman" w:hAnsi="Times New Roman"/>
          <w:b/>
          <w:sz w:val="24"/>
        </w:rPr>
        <w:t xml:space="preserve"> Microsoft</w:t>
      </w:r>
      <w:proofErr w:type="gramEnd"/>
      <w:r w:rsidR="00CE1496">
        <w:rPr>
          <w:rFonts w:ascii="Times New Roman" w:hAnsi="Times New Roman"/>
          <w:b/>
          <w:sz w:val="24"/>
        </w:rPr>
        <w:t xml:space="preserve"> v </w:t>
      </w:r>
      <w:proofErr w:type="spellStart"/>
      <w:r w:rsidR="00CE1496">
        <w:rPr>
          <w:rFonts w:ascii="Times New Roman" w:hAnsi="Times New Roman"/>
          <w:b/>
          <w:sz w:val="24"/>
        </w:rPr>
        <w:t>Franike</w:t>
      </w:r>
      <w:proofErr w:type="spellEnd"/>
      <w:r w:rsidR="00CE1496">
        <w:rPr>
          <w:rFonts w:ascii="Times New Roman" w:hAnsi="Times New Roman"/>
          <w:b/>
          <w:sz w:val="24"/>
        </w:rPr>
        <w:t xml:space="preserve"> </w:t>
      </w:r>
      <w:r w:rsidR="00CE1496" w:rsidRPr="00D9311F">
        <w:rPr>
          <w:rFonts w:ascii="Times New Roman" w:hAnsi="Times New Roman"/>
          <w:sz w:val="24"/>
        </w:rPr>
        <w:t>it requires a certificate stating that he is a signatory</w:t>
      </w:r>
      <w:bookmarkStart w:id="0" w:name="_GoBack"/>
      <w:bookmarkEnd w:id="0"/>
    </w:p>
    <w:p w:rsidR="00CE1496" w:rsidRPr="00DC1E05" w:rsidRDefault="00CE1496" w:rsidP="007D603D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In conclusion, John can claim copyright </w:t>
      </w:r>
      <w:proofErr w:type="spellStart"/>
      <w:r>
        <w:rPr>
          <w:rFonts w:ascii="Times New Roman" w:hAnsi="Times New Roman"/>
          <w:sz w:val="24"/>
        </w:rPr>
        <w:t>vecause</w:t>
      </w:r>
      <w:proofErr w:type="spellEnd"/>
      <w:r>
        <w:rPr>
          <w:rFonts w:ascii="Times New Roman" w:hAnsi="Times New Roman"/>
          <w:sz w:val="24"/>
        </w:rPr>
        <w:t xml:space="preserve"> he satisfies the requirements stated above</w:t>
      </w:r>
    </w:p>
    <w:p w:rsidR="007D603D" w:rsidRDefault="007D603D" w:rsidP="007D603D">
      <w:pPr>
        <w:spacing w:line="360" w:lineRule="auto"/>
        <w:rPr>
          <w:rFonts w:ascii="Times New Roman" w:hAnsi="Times New Roman"/>
          <w:sz w:val="24"/>
        </w:rPr>
      </w:pPr>
    </w:p>
    <w:p w:rsidR="007D603D" w:rsidRPr="007D603D" w:rsidRDefault="007D603D" w:rsidP="007D603D">
      <w:pPr>
        <w:spacing w:line="360" w:lineRule="auto"/>
        <w:rPr>
          <w:rFonts w:ascii="Times New Roman" w:hAnsi="Times New Roman"/>
          <w:sz w:val="24"/>
        </w:rPr>
      </w:pPr>
    </w:p>
    <w:sectPr w:rsidR="007D603D" w:rsidRPr="007D60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03D"/>
    <w:rsid w:val="0029645A"/>
    <w:rsid w:val="00353F23"/>
    <w:rsid w:val="003A70DD"/>
    <w:rsid w:val="00405414"/>
    <w:rsid w:val="004D2D6B"/>
    <w:rsid w:val="005F6077"/>
    <w:rsid w:val="007B1757"/>
    <w:rsid w:val="007D603D"/>
    <w:rsid w:val="008E4984"/>
    <w:rsid w:val="009E2458"/>
    <w:rsid w:val="00C41C52"/>
    <w:rsid w:val="00CE11CB"/>
    <w:rsid w:val="00CE1496"/>
    <w:rsid w:val="00D9311F"/>
    <w:rsid w:val="00DC1E05"/>
    <w:rsid w:val="00EB5127"/>
    <w:rsid w:val="00ED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MARY-JANE ADIKAMKWU</dc:creator>
  <cp:lastModifiedBy>MARY-JANE ADIKAMKWU</cp:lastModifiedBy>
  <cp:revision>16</cp:revision>
  <dcterms:created xsi:type="dcterms:W3CDTF">2020-05-08T10:53:00Z</dcterms:created>
  <dcterms:modified xsi:type="dcterms:W3CDTF">2020-05-08T12:03:00Z</dcterms:modified>
</cp:coreProperties>
</file>