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02" w:rsidRDefault="0034546B"/>
    <w:p w:rsidR="00CE18E0" w:rsidRPr="00BE0A7B" w:rsidRDefault="00CE18E0">
      <w:pPr>
        <w:rPr>
          <w:rFonts w:ascii="Times New Roman" w:hAnsi="Times New Roman" w:cs="Times New Roman"/>
          <w:sz w:val="32"/>
          <w:szCs w:val="32"/>
        </w:rPr>
      </w:pPr>
      <w:r w:rsidRPr="00BE0A7B">
        <w:rPr>
          <w:rFonts w:ascii="Times New Roman" w:hAnsi="Times New Roman" w:cs="Times New Roman"/>
          <w:sz w:val="32"/>
          <w:szCs w:val="32"/>
        </w:rPr>
        <w:t>NAME: OTUOKERE MMESOMA ESTHER</w:t>
      </w:r>
    </w:p>
    <w:p w:rsidR="00BE0A7B" w:rsidRPr="00BE0A7B" w:rsidRDefault="00BE0A7B">
      <w:pPr>
        <w:rPr>
          <w:rFonts w:ascii="Times New Roman" w:hAnsi="Times New Roman" w:cs="Times New Roman"/>
          <w:sz w:val="32"/>
          <w:szCs w:val="32"/>
        </w:rPr>
      </w:pPr>
      <w:r w:rsidRPr="00BE0A7B">
        <w:rPr>
          <w:rFonts w:ascii="Times New Roman" w:hAnsi="Times New Roman" w:cs="Times New Roman"/>
          <w:sz w:val="32"/>
          <w:szCs w:val="32"/>
        </w:rPr>
        <w:t>MATRIC NUMBER: 16/LAW01/183</w:t>
      </w:r>
    </w:p>
    <w:p w:rsidR="00BE0A7B" w:rsidRPr="00BE0A7B" w:rsidRDefault="00BE0A7B">
      <w:pPr>
        <w:rPr>
          <w:rFonts w:ascii="Times New Roman" w:hAnsi="Times New Roman" w:cs="Times New Roman"/>
          <w:sz w:val="32"/>
          <w:szCs w:val="32"/>
        </w:rPr>
      </w:pPr>
    </w:p>
    <w:p w:rsidR="00BE0A7B" w:rsidRDefault="00BE0A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E0A7B">
        <w:rPr>
          <w:rFonts w:ascii="Times New Roman" w:hAnsi="Times New Roman" w:cs="Times New Roman"/>
          <w:sz w:val="28"/>
          <w:szCs w:val="28"/>
          <w:u w:val="single"/>
        </w:rPr>
        <w:t>ANSWER</w:t>
      </w:r>
    </w:p>
    <w:p w:rsidR="00BE0A7B" w:rsidRDefault="002A3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In advising John legally in the given scenario, it is necessary to state the legal issues here which are; whether John can claim copyright in Nigeria, whether or not his recorded audio meets any or all of the requirements for copyright protection, whether or not John can sue </w:t>
      </w:r>
      <w:proofErr w:type="spellStart"/>
      <w:r>
        <w:rPr>
          <w:rFonts w:ascii="Times New Roman" w:hAnsi="Times New Roman" w:cs="Times New Roman"/>
          <w:sz w:val="28"/>
          <w:szCs w:val="28"/>
        </w:rPr>
        <w:t>Ope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infringement of copyright.</w:t>
      </w:r>
    </w:p>
    <w:p w:rsidR="002A313A" w:rsidRDefault="002A3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The answer to the first legal issue is yes indeed John is qualified to claim copyright in Nigeria, </w:t>
      </w:r>
      <w:r w:rsidR="00EE42F6">
        <w:rPr>
          <w:rFonts w:ascii="Times New Roman" w:hAnsi="Times New Roman" w:cs="Times New Roman"/>
          <w:sz w:val="28"/>
          <w:szCs w:val="28"/>
        </w:rPr>
        <w:t>this is by way of  Ghana being a member state of the Berne Convention  because Nigeria only extends protection to member states of a treaty</w:t>
      </w:r>
      <w:r w:rsidR="003B50E6">
        <w:rPr>
          <w:rFonts w:ascii="Times New Roman" w:hAnsi="Times New Roman" w:cs="Times New Roman"/>
          <w:sz w:val="28"/>
          <w:szCs w:val="28"/>
        </w:rPr>
        <w:t>, this was similarly seen in Francis, Day &amp; Hunter v Feldman</w:t>
      </w:r>
      <w:r w:rsidR="00EE42F6">
        <w:rPr>
          <w:rFonts w:ascii="Times New Roman" w:hAnsi="Times New Roman" w:cs="Times New Roman"/>
          <w:sz w:val="28"/>
          <w:szCs w:val="28"/>
        </w:rPr>
        <w:t>. While John may be a student in Nigeria he is not a Nigerian citizen and is not domiciled in Nigeria.</w:t>
      </w:r>
    </w:p>
    <w:p w:rsidR="00EE42F6" w:rsidRDefault="00EE4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The second legal quagmire can be answered </w:t>
      </w:r>
      <w:r w:rsidR="003B50E6">
        <w:rPr>
          <w:rFonts w:ascii="Times New Roman" w:hAnsi="Times New Roman" w:cs="Times New Roman"/>
          <w:sz w:val="28"/>
          <w:szCs w:val="28"/>
        </w:rPr>
        <w:t>relates to the requirements of originality and fixation. To satisfy the requirement John must prove that the audio recording was a product of his skills and effort and expression of idea and it does</w:t>
      </w:r>
      <w:r w:rsidR="0034546B">
        <w:rPr>
          <w:rFonts w:ascii="Times New Roman" w:hAnsi="Times New Roman" w:cs="Times New Roman"/>
          <w:sz w:val="28"/>
          <w:szCs w:val="28"/>
        </w:rPr>
        <w:t>, Section 1(2</w:t>
      </w:r>
      <w:proofErr w:type="gramStart"/>
      <w:r w:rsidR="0034546B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34546B">
        <w:rPr>
          <w:rFonts w:ascii="Times New Roman" w:hAnsi="Times New Roman" w:cs="Times New Roman"/>
          <w:sz w:val="28"/>
          <w:szCs w:val="28"/>
        </w:rPr>
        <w:t>a),Leslie v Young</w:t>
      </w:r>
      <w:r w:rsidR="003B50E6">
        <w:rPr>
          <w:rFonts w:ascii="Times New Roman" w:hAnsi="Times New Roman" w:cs="Times New Roman"/>
          <w:sz w:val="28"/>
          <w:szCs w:val="28"/>
        </w:rPr>
        <w:t xml:space="preserve">. The issue of fixation relates to whether or not the work has been fixed in any definite medium of expression </w:t>
      </w:r>
      <w:r w:rsidR="0034546B">
        <w:rPr>
          <w:rFonts w:ascii="Times New Roman" w:hAnsi="Times New Roman" w:cs="Times New Roman"/>
          <w:sz w:val="28"/>
          <w:szCs w:val="28"/>
        </w:rPr>
        <w:t>from which it can be perceived, reproduced or otherwise and according to the provisions of Section 1(2</w:t>
      </w:r>
      <w:proofErr w:type="gramStart"/>
      <w:r w:rsidR="0034546B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34546B">
        <w:rPr>
          <w:rFonts w:ascii="Times New Roman" w:hAnsi="Times New Roman" w:cs="Times New Roman"/>
          <w:sz w:val="28"/>
          <w:szCs w:val="28"/>
        </w:rPr>
        <w:t>b) the sound recording is a fixed medium of expression.</w:t>
      </w:r>
    </w:p>
    <w:p w:rsidR="0034546B" w:rsidRDefault="0034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Seeing as John has been able to satisfy all the requirements for copyright protection he is qualified to sue </w:t>
      </w:r>
      <w:proofErr w:type="spellStart"/>
      <w:r>
        <w:rPr>
          <w:rFonts w:ascii="Times New Roman" w:hAnsi="Times New Roman" w:cs="Times New Roman"/>
          <w:sz w:val="28"/>
          <w:szCs w:val="28"/>
        </w:rPr>
        <w:t>Ope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infringement and is entitled to damages on those grounds.</w:t>
      </w:r>
    </w:p>
    <w:p w:rsidR="00EE42F6" w:rsidRPr="00BE0A7B" w:rsidRDefault="00EE4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EE42F6" w:rsidRPr="00BE0A7B" w:rsidSect="003C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18E0"/>
    <w:rsid w:val="00112F59"/>
    <w:rsid w:val="001F46EE"/>
    <w:rsid w:val="002A313A"/>
    <w:rsid w:val="0034546B"/>
    <w:rsid w:val="003B50E6"/>
    <w:rsid w:val="003C03D6"/>
    <w:rsid w:val="00BE0A7B"/>
    <w:rsid w:val="00CE18E0"/>
    <w:rsid w:val="00EE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2020-05-08T09:07:00Z</dcterms:created>
  <dcterms:modified xsi:type="dcterms:W3CDTF">2020-05-08T09:53:00Z</dcterms:modified>
</cp:coreProperties>
</file>